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C46542">
      <w:pPr>
        <w:spacing w:line="360" w:lineRule="auto"/>
        <w:jc w:val="center"/>
        <w:rPr>
          <w:rFonts w:eastAsia="黑体"/>
          <w:color w:val="000000"/>
          <w:sz w:val="32"/>
          <w:szCs w:val="32"/>
        </w:rPr>
      </w:pPr>
      <w:r>
        <w:rPr>
          <w:rFonts w:eastAsia="黑体"/>
          <w:sz w:val="32"/>
          <w:szCs w:val="32"/>
        </w:rPr>
        <w:drawing>
          <wp:inline distT="0" distB="0" distL="0" distR="0">
            <wp:extent cx="12700" cy="12700"/>
            <wp:effectExtent l="0" t="0" r="0" b="0"/>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6"/>
                    <a:stretch>
                      <a:fillRect/>
                    </a:stretch>
                  </pic:blipFill>
                  <pic:spPr>
                    <a:xfrm>
                      <a:off x="0" y="0"/>
                      <a:ext cx="12700" cy="12700"/>
                    </a:xfrm>
                    <a:prstGeom prst="rect">
                      <a:avLst/>
                    </a:prstGeom>
                  </pic:spPr>
                </pic:pic>
              </a:graphicData>
            </a:graphic>
          </wp:inline>
        </w:drawing>
      </w:r>
      <w:r>
        <w:rPr>
          <w:rFonts w:eastAsia="黑体"/>
          <w:color w:val="000000"/>
          <w:sz w:val="32"/>
          <w:szCs w:val="32"/>
        </w:rPr>
        <w:t>2026年高考河南卷物理高考真题</w:t>
      </w:r>
    </w:p>
    <w:p w14:paraId="5EBD38FD">
      <w:pPr>
        <w:spacing w:line="360" w:lineRule="auto"/>
        <w:jc w:val="center"/>
        <w:rPr>
          <w:rFonts w:hint="eastAsia"/>
          <w:color w:val="000000"/>
          <w:szCs w:val="21"/>
        </w:rPr>
      </w:pPr>
      <w:r>
        <w:rPr>
          <w:color w:val="000000"/>
          <w:szCs w:val="21"/>
        </w:rPr>
        <w:t>学校:___________姓名：___________班级：___________考号：___________</w:t>
      </w:r>
    </w:p>
    <w:p w14:paraId="38EB4250">
      <w:pPr>
        <w:spacing w:line="360" w:lineRule="auto"/>
        <w:jc w:val="left"/>
        <w:rPr>
          <w:b/>
          <w:color w:val="000000"/>
          <w:szCs w:val="21"/>
        </w:rPr>
      </w:pPr>
      <w:r>
        <w:rPr>
          <w:b/>
          <w:color w:val="000000"/>
          <w:szCs w:val="21"/>
        </w:rPr>
        <w:t>一、单选题</w:t>
      </w:r>
    </w:p>
    <w:p w14:paraId="1114F3D2">
      <w:pPr>
        <w:spacing w:line="360" w:lineRule="auto"/>
        <w:jc w:val="left"/>
        <w:rPr>
          <w:szCs w:val="21"/>
        </w:rPr>
      </w:pPr>
      <w:r>
        <w:rPr>
          <w:szCs w:val="21"/>
        </w:rPr>
        <w:t>1．将一单摆的摆球拉开一个小角度后释放，单摆摆动的振幅为</w:t>
      </w:r>
      <m:oMath>
        <m:sSub>
          <m:sSubPr>
            <m:ctrlPr>
              <w:rPr>
                <w:rFonts w:ascii="Cambria Math" w:hAnsi="Cambria Math"/>
                <w:szCs w:val="21"/>
              </w:rPr>
            </m:ctrlPr>
          </m:sSubPr>
          <m:e>
            <m:r>
              <m:rPr/>
              <w:rPr>
                <w:rFonts w:ascii="Cambria Math" w:hAnsi="Cambria Math"/>
                <w:szCs w:val="21"/>
              </w:rPr>
              <m:t>A</m:t>
            </m:r>
            <m:ctrlPr>
              <w:rPr>
                <w:rFonts w:ascii="Cambria Math" w:hAnsi="Cambria Math"/>
                <w:szCs w:val="21"/>
              </w:rPr>
            </m:ctrlPr>
          </m:e>
          <m:sub>
            <m:r>
              <m:rPr>
                <m:sty m:val="p"/>
              </m:rPr>
              <w:rPr>
                <w:rFonts w:ascii="Cambria Math" w:hAnsi="Cambria Math"/>
                <w:szCs w:val="21"/>
              </w:rPr>
              <m:t>0</m:t>
            </m:r>
            <m:ctrlPr>
              <w:rPr>
                <w:rFonts w:ascii="Cambria Math" w:hAnsi="Cambria Math"/>
                <w:szCs w:val="21"/>
              </w:rPr>
            </m:ctrlPr>
          </m:sub>
        </m:sSub>
      </m:oMath>
      <w:r>
        <w:rPr>
          <w:szCs w:val="21"/>
        </w:rPr>
        <w:t>，周期为</w:t>
      </w:r>
      <m:oMath>
        <m:sSub>
          <m:sSubPr>
            <m:ctrlPr>
              <w:rPr>
                <w:rFonts w:ascii="Cambria Math" w:hAnsi="Cambria Math"/>
                <w:szCs w:val="21"/>
              </w:rPr>
            </m:ctrlPr>
          </m:sSubPr>
          <m:e>
            <m:r>
              <m:rPr/>
              <w:rPr>
                <w:rFonts w:ascii="Cambria Math" w:hAnsi="Cambria Math"/>
                <w:szCs w:val="21"/>
              </w:rPr>
              <m:t>T</m:t>
            </m:r>
            <m:ctrlPr>
              <w:rPr>
                <w:rFonts w:ascii="Cambria Math" w:hAnsi="Cambria Math"/>
                <w:szCs w:val="21"/>
              </w:rPr>
            </m:ctrlPr>
          </m:e>
          <m:sub>
            <m:r>
              <m:rPr>
                <m:sty m:val="p"/>
              </m:rPr>
              <w:rPr>
                <w:rFonts w:ascii="Cambria Math" w:hAnsi="Cambria Math"/>
                <w:szCs w:val="21"/>
              </w:rPr>
              <m:t>0</m:t>
            </m:r>
            <m:ctrlPr>
              <w:rPr>
                <w:rFonts w:ascii="Cambria Math" w:hAnsi="Cambria Math"/>
                <w:szCs w:val="21"/>
              </w:rPr>
            </m:ctrlPr>
          </m:sub>
        </m:sSub>
      </m:oMath>
      <w:r>
        <w:rPr>
          <w:szCs w:val="21"/>
        </w:rPr>
        <w:t>。若将此摆移到月球上，拉开相同的角度，则摆球的振动图像可能正确的是（</w:t>
      </w:r>
      <w:r>
        <w:rPr>
          <w:kern w:val="0"/>
          <w:szCs w:val="21"/>
        </w:rPr>
        <w:t>     </w:t>
      </w:r>
      <w:r>
        <w:rPr>
          <w:szCs w:val="21"/>
        </w:rPr>
        <w:t>）</w:t>
      </w:r>
    </w:p>
    <w:p w14:paraId="4EEECD4C">
      <w:pPr>
        <w:tabs>
          <w:tab w:val="left" w:pos="2078"/>
          <w:tab w:val="left" w:pos="4156"/>
          <w:tab w:val="left" w:pos="6234"/>
        </w:tabs>
        <w:spacing w:line="360" w:lineRule="auto"/>
        <w:jc w:val="left"/>
        <w:rPr>
          <w:rFonts w:hint="eastAsia"/>
          <w:szCs w:val="21"/>
        </w:rPr>
      </w:pPr>
      <w:r>
        <w:rPr>
          <w:szCs w:val="21"/>
        </w:rPr>
        <w:t>A．</w:t>
      </w:r>
      <w:r>
        <w:rPr>
          <w:kern w:val="0"/>
          <w:szCs w:val="21"/>
        </w:rPr>
        <w:drawing>
          <wp:inline distT="0" distB="0" distL="0" distR="0">
            <wp:extent cx="1247775" cy="981075"/>
            <wp:effectExtent l="0" t="0" r="0" b="0"/>
            <wp:docPr id="100003" name="图片 100003" descr="@@@4bf4a2cb-6b88-4561-bd63-b2fc4e774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4bf4a2cb-6b88-4561-bd63-b2fc4e774817"/>
                    <pic:cNvPicPr>
                      <a:picLocks noChangeAspect="1"/>
                    </pic:cNvPicPr>
                  </pic:nvPicPr>
                  <pic:blipFill>
                    <a:blip r:embed="rId7"/>
                    <a:stretch>
                      <a:fillRect/>
                    </a:stretch>
                  </pic:blipFill>
                  <pic:spPr>
                    <a:xfrm>
                      <a:off x="0" y="0"/>
                      <a:ext cx="1247775" cy="981075"/>
                    </a:xfrm>
                    <a:prstGeom prst="rect">
                      <a:avLst/>
                    </a:prstGeom>
                  </pic:spPr>
                </pic:pic>
              </a:graphicData>
            </a:graphic>
          </wp:inline>
        </w:drawing>
      </w:r>
      <w:r>
        <w:rPr>
          <w:szCs w:val="21"/>
        </w:rPr>
        <w:tab/>
      </w:r>
      <w:r>
        <w:rPr>
          <w:szCs w:val="21"/>
        </w:rPr>
        <w:t>B．</w:t>
      </w:r>
      <w:r>
        <w:rPr>
          <w:kern w:val="0"/>
          <w:szCs w:val="21"/>
        </w:rPr>
        <w:drawing>
          <wp:inline distT="0" distB="0" distL="0" distR="0">
            <wp:extent cx="1314450" cy="1028700"/>
            <wp:effectExtent l="0" t="0" r="0" b="0"/>
            <wp:docPr id="100005" name="图片 100005" descr="@@@ce4d1812-51a1-495a-bab1-5d3d679807d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ce4d1812-51a1-495a-bab1-5d3d679807dc"/>
                    <pic:cNvPicPr>
                      <a:picLocks noChangeAspect="1"/>
                    </pic:cNvPicPr>
                  </pic:nvPicPr>
                  <pic:blipFill>
                    <a:blip r:embed="rId8"/>
                    <a:stretch>
                      <a:fillRect/>
                    </a:stretch>
                  </pic:blipFill>
                  <pic:spPr>
                    <a:xfrm>
                      <a:off x="0" y="0"/>
                      <a:ext cx="1314450" cy="1028700"/>
                    </a:xfrm>
                    <a:prstGeom prst="rect">
                      <a:avLst/>
                    </a:prstGeom>
                  </pic:spPr>
                </pic:pic>
              </a:graphicData>
            </a:graphic>
          </wp:inline>
        </w:drawing>
      </w:r>
      <w:r>
        <w:rPr>
          <w:kern w:val="0"/>
          <w:szCs w:val="21"/>
        </w:rPr>
        <w:br w:type="textWrapping"/>
      </w:r>
      <w:r>
        <w:rPr>
          <w:szCs w:val="21"/>
        </w:rPr>
        <w:t>C．</w:t>
      </w:r>
      <w:r>
        <w:rPr>
          <w:kern w:val="0"/>
          <w:szCs w:val="21"/>
        </w:rPr>
        <w:drawing>
          <wp:inline distT="0" distB="0" distL="0" distR="0">
            <wp:extent cx="1190625" cy="923925"/>
            <wp:effectExtent l="0" t="0" r="0" b="0"/>
            <wp:docPr id="100007" name="图片 100007" descr="@@@b756ce65-82b4-4261-882d-652749cd4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b756ce65-82b4-4261-882d-652749cd4379"/>
                    <pic:cNvPicPr>
                      <a:picLocks noChangeAspect="1"/>
                    </pic:cNvPicPr>
                  </pic:nvPicPr>
                  <pic:blipFill>
                    <a:blip r:embed="rId9"/>
                    <a:stretch>
                      <a:fillRect/>
                    </a:stretch>
                  </pic:blipFill>
                  <pic:spPr>
                    <a:xfrm>
                      <a:off x="0" y="0"/>
                      <a:ext cx="1190625" cy="923925"/>
                    </a:xfrm>
                    <a:prstGeom prst="rect">
                      <a:avLst/>
                    </a:prstGeom>
                  </pic:spPr>
                </pic:pic>
              </a:graphicData>
            </a:graphic>
          </wp:inline>
        </w:drawing>
      </w:r>
      <w:r>
        <w:rPr>
          <w:szCs w:val="21"/>
        </w:rPr>
        <w:tab/>
      </w:r>
      <w:r>
        <w:rPr>
          <w:szCs w:val="21"/>
        </w:rPr>
        <w:t>D．</w:t>
      </w:r>
      <w:r>
        <w:rPr>
          <w:kern w:val="0"/>
          <w:szCs w:val="21"/>
        </w:rPr>
        <w:drawing>
          <wp:inline distT="0" distB="0" distL="0" distR="0">
            <wp:extent cx="1295400" cy="1009650"/>
            <wp:effectExtent l="0" t="0" r="0" b="0"/>
            <wp:docPr id="100009" name="图片 100009" descr="@@@ddc5de2e-3c8a-4a99-9c2b-d28c0d03ade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ddc5de2e-3c8a-4a99-9c2b-d28c0d03adea"/>
                    <pic:cNvPicPr>
                      <a:picLocks noChangeAspect="1"/>
                    </pic:cNvPicPr>
                  </pic:nvPicPr>
                  <pic:blipFill>
                    <a:blip r:embed="rId10"/>
                    <a:stretch>
                      <a:fillRect/>
                    </a:stretch>
                  </pic:blipFill>
                  <pic:spPr>
                    <a:xfrm>
                      <a:off x="0" y="0"/>
                      <a:ext cx="1295400" cy="1009650"/>
                    </a:xfrm>
                    <a:prstGeom prst="rect">
                      <a:avLst/>
                    </a:prstGeom>
                  </pic:spPr>
                </pic:pic>
              </a:graphicData>
            </a:graphic>
          </wp:inline>
        </w:drawing>
      </w:r>
      <w:bookmarkStart w:id="0" w:name="_GoBack"/>
      <w:bookmarkEnd w:id="0"/>
    </w:p>
    <w:p w14:paraId="0E0DC1BE">
      <w:pPr>
        <w:spacing w:line="360" w:lineRule="auto"/>
        <w:jc w:val="left"/>
        <w:rPr>
          <w:b/>
          <w:color w:val="000000"/>
          <w:szCs w:val="21"/>
        </w:rPr>
      </w:pPr>
      <w:r>
        <w:rPr>
          <w:b/>
          <w:color w:val="000000"/>
          <w:szCs w:val="21"/>
        </w:rPr>
        <w:t>二、未知</w:t>
      </w:r>
    </w:p>
    <w:p w14:paraId="794DF30B">
      <w:pPr>
        <w:spacing w:line="360" w:lineRule="auto"/>
        <w:jc w:val="left"/>
        <w:rPr>
          <w:szCs w:val="21"/>
        </w:rPr>
      </w:pPr>
      <w:r>
        <w:rPr>
          <w:szCs w:val="21"/>
        </w:rPr>
        <w:t>2．在</w:t>
      </w:r>
      <m:oMath>
        <m:r>
          <m:rPr/>
          <w:rPr>
            <w:rFonts w:ascii="Cambria Math" w:hAnsi="Cambria Math"/>
            <w:szCs w:val="21"/>
          </w:rPr>
          <m:t>x</m:t>
        </m:r>
      </m:oMath>
      <w:r>
        <w:rPr>
          <w:szCs w:val="21"/>
        </w:rPr>
        <w:t>坐标轴上放置电荷量为</w:t>
      </w:r>
      <m:oMath>
        <m:sSub>
          <m:sSubPr>
            <m:ctrlPr>
              <w:rPr>
                <w:rFonts w:ascii="Cambria Math" w:hAnsi="Cambria Math"/>
                <w:szCs w:val="21"/>
              </w:rPr>
            </m:ctrlPr>
          </m:sSubPr>
          <m:e>
            <m:r>
              <m:rPr/>
              <w:rPr>
                <w:rFonts w:ascii="Cambria Math" w:hAnsi="Cambria Math"/>
                <w:szCs w:val="21"/>
              </w:rPr>
              <m:t>Q</m:t>
            </m:r>
            <m:ctrlPr>
              <w:rPr>
                <w:rFonts w:ascii="Cambria Math" w:hAnsi="Cambria Math"/>
                <w:szCs w:val="21"/>
              </w:rPr>
            </m:ctrlPr>
          </m:e>
          <m:sub>
            <m:r>
              <m:rPr/>
              <w:rPr>
                <w:rFonts w:ascii="Cambria Math" w:hAnsi="Cambria Math"/>
                <w:szCs w:val="21"/>
              </w:rPr>
              <m:t>M</m:t>
            </m:r>
            <m:ctrlPr>
              <w:rPr>
                <w:rFonts w:ascii="Cambria Math" w:hAnsi="Cambria Math"/>
                <w:szCs w:val="21"/>
              </w:rPr>
            </m:ctrlPr>
          </m:sub>
        </m:sSub>
      </m:oMath>
      <w:r>
        <w:rPr>
          <w:szCs w:val="21"/>
        </w:rPr>
        <w:t>和</w:t>
      </w:r>
      <m:oMath>
        <m:sSub>
          <m:sSubPr>
            <m:ctrlPr>
              <w:rPr>
                <w:rFonts w:ascii="Cambria Math" w:hAnsi="Cambria Math"/>
                <w:szCs w:val="21"/>
              </w:rPr>
            </m:ctrlPr>
          </m:sSubPr>
          <m:e>
            <m:r>
              <m:rPr/>
              <w:rPr>
                <w:rFonts w:ascii="Cambria Math" w:hAnsi="Cambria Math"/>
                <w:szCs w:val="21"/>
              </w:rPr>
              <m:t>Q</m:t>
            </m:r>
            <m:ctrlPr>
              <w:rPr>
                <w:rFonts w:ascii="Cambria Math" w:hAnsi="Cambria Math"/>
                <w:szCs w:val="21"/>
              </w:rPr>
            </m:ctrlPr>
          </m:e>
          <m:sub>
            <m:r>
              <m:rPr/>
              <w:rPr>
                <w:rFonts w:ascii="Cambria Math" w:hAnsi="Cambria Math"/>
                <w:szCs w:val="21"/>
              </w:rPr>
              <m:t>N</m:t>
            </m:r>
            <m:ctrlPr>
              <w:rPr>
                <w:rFonts w:ascii="Cambria Math" w:hAnsi="Cambria Math"/>
                <w:szCs w:val="21"/>
              </w:rPr>
            </m:ctrlPr>
          </m:sub>
        </m:sSub>
      </m:oMath>
      <w:r>
        <w:rPr>
          <w:szCs w:val="21"/>
        </w:rPr>
        <w:t>的两点电荷，其坐标分别为</w:t>
      </w:r>
      <m:oMath>
        <m:sSub>
          <m:sSubPr>
            <m:ctrlPr>
              <w:rPr>
                <w:rFonts w:ascii="Cambria Math" w:hAnsi="Cambria Math"/>
                <w:szCs w:val="21"/>
              </w:rPr>
            </m:ctrlPr>
          </m:sSubPr>
          <m:e>
            <m:r>
              <m:rPr/>
              <w:rPr>
                <w:rFonts w:ascii="Cambria Math" w:hAnsi="Cambria Math"/>
                <w:szCs w:val="21"/>
              </w:rPr>
              <m:t>x</m:t>
            </m:r>
            <m:ctrlPr>
              <w:rPr>
                <w:rFonts w:ascii="Cambria Math" w:hAnsi="Cambria Math"/>
                <w:szCs w:val="21"/>
              </w:rPr>
            </m:ctrlPr>
          </m:e>
          <m:sub>
            <m:r>
              <m:rPr/>
              <w:rPr>
                <w:rFonts w:ascii="Cambria Math" w:hAnsi="Cambria Math"/>
                <w:szCs w:val="21"/>
              </w:rPr>
              <m:t>M</m:t>
            </m:r>
            <m:ctrlPr>
              <w:rPr>
                <w:rFonts w:ascii="Cambria Math" w:hAnsi="Cambria Math"/>
                <w:szCs w:val="21"/>
              </w:rPr>
            </m:ctrlPr>
          </m:sub>
        </m:sSub>
        <m:r>
          <m:rPr/>
          <w:rPr>
            <w:rFonts w:ascii="Cambria Math" w:hAnsi="Cambria Math"/>
            <w:szCs w:val="21"/>
          </w:rPr>
          <m:t>=−a</m:t>
        </m:r>
      </m:oMath>
      <w:r>
        <w:rPr>
          <w:szCs w:val="21"/>
        </w:rPr>
        <w:t>，</w:t>
      </w:r>
      <m:oMath>
        <m:sSub>
          <m:sSubPr>
            <m:ctrlPr>
              <w:rPr>
                <w:rFonts w:ascii="Cambria Math" w:hAnsi="Cambria Math"/>
                <w:szCs w:val="21"/>
              </w:rPr>
            </m:ctrlPr>
          </m:sSubPr>
          <m:e>
            <m:r>
              <m:rPr/>
              <w:rPr>
                <w:rFonts w:ascii="Cambria Math" w:hAnsi="Cambria Math"/>
                <w:szCs w:val="21"/>
              </w:rPr>
              <m:t>x</m:t>
            </m:r>
            <m:ctrlPr>
              <w:rPr>
                <w:rFonts w:ascii="Cambria Math" w:hAnsi="Cambria Math"/>
                <w:szCs w:val="21"/>
              </w:rPr>
            </m:ctrlPr>
          </m:e>
          <m:sub>
            <m:r>
              <m:rPr/>
              <w:rPr>
                <w:rFonts w:ascii="Cambria Math" w:hAnsi="Cambria Math"/>
                <w:szCs w:val="21"/>
              </w:rPr>
              <m:t>N</m:t>
            </m:r>
            <m:ctrlPr>
              <w:rPr>
                <w:rFonts w:ascii="Cambria Math" w:hAnsi="Cambria Math"/>
                <w:szCs w:val="21"/>
              </w:rPr>
            </m:ctrlPr>
          </m:sub>
        </m:sSub>
        <m:r>
          <m:rPr/>
          <w:rPr>
            <w:rFonts w:ascii="Cambria Math" w:hAnsi="Cambria Math"/>
            <w:szCs w:val="21"/>
          </w:rPr>
          <m:t>=a</m:t>
        </m:r>
      </m:oMath>
      <w:r>
        <w:rPr>
          <w:szCs w:val="21"/>
        </w:rPr>
        <w:t>。电荷量为</w:t>
      </w:r>
      <m:oMath>
        <m:r>
          <m:rPr/>
          <w:rPr>
            <w:rFonts w:ascii="Cambria Math" w:hAnsi="Cambria Math"/>
            <w:szCs w:val="21"/>
          </w:rPr>
          <m:t>q</m:t>
        </m:r>
      </m:oMath>
      <w:r>
        <w:rPr>
          <w:szCs w:val="21"/>
        </w:rPr>
        <w:t>（</w:t>
      </w:r>
      <m:oMath>
        <m:r>
          <m:rPr/>
          <w:rPr>
            <w:rFonts w:ascii="Cambria Math" w:hAnsi="Cambria Math"/>
            <w:szCs w:val="21"/>
          </w:rPr>
          <m:t>q&gt;</m:t>
        </m:r>
        <m:r>
          <m:rPr>
            <m:sty m:val="p"/>
          </m:rPr>
          <w:rPr>
            <w:rFonts w:ascii="Cambria Math" w:hAnsi="Cambria Math"/>
            <w:szCs w:val="21"/>
          </w:rPr>
          <m:t>0</m:t>
        </m:r>
      </m:oMath>
      <w:r>
        <w:rPr>
          <w:szCs w:val="21"/>
        </w:rPr>
        <w:t>）的试探电荷沿</w:t>
      </w:r>
      <m:oMath>
        <m:r>
          <m:rPr/>
          <w:rPr>
            <w:rFonts w:ascii="Cambria Math" w:hAnsi="Cambria Math"/>
            <w:szCs w:val="21"/>
          </w:rPr>
          <m:t>x</m:t>
        </m:r>
      </m:oMath>
      <w:r>
        <w:rPr>
          <w:szCs w:val="21"/>
        </w:rPr>
        <w:t>轴移动，所受静电力</w:t>
      </w:r>
      <m:oMath>
        <m:r>
          <m:rPr/>
          <w:rPr>
            <w:rFonts w:ascii="Cambria Math" w:hAnsi="Cambria Math"/>
            <w:szCs w:val="21"/>
          </w:rPr>
          <m:t>F</m:t>
        </m:r>
      </m:oMath>
      <w:r>
        <w:rPr>
          <w:szCs w:val="21"/>
        </w:rPr>
        <w:t>随</w:t>
      </w:r>
      <m:oMath>
        <m:r>
          <m:rPr/>
          <w:rPr>
            <w:rFonts w:ascii="Cambria Math" w:hAnsi="Cambria Math"/>
            <w:szCs w:val="21"/>
          </w:rPr>
          <m:t>x</m:t>
        </m:r>
      </m:oMath>
      <w:r>
        <w:rPr>
          <w:szCs w:val="21"/>
        </w:rPr>
        <w:t>变化的图像如图所示。取</w:t>
      </w:r>
      <m:oMath>
        <m:r>
          <m:rPr/>
          <w:rPr>
            <w:rFonts w:ascii="Cambria Math" w:hAnsi="Cambria Math"/>
            <w:szCs w:val="21"/>
          </w:rPr>
          <m:t>x</m:t>
        </m:r>
      </m:oMath>
      <w:r>
        <w:rPr>
          <w:szCs w:val="21"/>
        </w:rPr>
        <w:t>轴的正向为</w:t>
      </w:r>
      <m:oMath>
        <m:r>
          <m:rPr/>
          <w:rPr>
            <w:rFonts w:ascii="Cambria Math" w:hAnsi="Cambria Math"/>
            <w:szCs w:val="21"/>
          </w:rPr>
          <m:t>F</m:t>
        </m:r>
      </m:oMath>
      <w:r>
        <w:rPr>
          <w:szCs w:val="21"/>
        </w:rPr>
        <w:t>的正方向，则（</w:t>
      </w:r>
      <w:r>
        <w:rPr>
          <w:kern w:val="0"/>
          <w:szCs w:val="21"/>
        </w:rPr>
        <w:t>     </w:t>
      </w:r>
      <w:r>
        <w:rPr>
          <w:szCs w:val="21"/>
        </w:rPr>
        <w:t>）</w:t>
      </w:r>
    </w:p>
    <w:p w14:paraId="12E5D580">
      <w:pPr>
        <w:spacing w:line="360" w:lineRule="auto"/>
        <w:rPr>
          <w:szCs w:val="21"/>
        </w:rPr>
      </w:pPr>
      <w:r>
        <w:rPr>
          <w:kern w:val="0"/>
          <w:szCs w:val="21"/>
        </w:rPr>
        <w:drawing>
          <wp:inline distT="0" distB="0" distL="0" distR="0">
            <wp:extent cx="1285875" cy="1095375"/>
            <wp:effectExtent l="0" t="0" r="0" b="0"/>
            <wp:docPr id="100011" name="图片 100011" descr="@@@fd8db2b35cbd41a8808672cf1012fa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fd8db2b35cbd41a8808672cf1012fa30"/>
                    <pic:cNvPicPr>
                      <a:picLocks noChangeAspect="1"/>
                    </pic:cNvPicPr>
                  </pic:nvPicPr>
                  <pic:blipFill>
                    <a:blip r:embed="rId11"/>
                    <a:stretch>
                      <a:fillRect/>
                    </a:stretch>
                  </pic:blipFill>
                  <pic:spPr>
                    <a:xfrm>
                      <a:off x="0" y="0"/>
                      <a:ext cx="1285875" cy="1095375"/>
                    </a:xfrm>
                    <a:prstGeom prst="rect">
                      <a:avLst/>
                    </a:prstGeom>
                  </pic:spPr>
                </pic:pic>
              </a:graphicData>
            </a:graphic>
          </wp:inline>
        </w:drawing>
      </w:r>
    </w:p>
    <w:p w14:paraId="55CD7D64">
      <w:pPr>
        <w:tabs>
          <w:tab w:val="left" w:pos="4156"/>
        </w:tabs>
        <w:spacing w:line="360" w:lineRule="auto"/>
        <w:jc w:val="left"/>
        <w:rPr>
          <w:szCs w:val="21"/>
        </w:rPr>
      </w:pPr>
      <w:r>
        <w:rPr>
          <w:szCs w:val="21"/>
        </w:rPr>
        <w:t>A．</w:t>
      </w:r>
      <m:oMath>
        <m:sSub>
          <m:sSubPr>
            <m:ctrlPr>
              <w:rPr>
                <w:rFonts w:ascii="Cambria Math" w:hAnsi="Cambria Math"/>
                <w:szCs w:val="21"/>
              </w:rPr>
            </m:ctrlPr>
          </m:sSubPr>
          <m:e>
            <m:r>
              <m:rPr/>
              <w:rPr>
                <w:rFonts w:ascii="Cambria Math" w:hAnsi="Cambria Math"/>
                <w:szCs w:val="21"/>
              </w:rPr>
              <m:t>Q</m:t>
            </m:r>
            <m:ctrlPr>
              <w:rPr>
                <w:rFonts w:ascii="Cambria Math" w:hAnsi="Cambria Math"/>
                <w:szCs w:val="21"/>
              </w:rPr>
            </m:ctrlPr>
          </m:e>
          <m:sub>
            <m:r>
              <m:rPr/>
              <w:rPr>
                <w:rFonts w:ascii="Cambria Math" w:hAnsi="Cambria Math"/>
                <w:szCs w:val="21"/>
              </w:rPr>
              <m:t>M</m:t>
            </m:r>
            <m:ctrlPr>
              <w:rPr>
                <w:rFonts w:ascii="Cambria Math" w:hAnsi="Cambria Math"/>
                <w:szCs w:val="21"/>
              </w:rPr>
            </m:ctrlPr>
          </m:sub>
        </m:sSub>
        <m:r>
          <m:rPr/>
          <w:rPr>
            <w:rFonts w:ascii="Cambria Math" w:hAnsi="Cambria Math"/>
            <w:szCs w:val="21"/>
          </w:rPr>
          <m:t>&gt;</m:t>
        </m:r>
        <m:r>
          <m:rPr>
            <m:sty m:val="p"/>
          </m:rPr>
          <w:rPr>
            <w:rFonts w:ascii="Cambria Math" w:hAnsi="Cambria Math"/>
            <w:szCs w:val="21"/>
          </w:rPr>
          <m:t>0</m:t>
        </m:r>
      </m:oMath>
      <w:r>
        <w:rPr>
          <w:szCs w:val="21"/>
        </w:rPr>
        <w:t>，</w:t>
      </w:r>
      <m:oMath>
        <m:d>
          <m:dPr>
            <m:begChr m:val="|"/>
            <m:endChr m:val="|"/>
            <m:ctrlPr>
              <w:rPr>
                <w:rFonts w:ascii="Cambria Math" w:hAnsi="Cambria Math"/>
                <w:szCs w:val="21"/>
              </w:rPr>
            </m:ctrlPr>
          </m:dPr>
          <m:e>
            <m:sSub>
              <m:sSubPr>
                <m:ctrlPr>
                  <w:rPr>
                    <w:rFonts w:ascii="Cambria Math" w:hAnsi="Cambria Math"/>
                    <w:szCs w:val="21"/>
                  </w:rPr>
                </m:ctrlPr>
              </m:sSubPr>
              <m:e>
                <m:r>
                  <m:rPr/>
                  <w:rPr>
                    <w:rFonts w:ascii="Cambria Math" w:hAnsi="Cambria Math"/>
                    <w:szCs w:val="21"/>
                  </w:rPr>
                  <m:t>Q</m:t>
                </m:r>
                <m:ctrlPr>
                  <w:rPr>
                    <w:rFonts w:ascii="Cambria Math" w:hAnsi="Cambria Math"/>
                    <w:szCs w:val="21"/>
                  </w:rPr>
                </m:ctrlPr>
              </m:e>
              <m:sub>
                <m:r>
                  <m:rPr/>
                  <w:rPr>
                    <w:rFonts w:ascii="Cambria Math" w:hAnsi="Cambria Math"/>
                    <w:szCs w:val="21"/>
                  </w:rPr>
                  <m:t>M</m:t>
                </m:r>
                <m:ctrlPr>
                  <w:rPr>
                    <w:rFonts w:ascii="Cambria Math" w:hAnsi="Cambria Math"/>
                    <w:szCs w:val="21"/>
                  </w:rPr>
                </m:ctrlPr>
              </m:sub>
            </m:sSub>
            <m:ctrlPr>
              <w:rPr>
                <w:rFonts w:ascii="Cambria Math" w:hAnsi="Cambria Math"/>
                <w:szCs w:val="21"/>
              </w:rPr>
            </m:ctrlPr>
          </m:e>
        </m:d>
        <m:r>
          <m:rPr/>
          <w:rPr>
            <w:rFonts w:ascii="Cambria Math" w:hAnsi="Cambria Math"/>
            <w:szCs w:val="21"/>
          </w:rPr>
          <m:t>&gt;</m:t>
        </m:r>
        <m:d>
          <m:dPr>
            <m:begChr m:val="|"/>
            <m:endChr m:val="|"/>
            <m:ctrlPr>
              <w:rPr>
                <w:rFonts w:ascii="Cambria Math" w:hAnsi="Cambria Math"/>
                <w:szCs w:val="21"/>
              </w:rPr>
            </m:ctrlPr>
          </m:dPr>
          <m:e>
            <m:sSub>
              <m:sSubPr>
                <m:ctrlPr>
                  <w:rPr>
                    <w:rFonts w:ascii="Cambria Math" w:hAnsi="Cambria Math"/>
                    <w:szCs w:val="21"/>
                  </w:rPr>
                </m:ctrlPr>
              </m:sSubPr>
              <m:e>
                <m:r>
                  <m:rPr/>
                  <w:rPr>
                    <w:rFonts w:ascii="Cambria Math" w:hAnsi="Cambria Math"/>
                    <w:szCs w:val="21"/>
                  </w:rPr>
                  <m:t>Q</m:t>
                </m:r>
                <m:ctrlPr>
                  <w:rPr>
                    <w:rFonts w:ascii="Cambria Math" w:hAnsi="Cambria Math"/>
                    <w:szCs w:val="21"/>
                  </w:rPr>
                </m:ctrlPr>
              </m:e>
              <m:sub>
                <m:r>
                  <m:rPr/>
                  <w:rPr>
                    <w:rFonts w:ascii="Cambria Math" w:hAnsi="Cambria Math"/>
                    <w:szCs w:val="21"/>
                  </w:rPr>
                  <m:t>N</m:t>
                </m:r>
                <m:ctrlPr>
                  <w:rPr>
                    <w:rFonts w:ascii="Cambria Math" w:hAnsi="Cambria Math"/>
                    <w:szCs w:val="21"/>
                  </w:rPr>
                </m:ctrlPr>
              </m:sub>
            </m:sSub>
            <m:ctrlPr>
              <w:rPr>
                <w:rFonts w:ascii="Cambria Math" w:hAnsi="Cambria Math"/>
                <w:szCs w:val="21"/>
              </w:rPr>
            </m:ctrlPr>
          </m:e>
        </m:d>
      </m:oMath>
      <w:r>
        <w:rPr>
          <w:szCs w:val="21"/>
        </w:rPr>
        <w:tab/>
      </w:r>
      <w:r>
        <w:rPr>
          <w:szCs w:val="21"/>
        </w:rPr>
        <w:t>B．</w:t>
      </w:r>
      <m:oMath>
        <m:sSub>
          <m:sSubPr>
            <m:ctrlPr>
              <w:rPr>
                <w:rFonts w:ascii="Cambria Math" w:hAnsi="Cambria Math"/>
                <w:szCs w:val="21"/>
              </w:rPr>
            </m:ctrlPr>
          </m:sSubPr>
          <m:e>
            <m:r>
              <m:rPr/>
              <w:rPr>
                <w:rFonts w:ascii="Cambria Math" w:hAnsi="Cambria Math"/>
                <w:szCs w:val="21"/>
              </w:rPr>
              <m:t>Q</m:t>
            </m:r>
            <m:ctrlPr>
              <w:rPr>
                <w:rFonts w:ascii="Cambria Math" w:hAnsi="Cambria Math"/>
                <w:szCs w:val="21"/>
              </w:rPr>
            </m:ctrlPr>
          </m:e>
          <m:sub>
            <m:r>
              <m:rPr/>
              <w:rPr>
                <w:rFonts w:ascii="Cambria Math" w:hAnsi="Cambria Math"/>
                <w:szCs w:val="21"/>
              </w:rPr>
              <m:t>M</m:t>
            </m:r>
            <m:ctrlPr>
              <w:rPr>
                <w:rFonts w:ascii="Cambria Math" w:hAnsi="Cambria Math"/>
                <w:szCs w:val="21"/>
              </w:rPr>
            </m:ctrlPr>
          </m:sub>
        </m:sSub>
        <m:r>
          <m:rPr/>
          <w:rPr>
            <w:rFonts w:ascii="Cambria Math" w:hAnsi="Cambria Math"/>
            <w:szCs w:val="21"/>
          </w:rPr>
          <m:t>&gt;</m:t>
        </m:r>
        <m:r>
          <m:rPr>
            <m:sty m:val="p"/>
          </m:rPr>
          <w:rPr>
            <w:rFonts w:ascii="Cambria Math" w:hAnsi="Cambria Math"/>
            <w:szCs w:val="21"/>
          </w:rPr>
          <m:t>0</m:t>
        </m:r>
      </m:oMath>
      <w:r>
        <w:rPr>
          <w:szCs w:val="21"/>
        </w:rPr>
        <w:t>，</w:t>
      </w:r>
      <m:oMath>
        <m:d>
          <m:dPr>
            <m:begChr m:val="|"/>
            <m:endChr m:val="|"/>
            <m:ctrlPr>
              <w:rPr>
                <w:rFonts w:ascii="Cambria Math" w:hAnsi="Cambria Math"/>
                <w:szCs w:val="21"/>
              </w:rPr>
            </m:ctrlPr>
          </m:dPr>
          <m:e>
            <m:sSub>
              <m:sSubPr>
                <m:ctrlPr>
                  <w:rPr>
                    <w:rFonts w:ascii="Cambria Math" w:hAnsi="Cambria Math"/>
                    <w:szCs w:val="21"/>
                  </w:rPr>
                </m:ctrlPr>
              </m:sSubPr>
              <m:e>
                <m:r>
                  <m:rPr/>
                  <w:rPr>
                    <w:rFonts w:ascii="Cambria Math" w:hAnsi="Cambria Math"/>
                    <w:szCs w:val="21"/>
                  </w:rPr>
                  <m:t>Q</m:t>
                </m:r>
                <m:ctrlPr>
                  <w:rPr>
                    <w:rFonts w:ascii="Cambria Math" w:hAnsi="Cambria Math"/>
                    <w:szCs w:val="21"/>
                  </w:rPr>
                </m:ctrlPr>
              </m:e>
              <m:sub>
                <m:r>
                  <m:rPr/>
                  <w:rPr>
                    <w:rFonts w:ascii="Cambria Math" w:hAnsi="Cambria Math"/>
                    <w:szCs w:val="21"/>
                  </w:rPr>
                  <m:t>M</m:t>
                </m:r>
                <m:ctrlPr>
                  <w:rPr>
                    <w:rFonts w:ascii="Cambria Math" w:hAnsi="Cambria Math"/>
                    <w:szCs w:val="21"/>
                  </w:rPr>
                </m:ctrlPr>
              </m:sub>
            </m:sSub>
            <m:ctrlPr>
              <w:rPr>
                <w:rFonts w:ascii="Cambria Math" w:hAnsi="Cambria Math"/>
                <w:szCs w:val="21"/>
              </w:rPr>
            </m:ctrlPr>
          </m:e>
        </m:d>
        <m:r>
          <m:rPr/>
          <w:rPr>
            <w:rFonts w:ascii="Cambria Math" w:hAnsi="Cambria Math"/>
            <w:szCs w:val="21"/>
          </w:rPr>
          <m:t>&lt;</m:t>
        </m:r>
        <m:d>
          <m:dPr>
            <m:begChr m:val="|"/>
            <m:endChr m:val="|"/>
            <m:ctrlPr>
              <w:rPr>
                <w:rFonts w:ascii="Cambria Math" w:hAnsi="Cambria Math"/>
                <w:szCs w:val="21"/>
              </w:rPr>
            </m:ctrlPr>
          </m:dPr>
          <m:e>
            <m:sSub>
              <m:sSubPr>
                <m:ctrlPr>
                  <w:rPr>
                    <w:rFonts w:ascii="Cambria Math" w:hAnsi="Cambria Math"/>
                    <w:szCs w:val="21"/>
                  </w:rPr>
                </m:ctrlPr>
              </m:sSubPr>
              <m:e>
                <m:r>
                  <m:rPr/>
                  <w:rPr>
                    <w:rFonts w:ascii="Cambria Math" w:hAnsi="Cambria Math"/>
                    <w:szCs w:val="21"/>
                  </w:rPr>
                  <m:t>Q</m:t>
                </m:r>
                <m:ctrlPr>
                  <w:rPr>
                    <w:rFonts w:ascii="Cambria Math" w:hAnsi="Cambria Math"/>
                    <w:szCs w:val="21"/>
                  </w:rPr>
                </m:ctrlPr>
              </m:e>
              <m:sub>
                <m:r>
                  <m:rPr/>
                  <w:rPr>
                    <w:rFonts w:ascii="Cambria Math" w:hAnsi="Cambria Math"/>
                    <w:szCs w:val="21"/>
                  </w:rPr>
                  <m:t>N</m:t>
                </m:r>
                <m:ctrlPr>
                  <w:rPr>
                    <w:rFonts w:ascii="Cambria Math" w:hAnsi="Cambria Math"/>
                    <w:szCs w:val="21"/>
                  </w:rPr>
                </m:ctrlPr>
              </m:sub>
            </m:sSub>
            <m:ctrlPr>
              <w:rPr>
                <w:rFonts w:ascii="Cambria Math" w:hAnsi="Cambria Math"/>
                <w:szCs w:val="21"/>
              </w:rPr>
            </m:ctrlPr>
          </m:e>
        </m:d>
      </m:oMath>
    </w:p>
    <w:p w14:paraId="117F4910">
      <w:pPr>
        <w:tabs>
          <w:tab w:val="left" w:pos="4156"/>
        </w:tabs>
        <w:spacing w:line="360" w:lineRule="auto"/>
        <w:jc w:val="left"/>
        <w:rPr>
          <w:rFonts w:hint="eastAsia"/>
          <w:szCs w:val="21"/>
        </w:rPr>
      </w:pPr>
      <w:r>
        <w:rPr>
          <w:szCs w:val="21"/>
        </w:rPr>
        <w:t>C．</w:t>
      </w:r>
      <m:oMath>
        <m:sSub>
          <m:sSubPr>
            <m:ctrlPr>
              <w:rPr>
                <w:rFonts w:ascii="Cambria Math" w:hAnsi="Cambria Math"/>
                <w:szCs w:val="21"/>
              </w:rPr>
            </m:ctrlPr>
          </m:sSubPr>
          <m:e>
            <m:r>
              <m:rPr/>
              <w:rPr>
                <w:rFonts w:ascii="Cambria Math" w:hAnsi="Cambria Math"/>
                <w:szCs w:val="21"/>
              </w:rPr>
              <m:t>Q</m:t>
            </m:r>
            <m:ctrlPr>
              <w:rPr>
                <w:rFonts w:ascii="Cambria Math" w:hAnsi="Cambria Math"/>
                <w:szCs w:val="21"/>
              </w:rPr>
            </m:ctrlPr>
          </m:e>
          <m:sub>
            <m:r>
              <m:rPr/>
              <w:rPr>
                <w:rFonts w:ascii="Cambria Math" w:hAnsi="Cambria Math"/>
                <w:szCs w:val="21"/>
              </w:rPr>
              <m:t>M</m:t>
            </m:r>
            <m:ctrlPr>
              <w:rPr>
                <w:rFonts w:ascii="Cambria Math" w:hAnsi="Cambria Math"/>
                <w:szCs w:val="21"/>
              </w:rPr>
            </m:ctrlPr>
          </m:sub>
        </m:sSub>
        <m:r>
          <m:rPr/>
          <w:rPr>
            <w:rFonts w:ascii="Cambria Math" w:hAnsi="Cambria Math"/>
            <w:szCs w:val="21"/>
          </w:rPr>
          <m:t>&lt;</m:t>
        </m:r>
        <m:r>
          <m:rPr>
            <m:sty m:val="p"/>
          </m:rPr>
          <w:rPr>
            <w:rFonts w:ascii="Cambria Math" w:hAnsi="Cambria Math"/>
            <w:szCs w:val="21"/>
          </w:rPr>
          <m:t>0</m:t>
        </m:r>
      </m:oMath>
      <w:r>
        <w:rPr>
          <w:szCs w:val="21"/>
        </w:rPr>
        <w:t>，</w:t>
      </w:r>
      <m:oMath>
        <m:d>
          <m:dPr>
            <m:begChr m:val="|"/>
            <m:endChr m:val="|"/>
            <m:ctrlPr>
              <w:rPr>
                <w:rFonts w:ascii="Cambria Math" w:hAnsi="Cambria Math"/>
                <w:szCs w:val="21"/>
              </w:rPr>
            </m:ctrlPr>
          </m:dPr>
          <m:e>
            <m:sSub>
              <m:sSubPr>
                <m:ctrlPr>
                  <w:rPr>
                    <w:rFonts w:ascii="Cambria Math" w:hAnsi="Cambria Math"/>
                    <w:szCs w:val="21"/>
                  </w:rPr>
                </m:ctrlPr>
              </m:sSubPr>
              <m:e>
                <m:r>
                  <m:rPr/>
                  <w:rPr>
                    <w:rFonts w:ascii="Cambria Math" w:hAnsi="Cambria Math"/>
                    <w:szCs w:val="21"/>
                  </w:rPr>
                  <m:t>Q</m:t>
                </m:r>
                <m:ctrlPr>
                  <w:rPr>
                    <w:rFonts w:ascii="Cambria Math" w:hAnsi="Cambria Math"/>
                    <w:szCs w:val="21"/>
                  </w:rPr>
                </m:ctrlPr>
              </m:e>
              <m:sub>
                <m:r>
                  <m:rPr/>
                  <w:rPr>
                    <w:rFonts w:ascii="Cambria Math" w:hAnsi="Cambria Math"/>
                    <w:szCs w:val="21"/>
                  </w:rPr>
                  <m:t>M</m:t>
                </m:r>
                <m:ctrlPr>
                  <w:rPr>
                    <w:rFonts w:ascii="Cambria Math" w:hAnsi="Cambria Math"/>
                    <w:szCs w:val="21"/>
                  </w:rPr>
                </m:ctrlPr>
              </m:sub>
            </m:sSub>
            <m:ctrlPr>
              <w:rPr>
                <w:rFonts w:ascii="Cambria Math" w:hAnsi="Cambria Math"/>
                <w:szCs w:val="21"/>
              </w:rPr>
            </m:ctrlPr>
          </m:e>
        </m:d>
        <m:r>
          <m:rPr/>
          <w:rPr>
            <w:rFonts w:ascii="Cambria Math" w:hAnsi="Cambria Math"/>
            <w:szCs w:val="21"/>
          </w:rPr>
          <m:t>&gt;</m:t>
        </m:r>
        <m:d>
          <m:dPr>
            <m:begChr m:val="|"/>
            <m:endChr m:val="|"/>
            <m:ctrlPr>
              <w:rPr>
                <w:rFonts w:ascii="Cambria Math" w:hAnsi="Cambria Math"/>
                <w:szCs w:val="21"/>
              </w:rPr>
            </m:ctrlPr>
          </m:dPr>
          <m:e>
            <m:sSub>
              <m:sSubPr>
                <m:ctrlPr>
                  <w:rPr>
                    <w:rFonts w:ascii="Cambria Math" w:hAnsi="Cambria Math"/>
                    <w:szCs w:val="21"/>
                  </w:rPr>
                </m:ctrlPr>
              </m:sSubPr>
              <m:e>
                <m:r>
                  <m:rPr/>
                  <w:rPr>
                    <w:rFonts w:ascii="Cambria Math" w:hAnsi="Cambria Math"/>
                    <w:szCs w:val="21"/>
                  </w:rPr>
                  <m:t>Q</m:t>
                </m:r>
                <m:ctrlPr>
                  <w:rPr>
                    <w:rFonts w:ascii="Cambria Math" w:hAnsi="Cambria Math"/>
                    <w:szCs w:val="21"/>
                  </w:rPr>
                </m:ctrlPr>
              </m:e>
              <m:sub>
                <m:r>
                  <m:rPr/>
                  <w:rPr>
                    <w:rFonts w:ascii="Cambria Math" w:hAnsi="Cambria Math"/>
                    <w:szCs w:val="21"/>
                  </w:rPr>
                  <m:t>N</m:t>
                </m:r>
                <m:ctrlPr>
                  <w:rPr>
                    <w:rFonts w:ascii="Cambria Math" w:hAnsi="Cambria Math"/>
                    <w:szCs w:val="21"/>
                  </w:rPr>
                </m:ctrlPr>
              </m:sub>
            </m:sSub>
            <m:ctrlPr>
              <w:rPr>
                <w:rFonts w:ascii="Cambria Math" w:hAnsi="Cambria Math"/>
                <w:szCs w:val="21"/>
              </w:rPr>
            </m:ctrlPr>
          </m:e>
        </m:d>
      </m:oMath>
      <w:r>
        <w:rPr>
          <w:szCs w:val="21"/>
        </w:rPr>
        <w:tab/>
      </w:r>
      <w:r>
        <w:rPr>
          <w:szCs w:val="21"/>
        </w:rPr>
        <w:t>D．</w:t>
      </w:r>
      <m:oMath>
        <m:sSub>
          <m:sSubPr>
            <m:ctrlPr>
              <w:rPr>
                <w:rFonts w:ascii="Cambria Math" w:hAnsi="Cambria Math"/>
                <w:szCs w:val="21"/>
              </w:rPr>
            </m:ctrlPr>
          </m:sSubPr>
          <m:e>
            <m:r>
              <m:rPr/>
              <w:rPr>
                <w:rFonts w:ascii="Cambria Math" w:hAnsi="Cambria Math"/>
                <w:szCs w:val="21"/>
              </w:rPr>
              <m:t>Q</m:t>
            </m:r>
            <m:ctrlPr>
              <w:rPr>
                <w:rFonts w:ascii="Cambria Math" w:hAnsi="Cambria Math"/>
                <w:szCs w:val="21"/>
              </w:rPr>
            </m:ctrlPr>
          </m:e>
          <m:sub>
            <m:r>
              <m:rPr/>
              <w:rPr>
                <w:rFonts w:ascii="Cambria Math" w:hAnsi="Cambria Math"/>
                <w:szCs w:val="21"/>
              </w:rPr>
              <m:t>M</m:t>
            </m:r>
            <m:ctrlPr>
              <w:rPr>
                <w:rFonts w:ascii="Cambria Math" w:hAnsi="Cambria Math"/>
                <w:szCs w:val="21"/>
              </w:rPr>
            </m:ctrlPr>
          </m:sub>
        </m:sSub>
        <m:r>
          <m:rPr/>
          <w:rPr>
            <w:rFonts w:ascii="Cambria Math" w:hAnsi="Cambria Math"/>
            <w:szCs w:val="21"/>
          </w:rPr>
          <m:t>&lt;</m:t>
        </m:r>
        <m:r>
          <m:rPr>
            <m:sty m:val="p"/>
          </m:rPr>
          <w:rPr>
            <w:rFonts w:ascii="Cambria Math" w:hAnsi="Cambria Math"/>
            <w:szCs w:val="21"/>
          </w:rPr>
          <m:t>0</m:t>
        </m:r>
      </m:oMath>
      <w:r>
        <w:rPr>
          <w:szCs w:val="21"/>
        </w:rPr>
        <w:t>，</w:t>
      </w:r>
      <m:oMath>
        <m:d>
          <m:dPr>
            <m:begChr m:val="|"/>
            <m:endChr m:val="|"/>
            <m:ctrlPr>
              <w:rPr>
                <w:rFonts w:ascii="Cambria Math" w:hAnsi="Cambria Math"/>
                <w:szCs w:val="21"/>
              </w:rPr>
            </m:ctrlPr>
          </m:dPr>
          <m:e>
            <m:sSub>
              <m:sSubPr>
                <m:ctrlPr>
                  <w:rPr>
                    <w:rFonts w:ascii="Cambria Math" w:hAnsi="Cambria Math"/>
                    <w:szCs w:val="21"/>
                  </w:rPr>
                </m:ctrlPr>
              </m:sSubPr>
              <m:e>
                <m:r>
                  <m:rPr/>
                  <w:rPr>
                    <w:rFonts w:ascii="Cambria Math" w:hAnsi="Cambria Math"/>
                    <w:szCs w:val="21"/>
                  </w:rPr>
                  <m:t>Q</m:t>
                </m:r>
                <m:ctrlPr>
                  <w:rPr>
                    <w:rFonts w:ascii="Cambria Math" w:hAnsi="Cambria Math"/>
                    <w:szCs w:val="21"/>
                  </w:rPr>
                </m:ctrlPr>
              </m:e>
              <m:sub>
                <m:r>
                  <m:rPr/>
                  <w:rPr>
                    <w:rFonts w:ascii="Cambria Math" w:hAnsi="Cambria Math"/>
                    <w:szCs w:val="21"/>
                  </w:rPr>
                  <m:t>M</m:t>
                </m:r>
                <m:ctrlPr>
                  <w:rPr>
                    <w:rFonts w:ascii="Cambria Math" w:hAnsi="Cambria Math"/>
                    <w:szCs w:val="21"/>
                  </w:rPr>
                </m:ctrlPr>
              </m:sub>
            </m:sSub>
            <m:ctrlPr>
              <w:rPr>
                <w:rFonts w:ascii="Cambria Math" w:hAnsi="Cambria Math"/>
                <w:szCs w:val="21"/>
              </w:rPr>
            </m:ctrlPr>
          </m:e>
        </m:d>
        <m:r>
          <m:rPr/>
          <w:rPr>
            <w:rFonts w:ascii="Cambria Math" w:hAnsi="Cambria Math"/>
            <w:szCs w:val="21"/>
          </w:rPr>
          <m:t>&lt;</m:t>
        </m:r>
        <m:d>
          <m:dPr>
            <m:begChr m:val="|"/>
            <m:endChr m:val="|"/>
            <m:ctrlPr>
              <w:rPr>
                <w:rFonts w:ascii="Cambria Math" w:hAnsi="Cambria Math"/>
                <w:szCs w:val="21"/>
              </w:rPr>
            </m:ctrlPr>
          </m:dPr>
          <m:e>
            <m:sSub>
              <m:sSubPr>
                <m:ctrlPr>
                  <w:rPr>
                    <w:rFonts w:ascii="Cambria Math" w:hAnsi="Cambria Math"/>
                    <w:szCs w:val="21"/>
                  </w:rPr>
                </m:ctrlPr>
              </m:sSubPr>
              <m:e>
                <m:r>
                  <m:rPr/>
                  <w:rPr>
                    <w:rFonts w:ascii="Cambria Math" w:hAnsi="Cambria Math"/>
                    <w:szCs w:val="21"/>
                  </w:rPr>
                  <m:t>Q</m:t>
                </m:r>
                <m:ctrlPr>
                  <w:rPr>
                    <w:rFonts w:ascii="Cambria Math" w:hAnsi="Cambria Math"/>
                    <w:szCs w:val="21"/>
                  </w:rPr>
                </m:ctrlPr>
              </m:e>
              <m:sub>
                <m:r>
                  <m:rPr/>
                  <w:rPr>
                    <w:rFonts w:ascii="Cambria Math" w:hAnsi="Cambria Math"/>
                    <w:szCs w:val="21"/>
                  </w:rPr>
                  <m:t>N</m:t>
                </m:r>
                <m:ctrlPr>
                  <w:rPr>
                    <w:rFonts w:ascii="Cambria Math" w:hAnsi="Cambria Math"/>
                    <w:szCs w:val="21"/>
                  </w:rPr>
                </m:ctrlPr>
              </m:sub>
            </m:sSub>
            <m:ctrlPr>
              <w:rPr>
                <w:rFonts w:ascii="Cambria Math" w:hAnsi="Cambria Math"/>
                <w:szCs w:val="21"/>
              </w:rPr>
            </m:ctrlPr>
          </m:e>
        </m:d>
      </m:oMath>
    </w:p>
    <w:p w14:paraId="613DB9E5">
      <w:pPr>
        <w:spacing w:line="360" w:lineRule="auto"/>
        <w:jc w:val="left"/>
        <w:rPr>
          <w:b/>
          <w:color w:val="000000"/>
          <w:szCs w:val="21"/>
        </w:rPr>
      </w:pPr>
      <w:r>
        <w:rPr>
          <w:b/>
          <w:color w:val="000000"/>
          <w:szCs w:val="21"/>
        </w:rPr>
        <w:t>三、单选题</w:t>
      </w:r>
    </w:p>
    <w:p w14:paraId="491F836C">
      <w:pPr>
        <w:spacing w:line="360" w:lineRule="auto"/>
        <w:jc w:val="left"/>
        <w:rPr>
          <w:szCs w:val="21"/>
        </w:rPr>
      </w:pPr>
      <w:r>
        <w:rPr>
          <w:szCs w:val="21"/>
        </w:rPr>
        <w:t>3．如图，一棱镜的横截面视为半径</w:t>
      </w:r>
      <m:oMath>
        <m:r>
          <m:rPr/>
          <w:rPr>
            <w:rFonts w:ascii="Cambria Math" w:hAnsi="Cambria Math"/>
            <w:szCs w:val="21"/>
          </w:rPr>
          <m:t>R</m:t>
        </m:r>
      </m:oMath>
      <w:r>
        <w:rPr>
          <w:szCs w:val="21"/>
        </w:rPr>
        <w:t>的半圆与等腰三角形的组合，半圆直径与三角形底边重合，等腰三角形的顶角为</w:t>
      </w:r>
      <m:oMath>
        <m:r>
          <m:rPr>
            <m:sty m:val="p"/>
          </m:rPr>
          <w:rPr>
            <w:rFonts w:ascii="Cambria Math" w:hAnsi="Cambria Math"/>
            <w:szCs w:val="21"/>
          </w:rPr>
          <m:t>120</m:t>
        </m:r>
        <m:r>
          <m:rPr/>
          <w:rPr>
            <w:rFonts w:ascii="Cambria Math" w:hAnsi="Cambria Math"/>
            <w:szCs w:val="21"/>
          </w:rPr>
          <m:t>°</m:t>
        </m:r>
      </m:oMath>
      <w:r>
        <w:rPr>
          <w:szCs w:val="21"/>
        </w:rPr>
        <w:t>。在横截面所在平面内，一束光从</w:t>
      </w:r>
      <m:oMath>
        <m:r>
          <m:rPr/>
          <w:rPr>
            <w:rFonts w:ascii="Cambria Math" w:hAnsi="Cambria Math"/>
            <w:szCs w:val="21"/>
          </w:rPr>
          <m:t>P</m:t>
        </m:r>
      </m:oMath>
      <w:r>
        <w:rPr>
          <w:szCs w:val="21"/>
        </w:rPr>
        <w:t>点垂直于三角形底边入射，从</w:t>
      </w:r>
      <m:oMath>
        <m:r>
          <m:rPr/>
          <w:rPr>
            <w:rFonts w:ascii="Cambria Math" w:hAnsi="Cambria Math"/>
            <w:szCs w:val="21"/>
          </w:rPr>
          <m:t>Q</m:t>
        </m:r>
      </m:oMath>
      <w:r>
        <w:rPr>
          <w:szCs w:val="21"/>
        </w:rPr>
        <w:t>点射出。已知</w:t>
      </w:r>
      <m:oMath>
        <m:r>
          <m:rPr/>
          <w:rPr>
            <w:rFonts w:ascii="Cambria Math" w:hAnsi="Cambria Math"/>
            <w:szCs w:val="21"/>
          </w:rPr>
          <m:t>P</m:t>
        </m:r>
      </m:oMath>
      <w:r>
        <w:rPr>
          <w:szCs w:val="21"/>
        </w:rPr>
        <w:t>、</w:t>
      </w:r>
      <m:oMath>
        <m:r>
          <m:rPr/>
          <w:rPr>
            <w:rFonts w:ascii="Cambria Math" w:hAnsi="Cambria Math"/>
            <w:szCs w:val="21"/>
          </w:rPr>
          <m:t>Q</m:t>
        </m:r>
      </m:oMath>
      <w:r>
        <w:rPr>
          <w:szCs w:val="21"/>
        </w:rPr>
        <w:t>到三角形底边距离均为</w:t>
      </w:r>
      <m:oMath>
        <m:f>
          <m:fPr>
            <m:ctrlPr>
              <w:rPr>
                <w:rFonts w:ascii="Cambria Math" w:hAnsi="Cambria Math"/>
                <w:szCs w:val="21"/>
              </w:rPr>
            </m:ctrlPr>
          </m:fPr>
          <m:num>
            <m:r>
              <m:rPr/>
              <w:rPr>
                <w:rFonts w:ascii="Cambria Math" w:hAnsi="Cambria Math"/>
                <w:szCs w:val="21"/>
              </w:rPr>
              <m:t>R</m:t>
            </m:r>
            <m:ctrlPr>
              <w:rPr>
                <w:rFonts w:ascii="Cambria Math" w:hAnsi="Cambria Math"/>
                <w:szCs w:val="21"/>
              </w:rPr>
            </m:ctrlPr>
          </m:num>
          <m:den>
            <m:r>
              <m:rPr>
                <m:sty m:val="p"/>
              </m:rPr>
              <w:rPr>
                <w:rFonts w:ascii="Cambria Math" w:hAnsi="Cambria Math"/>
                <w:szCs w:val="21"/>
              </w:rPr>
              <m:t>2</m:t>
            </m:r>
            <m:ctrlPr>
              <w:rPr>
                <w:rFonts w:ascii="Cambria Math" w:hAnsi="Cambria Math"/>
                <w:szCs w:val="21"/>
              </w:rPr>
            </m:ctrlPr>
          </m:den>
        </m:f>
      </m:oMath>
      <w:r>
        <w:rPr>
          <w:szCs w:val="21"/>
        </w:rPr>
        <w:t>，出射光线与入射光线平行，则棱镜的折射率为（</w:t>
      </w:r>
      <w:r>
        <w:rPr>
          <w:kern w:val="0"/>
          <w:szCs w:val="21"/>
        </w:rPr>
        <w:t>     </w:t>
      </w:r>
      <w:r>
        <w:rPr>
          <w:szCs w:val="21"/>
        </w:rPr>
        <w:t>）</w:t>
      </w:r>
    </w:p>
    <w:p w14:paraId="5A6C0516">
      <w:pPr>
        <w:spacing w:line="360" w:lineRule="auto"/>
        <w:rPr>
          <w:szCs w:val="21"/>
        </w:rPr>
      </w:pPr>
      <w:r>
        <w:rPr>
          <w:kern w:val="0"/>
          <w:szCs w:val="21"/>
        </w:rPr>
        <w:drawing>
          <wp:inline distT="0" distB="0" distL="0" distR="0">
            <wp:extent cx="1371600" cy="1400175"/>
            <wp:effectExtent l="0" t="0" r="0" b="0"/>
            <wp:docPr id="100013" name="图片 100013" descr="@@@ab2612c6-0831-43ad-8322-40019d5fd93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ab2612c6-0831-43ad-8322-40019d5fd93b"/>
                    <pic:cNvPicPr>
                      <a:picLocks noChangeAspect="1"/>
                    </pic:cNvPicPr>
                  </pic:nvPicPr>
                  <pic:blipFill>
                    <a:blip r:embed="rId12"/>
                    <a:stretch>
                      <a:fillRect/>
                    </a:stretch>
                  </pic:blipFill>
                  <pic:spPr>
                    <a:xfrm>
                      <a:off x="0" y="0"/>
                      <a:ext cx="1371600" cy="1400175"/>
                    </a:xfrm>
                    <a:prstGeom prst="rect">
                      <a:avLst/>
                    </a:prstGeom>
                  </pic:spPr>
                </pic:pic>
              </a:graphicData>
            </a:graphic>
          </wp:inline>
        </w:drawing>
      </w:r>
    </w:p>
    <w:p w14:paraId="0C733472">
      <w:pPr>
        <w:tabs>
          <w:tab w:val="left" w:pos="2078"/>
          <w:tab w:val="left" w:pos="4156"/>
          <w:tab w:val="left" w:pos="6234"/>
        </w:tabs>
        <w:spacing w:line="360" w:lineRule="auto"/>
        <w:jc w:val="left"/>
        <w:rPr>
          <w:szCs w:val="21"/>
        </w:rPr>
      </w:pPr>
      <w:r>
        <w:rPr>
          <w:szCs w:val="21"/>
        </w:rPr>
        <w:t>A．</w:t>
      </w:r>
      <m:oMath>
        <m:rad>
          <m:radPr>
            <m:degHide m:val="1"/>
            <m:ctrlPr>
              <w:rPr>
                <w:rFonts w:ascii="Cambria Math" w:hAnsi="Cambria Math"/>
                <w:szCs w:val="21"/>
              </w:rPr>
            </m:ctrlPr>
          </m:radPr>
          <m:deg>
            <m:ctrlPr>
              <w:rPr>
                <w:rFonts w:ascii="Cambria Math" w:hAnsi="Cambria Math"/>
                <w:szCs w:val="21"/>
              </w:rPr>
            </m:ctrlPr>
          </m:deg>
          <m:e>
            <m:r>
              <m:rPr>
                <m:sty m:val="p"/>
              </m:rPr>
              <w:rPr>
                <w:rFonts w:ascii="Cambria Math" w:hAnsi="Cambria Math"/>
                <w:szCs w:val="21"/>
              </w:rPr>
              <m:t>2</m:t>
            </m:r>
            <m:ctrlPr>
              <w:rPr>
                <w:rFonts w:ascii="Cambria Math" w:hAnsi="Cambria Math"/>
                <w:szCs w:val="21"/>
              </w:rPr>
            </m:ctrlPr>
          </m:e>
        </m:rad>
      </m:oMath>
      <w:r>
        <w:rPr>
          <w:szCs w:val="21"/>
        </w:rPr>
        <w:tab/>
      </w:r>
      <w:r>
        <w:rPr>
          <w:szCs w:val="21"/>
        </w:rPr>
        <w:t>B．</w:t>
      </w:r>
      <m:oMath>
        <m:f>
          <m:fPr>
            <m:ctrlPr>
              <w:rPr>
                <w:rFonts w:ascii="Cambria Math" w:hAnsi="Cambria Math"/>
                <w:szCs w:val="21"/>
              </w:rPr>
            </m:ctrlPr>
          </m:fPr>
          <m:num>
            <m:r>
              <m:rPr>
                <m:sty m:val="p"/>
              </m:rPr>
              <w:rPr>
                <w:rFonts w:ascii="Cambria Math" w:hAnsi="Cambria Math"/>
                <w:szCs w:val="21"/>
              </w:rPr>
              <m:t>3</m:t>
            </m:r>
            <m:ctrlPr>
              <w:rPr>
                <w:rFonts w:ascii="Cambria Math" w:hAnsi="Cambria Math"/>
                <w:szCs w:val="21"/>
              </w:rPr>
            </m:ctrlPr>
          </m:num>
          <m:den>
            <m:r>
              <m:rPr>
                <m:sty m:val="p"/>
              </m:rPr>
              <w:rPr>
                <w:rFonts w:ascii="Cambria Math" w:hAnsi="Cambria Math"/>
                <w:szCs w:val="21"/>
              </w:rPr>
              <m:t>2</m:t>
            </m:r>
            <m:ctrlPr>
              <w:rPr>
                <w:rFonts w:ascii="Cambria Math" w:hAnsi="Cambria Math"/>
                <w:szCs w:val="21"/>
              </w:rPr>
            </m:ctrlPr>
          </m:den>
        </m:f>
      </m:oMath>
      <w:r>
        <w:rPr>
          <w:szCs w:val="21"/>
        </w:rPr>
        <w:tab/>
      </w:r>
      <w:r>
        <w:rPr>
          <w:szCs w:val="21"/>
        </w:rPr>
        <w:t>C．</w:t>
      </w:r>
      <m:oMath>
        <m:rad>
          <m:radPr>
            <m:degHide m:val="1"/>
            <m:ctrlPr>
              <w:rPr>
                <w:rFonts w:ascii="Cambria Math" w:hAnsi="Cambria Math"/>
                <w:szCs w:val="21"/>
              </w:rPr>
            </m:ctrlPr>
          </m:radPr>
          <m:deg>
            <m:ctrlPr>
              <w:rPr>
                <w:rFonts w:ascii="Cambria Math" w:hAnsi="Cambria Math"/>
                <w:szCs w:val="21"/>
              </w:rPr>
            </m:ctrlPr>
          </m:deg>
          <m:e>
            <m:r>
              <m:rPr>
                <m:sty m:val="p"/>
              </m:rPr>
              <w:rPr>
                <w:rFonts w:ascii="Cambria Math" w:hAnsi="Cambria Math"/>
                <w:szCs w:val="21"/>
              </w:rPr>
              <m:t>3</m:t>
            </m:r>
            <m:ctrlPr>
              <w:rPr>
                <w:rFonts w:ascii="Cambria Math" w:hAnsi="Cambria Math"/>
                <w:szCs w:val="21"/>
              </w:rPr>
            </m:ctrlPr>
          </m:e>
        </m:rad>
      </m:oMath>
      <w:r>
        <w:rPr>
          <w:szCs w:val="21"/>
        </w:rPr>
        <w:tab/>
      </w:r>
      <w:r>
        <w:rPr>
          <w:szCs w:val="21"/>
        </w:rPr>
        <w:t>D．2</w:t>
      </w:r>
    </w:p>
    <w:p w14:paraId="681A880B">
      <w:pPr>
        <w:spacing w:line="360" w:lineRule="auto"/>
        <w:jc w:val="left"/>
        <w:rPr>
          <w:szCs w:val="21"/>
        </w:rPr>
      </w:pPr>
      <w:r>
        <w:rPr>
          <w:szCs w:val="21"/>
        </w:rPr>
        <w:t>4．为确定一变压器副线圈</w:t>
      </w:r>
      <w:r>
        <w:rPr>
          <w:i/>
          <w:szCs w:val="21"/>
        </w:rPr>
        <w:t>cd</w:t>
      </w:r>
      <w:r>
        <w:rPr>
          <w:szCs w:val="21"/>
        </w:rPr>
        <w:t>的匝数，某同学在变压器铁芯上缠绕10匝线圈</w:t>
      </w:r>
      <w:r>
        <w:rPr>
          <w:i/>
          <w:szCs w:val="21"/>
        </w:rPr>
        <w:t>ef</w:t>
      </w:r>
      <w:r>
        <w:rPr>
          <w:szCs w:val="21"/>
        </w:rPr>
        <w:t>，如图所示。原线圈</w:t>
      </w:r>
      <w:r>
        <w:rPr>
          <w:i/>
          <w:szCs w:val="21"/>
        </w:rPr>
        <w:t>ab</w:t>
      </w:r>
      <w:r>
        <w:rPr>
          <w:szCs w:val="21"/>
        </w:rPr>
        <w:t>接入一正弦交流电源，</w:t>
      </w:r>
      <w:r>
        <w:rPr>
          <w:i/>
          <w:szCs w:val="21"/>
        </w:rPr>
        <w:t>c</w:t>
      </w:r>
      <w:r>
        <w:rPr>
          <w:szCs w:val="21"/>
        </w:rPr>
        <w:t>、</w:t>
      </w:r>
      <w:r>
        <w:rPr>
          <w:i/>
          <w:szCs w:val="21"/>
        </w:rPr>
        <w:t>d</w:t>
      </w:r>
      <w:r>
        <w:rPr>
          <w:szCs w:val="21"/>
        </w:rPr>
        <w:t xml:space="preserve">两端电压为10 </w:t>
      </w:r>
      <w:r>
        <w:rPr>
          <w:rFonts w:ascii="Book Antiqua" w:hAnsi="Book Antiqua"/>
          <w:szCs w:val="21"/>
        </w:rPr>
        <w:t>V</w:t>
      </w:r>
      <w:r>
        <w:rPr>
          <w:szCs w:val="21"/>
        </w:rPr>
        <w:t>；若将</w:t>
      </w:r>
      <w:r>
        <w:rPr>
          <w:i/>
          <w:szCs w:val="21"/>
        </w:rPr>
        <w:t>d</w:t>
      </w:r>
      <w:r>
        <w:rPr>
          <w:szCs w:val="21"/>
        </w:rPr>
        <w:t>、</w:t>
      </w:r>
      <w:r>
        <w:rPr>
          <w:i/>
          <w:szCs w:val="21"/>
        </w:rPr>
        <w:t>e</w:t>
      </w:r>
      <w:r>
        <w:rPr>
          <w:szCs w:val="21"/>
        </w:rPr>
        <w:t>两端连接，</w:t>
      </w:r>
      <w:r>
        <w:rPr>
          <w:i/>
          <w:szCs w:val="21"/>
        </w:rPr>
        <w:t>ab</w:t>
      </w:r>
      <w:r>
        <w:rPr>
          <w:szCs w:val="21"/>
        </w:rPr>
        <w:t>接入的电源不变，</w:t>
      </w:r>
      <w:r>
        <w:rPr>
          <w:i/>
          <w:szCs w:val="21"/>
        </w:rPr>
        <w:t>c</w:t>
      </w:r>
      <w:r>
        <w:rPr>
          <w:szCs w:val="21"/>
        </w:rPr>
        <w:t>、</w:t>
      </w:r>
      <w:r>
        <w:rPr>
          <w:i/>
          <w:szCs w:val="21"/>
        </w:rPr>
        <w:t>f</w:t>
      </w:r>
      <w:r>
        <w:rPr>
          <w:szCs w:val="21"/>
        </w:rPr>
        <w:t xml:space="preserve">两端电压为11 </w:t>
      </w:r>
      <w:r>
        <w:rPr>
          <w:rFonts w:ascii="Book Antiqua" w:hAnsi="Book Antiqua"/>
          <w:szCs w:val="21"/>
        </w:rPr>
        <w:t>V</w:t>
      </w:r>
      <w:r>
        <w:rPr>
          <w:szCs w:val="21"/>
        </w:rPr>
        <w:t>，变压器视为理想变压器，则副线圈</w:t>
      </w:r>
      <w:r>
        <w:rPr>
          <w:i/>
          <w:szCs w:val="21"/>
        </w:rPr>
        <w:t>cd</w:t>
      </w:r>
      <w:r>
        <w:rPr>
          <w:szCs w:val="21"/>
        </w:rPr>
        <w:t>的匝数为（</w:t>
      </w:r>
      <w:r>
        <w:rPr>
          <w:kern w:val="0"/>
          <w:szCs w:val="21"/>
        </w:rPr>
        <w:t>     </w:t>
      </w:r>
      <w:r>
        <w:rPr>
          <w:szCs w:val="21"/>
        </w:rPr>
        <w:t>）</w:t>
      </w:r>
    </w:p>
    <w:p w14:paraId="6E91981A">
      <w:pPr>
        <w:spacing w:line="360" w:lineRule="auto"/>
        <w:rPr>
          <w:szCs w:val="21"/>
        </w:rPr>
      </w:pPr>
      <w:r>
        <w:rPr>
          <w:kern w:val="0"/>
          <w:szCs w:val="21"/>
        </w:rPr>
        <w:drawing>
          <wp:inline distT="0" distB="0" distL="0" distR="0">
            <wp:extent cx="2324100" cy="942975"/>
            <wp:effectExtent l="0" t="0" r="0" b="0"/>
            <wp:docPr id="100015" name="图片 100015" descr="@@@4f507902-0757-4c10-9bea-66536dd37ae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4f507902-0757-4c10-9bea-66536dd37aee"/>
                    <pic:cNvPicPr>
                      <a:picLocks noChangeAspect="1"/>
                    </pic:cNvPicPr>
                  </pic:nvPicPr>
                  <pic:blipFill>
                    <a:blip r:embed="rId13"/>
                    <a:stretch>
                      <a:fillRect/>
                    </a:stretch>
                  </pic:blipFill>
                  <pic:spPr>
                    <a:xfrm>
                      <a:off x="0" y="0"/>
                      <a:ext cx="2324100" cy="942975"/>
                    </a:xfrm>
                    <a:prstGeom prst="rect">
                      <a:avLst/>
                    </a:prstGeom>
                  </pic:spPr>
                </pic:pic>
              </a:graphicData>
            </a:graphic>
          </wp:inline>
        </w:drawing>
      </w:r>
    </w:p>
    <w:p w14:paraId="3E53596B">
      <w:pPr>
        <w:tabs>
          <w:tab w:val="left" w:pos="2078"/>
          <w:tab w:val="left" w:pos="4156"/>
          <w:tab w:val="left" w:pos="6234"/>
        </w:tabs>
        <w:spacing w:line="360" w:lineRule="auto"/>
        <w:jc w:val="left"/>
        <w:rPr>
          <w:szCs w:val="21"/>
        </w:rPr>
      </w:pPr>
      <w:r>
        <w:rPr>
          <w:szCs w:val="21"/>
        </w:rPr>
        <w:t>A．200</w:t>
      </w:r>
      <w:r>
        <w:rPr>
          <w:szCs w:val="21"/>
        </w:rPr>
        <w:tab/>
      </w:r>
      <w:r>
        <w:rPr>
          <w:szCs w:val="21"/>
        </w:rPr>
        <w:t>B．190</w:t>
      </w:r>
      <w:r>
        <w:rPr>
          <w:szCs w:val="21"/>
        </w:rPr>
        <w:tab/>
      </w:r>
      <w:r>
        <w:rPr>
          <w:szCs w:val="21"/>
        </w:rPr>
        <w:t>C．110</w:t>
      </w:r>
      <w:r>
        <w:rPr>
          <w:szCs w:val="21"/>
        </w:rPr>
        <w:tab/>
      </w:r>
      <w:r>
        <w:rPr>
          <w:szCs w:val="21"/>
        </w:rPr>
        <w:t>D．100</w:t>
      </w:r>
    </w:p>
    <w:p w14:paraId="2406B489">
      <w:pPr>
        <w:spacing w:line="360" w:lineRule="auto"/>
        <w:jc w:val="left"/>
        <w:rPr>
          <w:szCs w:val="21"/>
        </w:rPr>
      </w:pPr>
      <w:r>
        <w:rPr>
          <w:szCs w:val="21"/>
        </w:rPr>
        <w:t>5．“土星环”是由绕土星运动的颗粒组成的带状薄圆环，图为拍摄的真实照片。已知土星的平均密度约为</w:t>
      </w:r>
      <m:oMath>
        <m:r>
          <m:rPr>
            <m:sty m:val="p"/>
          </m:rPr>
          <w:rPr>
            <w:rFonts w:ascii="Cambria Math" w:hAnsi="Cambria Math"/>
            <w:szCs w:val="21"/>
          </w:rPr>
          <m:t>7</m:t>
        </m:r>
        <m:r>
          <m:rPr/>
          <w:rPr>
            <w:rFonts w:ascii="Cambria Math" w:hAnsi="Cambria Math"/>
            <w:szCs w:val="21"/>
          </w:rPr>
          <m:t>.</m:t>
        </m:r>
        <m:r>
          <m:rPr>
            <m:sty m:val="p"/>
          </m:rPr>
          <w:rPr>
            <w:rFonts w:ascii="Cambria Math" w:hAnsi="Cambria Math"/>
            <w:szCs w:val="21"/>
          </w:rPr>
          <m:t>0</m:t>
        </m:r>
        <m:r>
          <m:rPr/>
          <w:rPr>
            <w:rFonts w:ascii="Cambria Math" w:hAnsi="Cambria Math"/>
            <w:szCs w:val="21"/>
          </w:rPr>
          <m:t>×</m:t>
        </m:r>
        <m:sSup>
          <m:sSupPr>
            <m:ctrlPr>
              <w:rPr>
                <w:rFonts w:ascii="Cambria Math" w:hAnsi="Cambria Math"/>
                <w:szCs w:val="21"/>
              </w:rPr>
            </m:ctrlPr>
          </m:sSupPr>
          <m:e>
            <m:r>
              <m:rPr>
                <m:sty m:val="p"/>
              </m:rPr>
              <w:rPr>
                <w:rFonts w:ascii="Cambria Math" w:hAnsi="Cambria Math"/>
                <w:szCs w:val="21"/>
              </w:rPr>
              <m:t>10</m:t>
            </m:r>
            <m:ctrlPr>
              <w:rPr>
                <w:rFonts w:ascii="Cambria Math" w:hAnsi="Cambria Math"/>
                <w:szCs w:val="21"/>
              </w:rPr>
            </m:ctrlPr>
          </m:e>
          <m:sup>
            <m:r>
              <m:rPr>
                <m:sty m:val="p"/>
              </m:rPr>
              <w:rPr>
                <w:rFonts w:ascii="Cambria Math" w:hAnsi="Cambria Math"/>
                <w:szCs w:val="21"/>
              </w:rPr>
              <m:t>2</m:t>
            </m:r>
            <m:ctrlPr>
              <w:rPr>
                <w:rFonts w:ascii="Cambria Math" w:hAnsi="Cambria Math"/>
                <w:szCs w:val="21"/>
              </w:rPr>
            </m:ctrlPr>
          </m:sup>
        </m:sSup>
        <m:r>
          <m:rPr>
            <m:nor/>
            <m:sty m:val="p"/>
          </m:rPr>
          <w:rPr>
            <w:rFonts w:eastAsia="MS Mincho"/>
            <w:szCs w:val="21"/>
          </w:rPr>
          <m:t> </m:t>
        </m:r>
        <m:sSup>
          <m:sSupPr>
            <m:ctrlPr>
              <w:rPr>
                <w:rFonts w:ascii="Cambria Math" w:hAnsi="Cambria Math"/>
                <w:szCs w:val="21"/>
              </w:rPr>
            </m:ctrlPr>
          </m:sSupPr>
          <m:e>
            <m:r>
              <m:rPr>
                <m:nor/>
                <m:sty m:val="p"/>
              </m:rPr>
              <w:rPr>
                <w:szCs w:val="21"/>
              </w:rPr>
              <m:t>kg/m</m:t>
            </m:r>
            <m:ctrlPr>
              <w:rPr>
                <w:rFonts w:ascii="Cambria Math" w:hAnsi="Cambria Math"/>
                <w:szCs w:val="21"/>
              </w:rPr>
            </m:ctrlPr>
          </m:e>
          <m:sup>
            <m:r>
              <m:rPr>
                <m:nor/>
                <m:sty m:val="p"/>
              </m:rPr>
              <w:rPr>
                <w:szCs w:val="21"/>
              </w:rPr>
              <m:t>3</m:t>
            </m:r>
            <m:ctrlPr>
              <w:rPr>
                <w:rFonts w:ascii="Cambria Math" w:hAnsi="Cambria Math"/>
                <w:szCs w:val="21"/>
              </w:rPr>
            </m:ctrlPr>
          </m:sup>
        </m:sSup>
      </m:oMath>
      <w:r>
        <w:rPr>
          <w:szCs w:val="21"/>
        </w:rPr>
        <w:t>，引力常量</w:t>
      </w:r>
      <m:oMath>
        <m:r>
          <m:rPr/>
          <w:rPr>
            <w:rFonts w:ascii="Cambria Math" w:hAnsi="Cambria Math"/>
            <w:szCs w:val="21"/>
          </w:rPr>
          <m:t>G=</m:t>
        </m:r>
        <m:r>
          <m:rPr>
            <m:sty m:val="p"/>
          </m:rPr>
          <w:rPr>
            <w:rFonts w:ascii="Cambria Math" w:hAnsi="Cambria Math"/>
            <w:szCs w:val="21"/>
          </w:rPr>
          <m:t>6</m:t>
        </m:r>
        <m:r>
          <m:rPr/>
          <w:rPr>
            <w:rFonts w:ascii="Cambria Math" w:hAnsi="Cambria Math"/>
            <w:szCs w:val="21"/>
          </w:rPr>
          <m:t>.</m:t>
        </m:r>
        <m:r>
          <m:rPr>
            <m:sty m:val="p"/>
          </m:rPr>
          <w:rPr>
            <w:rFonts w:ascii="Cambria Math" w:hAnsi="Cambria Math"/>
            <w:szCs w:val="21"/>
          </w:rPr>
          <m:t>67</m:t>
        </m:r>
        <m:r>
          <m:rPr/>
          <w:rPr>
            <w:rFonts w:ascii="Cambria Math" w:hAnsi="Cambria Math"/>
            <w:szCs w:val="21"/>
          </w:rPr>
          <m:t>×</m:t>
        </m:r>
        <m:sSup>
          <m:sSupPr>
            <m:ctrlPr>
              <w:rPr>
                <w:rFonts w:ascii="Cambria Math" w:hAnsi="Cambria Math"/>
                <w:szCs w:val="21"/>
              </w:rPr>
            </m:ctrlPr>
          </m:sSupPr>
          <m:e>
            <m:r>
              <m:rPr>
                <m:sty m:val="p"/>
              </m:rPr>
              <w:rPr>
                <w:rFonts w:ascii="Cambria Math" w:hAnsi="Cambria Math"/>
                <w:szCs w:val="21"/>
              </w:rPr>
              <m:t>10</m:t>
            </m:r>
            <m:ctrlPr>
              <w:rPr>
                <w:rFonts w:ascii="Cambria Math" w:hAnsi="Cambria Math"/>
                <w:szCs w:val="21"/>
              </w:rPr>
            </m:ctrlPr>
          </m:e>
          <m:sup>
            <m:r>
              <m:rPr/>
              <w:rPr>
                <w:rFonts w:ascii="Cambria Math" w:hAnsi="Cambria Math"/>
                <w:szCs w:val="21"/>
              </w:rPr>
              <m:t>−</m:t>
            </m:r>
            <m:r>
              <m:rPr>
                <m:sty m:val="p"/>
              </m:rPr>
              <w:rPr>
                <w:rFonts w:ascii="Cambria Math" w:hAnsi="Cambria Math"/>
                <w:szCs w:val="21"/>
              </w:rPr>
              <m:t>11</m:t>
            </m:r>
            <m:ctrlPr>
              <w:rPr>
                <w:rFonts w:ascii="Cambria Math" w:hAnsi="Cambria Math"/>
                <w:szCs w:val="21"/>
              </w:rPr>
            </m:ctrlPr>
          </m:sup>
        </m:sSup>
        <m:r>
          <m:rPr>
            <m:nor/>
            <m:sty m:val="p"/>
          </m:rPr>
          <w:rPr>
            <w:rFonts w:eastAsia="MS Mincho"/>
            <w:szCs w:val="21"/>
          </w:rPr>
          <m:t> </m:t>
        </m:r>
        <m:r>
          <m:rPr>
            <m:nor/>
            <m:sty m:val="p"/>
          </m:rPr>
          <w:rPr>
            <w:szCs w:val="21"/>
          </w:rPr>
          <m:t>N</m:t>
        </m:r>
        <m:r>
          <m:rPr/>
          <w:rPr>
            <w:rFonts w:ascii="Cambria Math" w:hAnsi="Cambria Math"/>
            <w:szCs w:val="21"/>
          </w:rPr>
          <m:t>⋅</m:t>
        </m:r>
        <m:r>
          <m:rPr>
            <m:nor/>
            <m:sty m:val="p"/>
          </m:rPr>
          <w:rPr>
            <w:rFonts w:eastAsia="MS Mincho"/>
            <w:szCs w:val="21"/>
          </w:rPr>
          <m:t> </m:t>
        </m:r>
        <m:sSup>
          <m:sSupPr>
            <m:ctrlPr>
              <w:rPr>
                <w:rFonts w:ascii="Cambria Math" w:hAnsi="Cambria Math"/>
                <w:szCs w:val="21"/>
              </w:rPr>
            </m:ctrlPr>
          </m:sSupPr>
          <m:e>
            <m:r>
              <m:rPr>
                <m:nor/>
                <m:sty m:val="p"/>
              </m:rPr>
              <w:rPr>
                <w:szCs w:val="21"/>
              </w:rPr>
              <m:t>m</m:t>
            </m:r>
            <m:ctrlPr>
              <w:rPr>
                <w:rFonts w:ascii="Cambria Math" w:hAnsi="Cambria Math"/>
                <w:szCs w:val="21"/>
              </w:rPr>
            </m:ctrlPr>
          </m:e>
          <m:sup>
            <m:r>
              <m:rPr>
                <m:nor/>
                <m:sty m:val="p"/>
              </m:rPr>
              <w:rPr>
                <w:szCs w:val="21"/>
              </w:rPr>
              <m:t>2</m:t>
            </m:r>
            <m:ctrlPr>
              <w:rPr>
                <w:rFonts w:ascii="Cambria Math" w:hAnsi="Cambria Math"/>
                <w:szCs w:val="21"/>
              </w:rPr>
            </m:ctrlPr>
          </m:sup>
        </m:sSup>
        <m:sSup>
          <m:sSupPr>
            <m:ctrlPr>
              <w:rPr>
                <w:rFonts w:ascii="Cambria Math" w:hAnsi="Cambria Math"/>
                <w:szCs w:val="21"/>
              </w:rPr>
            </m:ctrlPr>
          </m:sSupPr>
          <m:e>
            <m:r>
              <m:rPr>
                <m:nor/>
                <m:sty m:val="p"/>
              </m:rPr>
              <w:rPr>
                <w:szCs w:val="21"/>
              </w:rPr>
              <m:t>/kg</m:t>
            </m:r>
            <m:ctrlPr>
              <w:rPr>
                <w:rFonts w:ascii="Cambria Math" w:hAnsi="Cambria Math"/>
                <w:szCs w:val="21"/>
              </w:rPr>
            </m:ctrlPr>
          </m:e>
          <m:sup>
            <m:r>
              <m:rPr>
                <m:nor/>
                <m:sty m:val="p"/>
              </m:rPr>
              <w:rPr>
                <w:szCs w:val="21"/>
              </w:rPr>
              <m:t>2</m:t>
            </m:r>
            <m:ctrlPr>
              <w:rPr>
                <w:rFonts w:ascii="Cambria Math" w:hAnsi="Cambria Math"/>
                <w:szCs w:val="21"/>
              </w:rPr>
            </m:ctrlPr>
          </m:sup>
        </m:sSup>
      </m:oMath>
      <w:r>
        <w:rPr>
          <w:szCs w:val="21"/>
        </w:rPr>
        <w:t>，由照片信息估算位于“土星环”上的中间颗粒绕土星做圆周运动的周期是（</w:t>
      </w:r>
      <w:r>
        <w:rPr>
          <w:kern w:val="0"/>
          <w:szCs w:val="21"/>
        </w:rPr>
        <w:t>     </w:t>
      </w:r>
      <w:r>
        <w:rPr>
          <w:szCs w:val="21"/>
        </w:rPr>
        <w:t>）</w:t>
      </w:r>
    </w:p>
    <w:p w14:paraId="4BB511B0">
      <w:pPr>
        <w:spacing w:line="360" w:lineRule="auto"/>
        <w:rPr>
          <w:szCs w:val="21"/>
        </w:rPr>
      </w:pPr>
      <w:r>
        <w:rPr>
          <w:kern w:val="0"/>
          <w:szCs w:val="21"/>
        </w:rPr>
        <w:drawing>
          <wp:inline distT="0" distB="0" distL="0" distR="0">
            <wp:extent cx="1504950" cy="1276350"/>
            <wp:effectExtent l="0" t="0" r="0" b="0"/>
            <wp:docPr id="100017" name="图片 100017" descr="@@@a69f30ab-a7e6-488c-927f-4dde479d12b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a69f30ab-a7e6-488c-927f-4dde479d12b1"/>
                    <pic:cNvPicPr>
                      <a:picLocks noChangeAspect="1"/>
                    </pic:cNvPicPr>
                  </pic:nvPicPr>
                  <pic:blipFill>
                    <a:blip r:embed="rId14"/>
                    <a:stretch>
                      <a:fillRect/>
                    </a:stretch>
                  </pic:blipFill>
                  <pic:spPr>
                    <a:xfrm>
                      <a:off x="0" y="0"/>
                      <a:ext cx="1504950" cy="1276350"/>
                    </a:xfrm>
                    <a:prstGeom prst="rect">
                      <a:avLst/>
                    </a:prstGeom>
                  </pic:spPr>
                </pic:pic>
              </a:graphicData>
            </a:graphic>
          </wp:inline>
        </w:drawing>
      </w:r>
    </w:p>
    <w:p w14:paraId="4C8102F9">
      <w:pPr>
        <w:tabs>
          <w:tab w:val="left" w:pos="2078"/>
          <w:tab w:val="left" w:pos="4156"/>
          <w:tab w:val="left" w:pos="6234"/>
        </w:tabs>
        <w:spacing w:line="360" w:lineRule="auto"/>
        <w:jc w:val="left"/>
        <w:rPr>
          <w:rFonts w:hint="eastAsia"/>
          <w:szCs w:val="21"/>
        </w:rPr>
      </w:pPr>
      <w:r>
        <w:rPr>
          <w:szCs w:val="21"/>
        </w:rPr>
        <w:t>A．</w:t>
      </w:r>
      <m:oMath>
        <m:r>
          <m:rPr>
            <m:sty m:val="p"/>
          </m:rPr>
          <w:rPr>
            <w:rFonts w:ascii="Cambria Math" w:hAnsi="Cambria Math"/>
            <w:szCs w:val="21"/>
          </w:rPr>
          <m:t>2</m:t>
        </m:r>
        <m:r>
          <m:rPr/>
          <w:rPr>
            <w:rFonts w:ascii="Cambria Math" w:hAnsi="Cambria Math"/>
            <w:szCs w:val="21"/>
          </w:rPr>
          <m:t>.</m:t>
        </m:r>
        <m:r>
          <m:rPr>
            <m:sty m:val="p"/>
          </m:rPr>
          <w:rPr>
            <w:rFonts w:ascii="Cambria Math" w:hAnsi="Cambria Math"/>
            <w:szCs w:val="21"/>
          </w:rPr>
          <m:t>0</m:t>
        </m:r>
        <m:r>
          <m:rPr/>
          <w:rPr>
            <w:rFonts w:ascii="Cambria Math" w:hAnsi="Cambria Math"/>
            <w:szCs w:val="21"/>
          </w:rPr>
          <m:t>×</m:t>
        </m:r>
        <m:sSup>
          <m:sSupPr>
            <m:ctrlPr>
              <w:rPr>
                <w:rFonts w:ascii="Cambria Math" w:hAnsi="Cambria Math"/>
                <w:szCs w:val="21"/>
              </w:rPr>
            </m:ctrlPr>
          </m:sSupPr>
          <m:e>
            <m:r>
              <m:rPr>
                <m:sty m:val="p"/>
              </m:rPr>
              <w:rPr>
                <w:rFonts w:ascii="Cambria Math" w:hAnsi="Cambria Math"/>
                <w:szCs w:val="21"/>
              </w:rPr>
              <m:t>10</m:t>
            </m:r>
            <m:ctrlPr>
              <w:rPr>
                <w:rFonts w:ascii="Cambria Math" w:hAnsi="Cambria Math"/>
                <w:szCs w:val="21"/>
              </w:rPr>
            </m:ctrlPr>
          </m:e>
          <m:sup>
            <m:r>
              <m:rPr>
                <m:sty m:val="p"/>
              </m:rPr>
              <w:rPr>
                <w:rFonts w:ascii="Cambria Math" w:hAnsi="Cambria Math"/>
                <w:szCs w:val="21"/>
              </w:rPr>
              <m:t>3</m:t>
            </m:r>
            <m:ctrlPr>
              <w:rPr>
                <w:rFonts w:ascii="Cambria Math" w:hAnsi="Cambria Math"/>
                <w:szCs w:val="21"/>
              </w:rPr>
            </m:ctrlPr>
          </m:sup>
        </m:sSup>
        <m:r>
          <m:rPr>
            <m:nor/>
            <m:sty m:val="p"/>
          </m:rPr>
          <w:rPr>
            <w:rFonts w:eastAsia="MS Mincho"/>
            <w:szCs w:val="21"/>
          </w:rPr>
          <m:t> </m:t>
        </m:r>
        <m:r>
          <m:rPr>
            <m:nor/>
            <m:sty m:val="p"/>
          </m:rPr>
          <w:rPr>
            <w:szCs w:val="21"/>
          </w:rPr>
          <m:t>s</m:t>
        </m:r>
      </m:oMath>
      <w:r>
        <w:rPr>
          <w:szCs w:val="21"/>
        </w:rPr>
        <w:tab/>
      </w:r>
      <w:r>
        <w:rPr>
          <w:szCs w:val="21"/>
        </w:rPr>
        <w:t>B．</w:t>
      </w:r>
      <m:oMath>
        <m:r>
          <m:rPr>
            <m:sty m:val="p"/>
          </m:rPr>
          <w:rPr>
            <w:rFonts w:ascii="Cambria Math" w:hAnsi="Cambria Math"/>
            <w:szCs w:val="21"/>
          </w:rPr>
          <m:t>4</m:t>
        </m:r>
        <m:r>
          <m:rPr/>
          <w:rPr>
            <w:rFonts w:ascii="Cambria Math" w:hAnsi="Cambria Math"/>
            <w:szCs w:val="21"/>
          </w:rPr>
          <m:t>.</m:t>
        </m:r>
        <m:r>
          <m:rPr>
            <m:sty m:val="p"/>
          </m:rPr>
          <w:rPr>
            <w:rFonts w:ascii="Cambria Math" w:hAnsi="Cambria Math"/>
            <w:szCs w:val="21"/>
          </w:rPr>
          <m:t>0</m:t>
        </m:r>
        <m:r>
          <m:rPr/>
          <w:rPr>
            <w:rFonts w:ascii="Cambria Math" w:hAnsi="Cambria Math"/>
            <w:szCs w:val="21"/>
          </w:rPr>
          <m:t>×</m:t>
        </m:r>
        <m:sSup>
          <m:sSupPr>
            <m:ctrlPr>
              <w:rPr>
                <w:rFonts w:ascii="Cambria Math" w:hAnsi="Cambria Math"/>
                <w:szCs w:val="21"/>
              </w:rPr>
            </m:ctrlPr>
          </m:sSupPr>
          <m:e>
            <m:r>
              <m:rPr>
                <m:sty m:val="p"/>
              </m:rPr>
              <w:rPr>
                <w:rFonts w:ascii="Cambria Math" w:hAnsi="Cambria Math"/>
                <w:szCs w:val="21"/>
              </w:rPr>
              <m:t>10</m:t>
            </m:r>
            <m:ctrlPr>
              <w:rPr>
                <w:rFonts w:ascii="Cambria Math" w:hAnsi="Cambria Math"/>
                <w:szCs w:val="21"/>
              </w:rPr>
            </m:ctrlPr>
          </m:e>
          <m:sup>
            <m:r>
              <m:rPr>
                <m:sty m:val="p"/>
              </m:rPr>
              <w:rPr>
                <w:rFonts w:ascii="Cambria Math" w:hAnsi="Cambria Math"/>
                <w:szCs w:val="21"/>
              </w:rPr>
              <m:t>4</m:t>
            </m:r>
            <m:ctrlPr>
              <w:rPr>
                <w:rFonts w:ascii="Cambria Math" w:hAnsi="Cambria Math"/>
                <w:szCs w:val="21"/>
              </w:rPr>
            </m:ctrlPr>
          </m:sup>
        </m:sSup>
        <m:r>
          <m:rPr>
            <m:nor/>
            <m:sty m:val="p"/>
          </m:rPr>
          <w:rPr>
            <w:rFonts w:eastAsia="MS Mincho"/>
            <w:szCs w:val="21"/>
          </w:rPr>
          <m:t> </m:t>
        </m:r>
        <m:r>
          <m:rPr>
            <m:nor/>
            <m:sty m:val="p"/>
          </m:rPr>
          <w:rPr>
            <w:szCs w:val="21"/>
          </w:rPr>
          <m:t>s</m:t>
        </m:r>
      </m:oMath>
      <w:r>
        <w:rPr>
          <w:szCs w:val="21"/>
        </w:rPr>
        <w:tab/>
      </w:r>
      <w:r>
        <w:rPr>
          <w:szCs w:val="21"/>
        </w:rPr>
        <w:t>C．</w:t>
      </w:r>
      <m:oMath>
        <m:r>
          <m:rPr>
            <m:sty m:val="p"/>
          </m:rPr>
          <w:rPr>
            <w:rFonts w:ascii="Cambria Math" w:hAnsi="Cambria Math"/>
            <w:szCs w:val="21"/>
          </w:rPr>
          <m:t>2</m:t>
        </m:r>
        <m:r>
          <m:rPr/>
          <w:rPr>
            <w:rFonts w:ascii="Cambria Math" w:hAnsi="Cambria Math"/>
            <w:szCs w:val="21"/>
          </w:rPr>
          <m:t>.</m:t>
        </m:r>
        <m:r>
          <m:rPr>
            <m:sty m:val="p"/>
          </m:rPr>
          <w:rPr>
            <w:rFonts w:ascii="Cambria Math" w:hAnsi="Cambria Math"/>
            <w:szCs w:val="21"/>
          </w:rPr>
          <m:t>0</m:t>
        </m:r>
        <m:r>
          <m:rPr/>
          <w:rPr>
            <w:rFonts w:ascii="Cambria Math" w:hAnsi="Cambria Math"/>
            <w:szCs w:val="21"/>
          </w:rPr>
          <m:t>×</m:t>
        </m:r>
        <m:sSup>
          <m:sSupPr>
            <m:ctrlPr>
              <w:rPr>
                <w:rFonts w:ascii="Cambria Math" w:hAnsi="Cambria Math"/>
                <w:szCs w:val="21"/>
              </w:rPr>
            </m:ctrlPr>
          </m:sSupPr>
          <m:e>
            <m:r>
              <m:rPr>
                <m:sty m:val="p"/>
              </m:rPr>
              <w:rPr>
                <w:rFonts w:ascii="Cambria Math" w:hAnsi="Cambria Math"/>
                <w:szCs w:val="21"/>
              </w:rPr>
              <m:t>10</m:t>
            </m:r>
            <m:ctrlPr>
              <w:rPr>
                <w:rFonts w:ascii="Cambria Math" w:hAnsi="Cambria Math"/>
                <w:szCs w:val="21"/>
              </w:rPr>
            </m:ctrlPr>
          </m:e>
          <m:sup>
            <m:r>
              <m:rPr>
                <m:sty m:val="p"/>
              </m:rPr>
              <w:rPr>
                <w:rFonts w:ascii="Cambria Math" w:hAnsi="Cambria Math"/>
                <w:szCs w:val="21"/>
              </w:rPr>
              <m:t>5</m:t>
            </m:r>
            <m:ctrlPr>
              <w:rPr>
                <w:rFonts w:ascii="Cambria Math" w:hAnsi="Cambria Math"/>
                <w:szCs w:val="21"/>
              </w:rPr>
            </m:ctrlPr>
          </m:sup>
        </m:sSup>
        <m:r>
          <m:rPr>
            <m:nor/>
            <m:sty m:val="p"/>
          </m:rPr>
          <w:rPr>
            <w:rFonts w:eastAsia="MS Mincho"/>
            <w:szCs w:val="21"/>
          </w:rPr>
          <m:t> </m:t>
        </m:r>
        <m:r>
          <m:rPr>
            <m:nor/>
            <m:sty m:val="p"/>
          </m:rPr>
          <w:rPr>
            <w:szCs w:val="21"/>
          </w:rPr>
          <m:t>s</m:t>
        </m:r>
      </m:oMath>
      <w:r>
        <w:rPr>
          <w:szCs w:val="21"/>
        </w:rPr>
        <w:tab/>
      </w:r>
      <w:r>
        <w:rPr>
          <w:szCs w:val="21"/>
        </w:rPr>
        <w:t>D．</w:t>
      </w:r>
      <m:oMath>
        <m:r>
          <m:rPr>
            <m:sty m:val="p"/>
          </m:rPr>
          <w:rPr>
            <w:rFonts w:ascii="Cambria Math" w:hAnsi="Cambria Math"/>
            <w:szCs w:val="21"/>
          </w:rPr>
          <m:t>4</m:t>
        </m:r>
        <m:r>
          <m:rPr/>
          <w:rPr>
            <w:rFonts w:ascii="Cambria Math" w:hAnsi="Cambria Math"/>
            <w:szCs w:val="21"/>
          </w:rPr>
          <m:t>.</m:t>
        </m:r>
        <m:r>
          <m:rPr>
            <m:sty m:val="p"/>
          </m:rPr>
          <w:rPr>
            <w:rFonts w:ascii="Cambria Math" w:hAnsi="Cambria Math"/>
            <w:szCs w:val="21"/>
          </w:rPr>
          <m:t>0</m:t>
        </m:r>
        <m:r>
          <m:rPr/>
          <w:rPr>
            <w:rFonts w:ascii="Cambria Math" w:hAnsi="Cambria Math"/>
            <w:szCs w:val="21"/>
          </w:rPr>
          <m:t>×</m:t>
        </m:r>
        <m:sSup>
          <m:sSupPr>
            <m:ctrlPr>
              <w:rPr>
                <w:rFonts w:ascii="Cambria Math" w:hAnsi="Cambria Math"/>
                <w:szCs w:val="21"/>
              </w:rPr>
            </m:ctrlPr>
          </m:sSupPr>
          <m:e>
            <m:r>
              <m:rPr>
                <m:sty m:val="p"/>
              </m:rPr>
              <w:rPr>
                <w:rFonts w:ascii="Cambria Math" w:hAnsi="Cambria Math"/>
                <w:szCs w:val="21"/>
              </w:rPr>
              <m:t>10</m:t>
            </m:r>
            <m:ctrlPr>
              <w:rPr>
                <w:rFonts w:ascii="Cambria Math" w:hAnsi="Cambria Math"/>
                <w:szCs w:val="21"/>
              </w:rPr>
            </m:ctrlPr>
          </m:e>
          <m:sup>
            <m:r>
              <m:rPr>
                <m:sty m:val="p"/>
              </m:rPr>
              <w:rPr>
                <w:rFonts w:ascii="Cambria Math" w:hAnsi="Cambria Math"/>
                <w:szCs w:val="21"/>
              </w:rPr>
              <m:t>5</m:t>
            </m:r>
            <m:ctrlPr>
              <w:rPr>
                <w:rFonts w:ascii="Cambria Math" w:hAnsi="Cambria Math"/>
                <w:szCs w:val="21"/>
              </w:rPr>
            </m:ctrlPr>
          </m:sup>
        </m:sSup>
        <m:r>
          <m:rPr>
            <m:nor/>
            <m:sty m:val="p"/>
          </m:rPr>
          <w:rPr>
            <w:rFonts w:eastAsia="MS Mincho"/>
            <w:szCs w:val="21"/>
          </w:rPr>
          <m:t> </m:t>
        </m:r>
        <m:r>
          <m:rPr>
            <m:nor/>
            <m:sty m:val="p"/>
          </m:rPr>
          <w:rPr>
            <w:szCs w:val="21"/>
          </w:rPr>
          <m:t>s</m:t>
        </m:r>
      </m:oMath>
    </w:p>
    <w:p w14:paraId="182C7465">
      <w:pPr>
        <w:spacing w:line="360" w:lineRule="auto"/>
        <w:jc w:val="left"/>
        <w:rPr>
          <w:b/>
          <w:color w:val="000000"/>
          <w:szCs w:val="21"/>
        </w:rPr>
      </w:pPr>
      <w:r>
        <w:rPr>
          <w:b/>
          <w:color w:val="000000"/>
          <w:szCs w:val="21"/>
        </w:rPr>
        <w:t>四、未知</w:t>
      </w:r>
    </w:p>
    <w:p w14:paraId="4F5A917B">
      <w:pPr>
        <w:spacing w:line="360" w:lineRule="auto"/>
        <w:jc w:val="left"/>
        <w:rPr>
          <w:szCs w:val="21"/>
        </w:rPr>
      </w:pPr>
      <w:r>
        <w:rPr>
          <w:szCs w:val="21"/>
        </w:rPr>
        <w:t>6．如图，间距为</w:t>
      </w:r>
      <m:oMath>
        <m:r>
          <m:rPr/>
          <w:rPr>
            <w:rFonts w:ascii="Cambria Math" w:hAnsi="Cambria Math"/>
            <w:szCs w:val="21"/>
          </w:rPr>
          <m:t>l</m:t>
        </m:r>
      </m:oMath>
      <w:r>
        <w:rPr>
          <w:szCs w:val="21"/>
        </w:rPr>
        <w:t>的两虚线</w:t>
      </w:r>
      <m:oMath>
        <m:r>
          <m:rPr/>
          <w:rPr>
            <w:rFonts w:ascii="Cambria Math" w:hAnsi="Cambria Math"/>
            <w:szCs w:val="21"/>
          </w:rPr>
          <m:t>a</m:t>
        </m:r>
      </m:oMath>
      <w:r>
        <w:rPr>
          <w:szCs w:val="21"/>
        </w:rPr>
        <w:t>、</w:t>
      </w:r>
      <m:oMath>
        <m:r>
          <m:rPr/>
          <w:rPr>
            <w:rFonts w:ascii="Cambria Math" w:hAnsi="Cambria Math"/>
            <w:szCs w:val="21"/>
          </w:rPr>
          <m:t>b</m:t>
        </m:r>
      </m:oMath>
      <w:r>
        <w:rPr>
          <w:szCs w:val="21"/>
        </w:rPr>
        <w:t>间存在方向垂直于纸面向外的匀强磁场，虚线</w:t>
      </w:r>
      <m:oMath>
        <m:r>
          <m:rPr/>
          <w:rPr>
            <w:rFonts w:ascii="Cambria Math" w:hAnsi="Cambria Math"/>
            <w:szCs w:val="21"/>
          </w:rPr>
          <m:t>b</m:t>
        </m:r>
      </m:oMath>
      <w:r>
        <w:rPr>
          <w:szCs w:val="21"/>
        </w:rPr>
        <w:t>上方存在方向垂直于纸面向里的匀强磁场。一带电粒子在纸面内垂直于虚线</w:t>
      </w:r>
      <m:oMath>
        <m:r>
          <m:rPr/>
          <w:rPr>
            <w:rFonts w:ascii="Cambria Math" w:hAnsi="Cambria Math"/>
            <w:szCs w:val="21"/>
          </w:rPr>
          <m:t>a</m:t>
        </m:r>
      </m:oMath>
      <w:r>
        <w:rPr>
          <w:szCs w:val="21"/>
        </w:rPr>
        <w:t>从</w:t>
      </w:r>
      <m:oMath>
        <m:r>
          <m:rPr/>
          <w:rPr>
            <w:rFonts w:ascii="Cambria Math" w:hAnsi="Cambria Math"/>
            <w:szCs w:val="21"/>
          </w:rPr>
          <m:t>O</m:t>
        </m:r>
      </m:oMath>
      <w:r>
        <w:rPr>
          <w:szCs w:val="21"/>
        </w:rPr>
        <w:t>点射入磁场，一段时间后又从</w:t>
      </w:r>
      <m:oMath>
        <m:r>
          <m:rPr/>
          <w:rPr>
            <w:rFonts w:ascii="Cambria Math" w:hAnsi="Cambria Math"/>
            <w:szCs w:val="21"/>
          </w:rPr>
          <m:t>O</m:t>
        </m:r>
      </m:oMath>
      <w:r>
        <w:rPr>
          <w:szCs w:val="21"/>
        </w:rPr>
        <w:t>点射出磁场。已知该粒子在下方磁场中运动的圆轨迹半径为</w:t>
      </w:r>
      <m:oMath>
        <m:f>
          <m:fPr>
            <m:ctrlPr>
              <w:rPr>
                <w:rFonts w:ascii="Cambria Math" w:hAnsi="Cambria Math"/>
                <w:szCs w:val="21"/>
              </w:rPr>
            </m:ctrlPr>
          </m:fPr>
          <m:num>
            <m:r>
              <m:rPr>
                <m:sty m:val="p"/>
              </m:rPr>
              <w:rPr>
                <w:rFonts w:ascii="Cambria Math" w:hAnsi="Cambria Math"/>
                <w:szCs w:val="21"/>
              </w:rPr>
              <m:t>5</m:t>
            </m:r>
            <m:ctrlPr>
              <w:rPr>
                <w:rFonts w:ascii="Cambria Math" w:hAnsi="Cambria Math"/>
                <w:szCs w:val="21"/>
              </w:rPr>
            </m:ctrlPr>
          </m:num>
          <m:den>
            <m:r>
              <m:rPr>
                <m:sty m:val="p"/>
              </m:rPr>
              <w:rPr>
                <w:rFonts w:ascii="Cambria Math" w:hAnsi="Cambria Math"/>
                <w:szCs w:val="21"/>
              </w:rPr>
              <m:t>3</m:t>
            </m:r>
            <m:ctrlPr>
              <w:rPr>
                <w:rFonts w:ascii="Cambria Math" w:hAnsi="Cambria Math"/>
                <w:szCs w:val="21"/>
              </w:rPr>
            </m:ctrlPr>
          </m:den>
        </m:f>
        <m:r>
          <m:rPr/>
          <w:rPr>
            <w:rFonts w:ascii="Cambria Math" w:hAnsi="Cambria Math"/>
            <w:szCs w:val="21"/>
          </w:rPr>
          <m:t>l</m:t>
        </m:r>
      </m:oMath>
      <w:r>
        <w:rPr>
          <w:szCs w:val="21"/>
        </w:rPr>
        <w:t>，不计重力，则上、下磁场的磁感应强度大小之比为（</w:t>
      </w:r>
      <w:r>
        <w:rPr>
          <w:kern w:val="0"/>
          <w:szCs w:val="21"/>
        </w:rPr>
        <w:t>     </w:t>
      </w:r>
      <w:r>
        <w:rPr>
          <w:szCs w:val="21"/>
        </w:rPr>
        <w:t>）</w:t>
      </w:r>
    </w:p>
    <w:p w14:paraId="002FC18A">
      <w:pPr>
        <w:spacing w:line="360" w:lineRule="auto"/>
        <w:rPr>
          <w:szCs w:val="21"/>
        </w:rPr>
      </w:pPr>
      <w:r>
        <w:rPr>
          <w:kern w:val="0"/>
          <w:szCs w:val="21"/>
        </w:rPr>
        <w:drawing>
          <wp:inline distT="0" distB="0" distL="0" distR="0">
            <wp:extent cx="1714500" cy="1304925"/>
            <wp:effectExtent l="0" t="0" r="0" b="0"/>
            <wp:docPr id="100019" name="图片 100019" descr="@@@78220bd347cf4bc6af2c1206621b3f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78220bd347cf4bc6af2c1206621b3f52"/>
                    <pic:cNvPicPr>
                      <a:picLocks noChangeAspect="1"/>
                    </pic:cNvPicPr>
                  </pic:nvPicPr>
                  <pic:blipFill>
                    <a:blip r:embed="rId15"/>
                    <a:stretch>
                      <a:fillRect/>
                    </a:stretch>
                  </pic:blipFill>
                  <pic:spPr>
                    <a:xfrm>
                      <a:off x="0" y="0"/>
                      <a:ext cx="1714500" cy="1304925"/>
                    </a:xfrm>
                    <a:prstGeom prst="rect">
                      <a:avLst/>
                    </a:prstGeom>
                  </pic:spPr>
                </pic:pic>
              </a:graphicData>
            </a:graphic>
          </wp:inline>
        </w:drawing>
      </w:r>
    </w:p>
    <w:p w14:paraId="64BF8EEE">
      <w:pPr>
        <w:tabs>
          <w:tab w:val="left" w:pos="2078"/>
          <w:tab w:val="left" w:pos="4156"/>
          <w:tab w:val="left" w:pos="6234"/>
        </w:tabs>
        <w:spacing w:line="360" w:lineRule="auto"/>
        <w:jc w:val="left"/>
        <w:rPr>
          <w:szCs w:val="21"/>
        </w:rPr>
      </w:pPr>
      <w:r>
        <w:rPr>
          <w:szCs w:val="21"/>
        </w:rPr>
        <w:t>A．2</w:t>
      </w:r>
      <w:r>
        <w:rPr>
          <w:rFonts w:hint="eastAsia" w:ascii="宋体" w:hAnsi="宋体" w:cs="宋体"/>
          <w:szCs w:val="21"/>
        </w:rPr>
        <w:t>∶</w:t>
      </w:r>
      <w:r>
        <w:rPr>
          <w:szCs w:val="21"/>
        </w:rPr>
        <w:t>1</w:t>
      </w:r>
      <w:r>
        <w:rPr>
          <w:szCs w:val="21"/>
        </w:rPr>
        <w:tab/>
      </w:r>
      <w:r>
        <w:rPr>
          <w:szCs w:val="21"/>
        </w:rPr>
        <w:t>B．3</w:t>
      </w:r>
      <w:r>
        <w:rPr>
          <w:rFonts w:hint="eastAsia" w:ascii="宋体" w:hAnsi="宋体" w:cs="宋体"/>
          <w:szCs w:val="21"/>
        </w:rPr>
        <w:t>∶</w:t>
      </w:r>
      <w:r>
        <w:rPr>
          <w:szCs w:val="21"/>
        </w:rPr>
        <w:t>1</w:t>
      </w:r>
      <w:r>
        <w:rPr>
          <w:szCs w:val="21"/>
        </w:rPr>
        <w:tab/>
      </w:r>
      <w:r>
        <w:rPr>
          <w:szCs w:val="21"/>
        </w:rPr>
        <w:t>C．4</w:t>
      </w:r>
      <w:r>
        <w:rPr>
          <w:rFonts w:hint="eastAsia" w:ascii="宋体" w:hAnsi="宋体" w:cs="宋体"/>
          <w:szCs w:val="21"/>
        </w:rPr>
        <w:t>∶</w:t>
      </w:r>
      <w:r>
        <w:rPr>
          <w:szCs w:val="21"/>
        </w:rPr>
        <w:t>1</w:t>
      </w:r>
      <w:r>
        <w:rPr>
          <w:szCs w:val="21"/>
        </w:rPr>
        <w:tab/>
      </w:r>
      <w:r>
        <w:rPr>
          <w:szCs w:val="21"/>
        </w:rPr>
        <w:t>D．5</w:t>
      </w:r>
      <w:r>
        <w:rPr>
          <w:rFonts w:hint="eastAsia" w:ascii="宋体" w:hAnsi="宋体" w:cs="宋体"/>
          <w:szCs w:val="21"/>
        </w:rPr>
        <w:t>∶</w:t>
      </w:r>
      <w:r>
        <w:rPr>
          <w:szCs w:val="21"/>
        </w:rPr>
        <w:t>1</w:t>
      </w:r>
    </w:p>
    <w:p w14:paraId="075E3EA3">
      <w:pPr>
        <w:spacing w:line="360" w:lineRule="auto"/>
        <w:jc w:val="left"/>
        <w:rPr>
          <w:szCs w:val="21"/>
        </w:rPr>
      </w:pPr>
      <w:r>
        <w:rPr>
          <w:szCs w:val="21"/>
        </w:rPr>
        <w:t>7．如图1，网球运动员将球沿水平方向击出，球运动轨迹所在平面与球网面的夹角为</w:t>
      </w:r>
      <m:oMath>
        <m:r>
          <m:rPr>
            <m:sty m:val="p"/>
          </m:rPr>
          <w:rPr>
            <w:rFonts w:ascii="Cambria Math" w:hAnsi="Cambria Math"/>
            <w:szCs w:val="21"/>
          </w:rPr>
          <m:t>45</m:t>
        </m:r>
        <m:r>
          <m:rPr/>
          <w:rPr>
            <w:rFonts w:ascii="Cambria Math" w:hAnsi="Cambria Math"/>
            <w:szCs w:val="21"/>
          </w:rPr>
          <m:t>°</m:t>
        </m:r>
      </m:oMath>
      <w:r>
        <w:rPr>
          <w:szCs w:val="21"/>
        </w:rPr>
        <w:t>，球恰好擦过球网上沿的</w:t>
      </w:r>
      <m:oMath>
        <m:r>
          <m:rPr/>
          <w:rPr>
            <w:rFonts w:ascii="Cambria Math" w:hAnsi="Cambria Math"/>
            <w:szCs w:val="21"/>
          </w:rPr>
          <m:t>P</m:t>
        </m:r>
      </m:oMath>
      <w:r>
        <w:rPr>
          <w:szCs w:val="21"/>
        </w:rPr>
        <w:t>点，图2为球运动轨迹在球网所在平面的投影，轨迹投影在</w:t>
      </w:r>
      <m:oMath>
        <m:r>
          <m:rPr/>
          <w:rPr>
            <w:rFonts w:ascii="Cambria Math" w:hAnsi="Cambria Math"/>
            <w:szCs w:val="21"/>
          </w:rPr>
          <m:t>P</m:t>
        </m:r>
      </m:oMath>
      <w:r>
        <w:rPr>
          <w:szCs w:val="21"/>
        </w:rPr>
        <w:t>点的切线与球网上沿的夹角为</w:t>
      </w:r>
      <m:oMath>
        <m:r>
          <m:rPr/>
          <w:rPr>
            <w:rFonts w:ascii="Cambria Math" w:hAnsi="Cambria Math"/>
            <w:szCs w:val="21"/>
          </w:rPr>
          <m:t>φ</m:t>
        </m:r>
      </m:oMath>
      <w:r>
        <w:rPr>
          <w:szCs w:val="21"/>
        </w:rPr>
        <w:t>。已知击出时球的速度大小为</w:t>
      </w:r>
      <m:oMath>
        <m:r>
          <m:rPr>
            <m:sty m:val="p"/>
          </m:rPr>
          <w:rPr>
            <w:rFonts w:ascii="Cambria Math" w:hAnsi="Cambria Math"/>
            <w:szCs w:val="21"/>
          </w:rPr>
          <m:t>20</m:t>
        </m:r>
        <m:r>
          <m:rPr>
            <m:nor/>
            <m:sty m:val="p"/>
          </m:rPr>
          <w:rPr>
            <w:rFonts w:eastAsia="MS Mincho"/>
            <w:szCs w:val="21"/>
          </w:rPr>
          <m:t> </m:t>
        </m:r>
        <m:r>
          <m:rPr>
            <m:nor/>
            <m:sty m:val="p"/>
          </m:rPr>
          <w:rPr>
            <w:szCs w:val="21"/>
          </w:rPr>
          <m:t>m</m:t>
        </m:r>
        <m:r>
          <m:rPr/>
          <w:rPr>
            <w:rFonts w:ascii="Cambria Math" w:hAnsi="Cambria Math"/>
            <w:szCs w:val="21"/>
          </w:rPr>
          <m:t>/</m:t>
        </m:r>
        <m:r>
          <m:rPr>
            <m:nor/>
            <m:sty m:val="p"/>
          </m:rPr>
          <w:rPr>
            <w:szCs w:val="21"/>
          </w:rPr>
          <m:t>s</m:t>
        </m:r>
      </m:oMath>
      <w:r>
        <w:rPr>
          <w:szCs w:val="21"/>
        </w:rPr>
        <w:t>，</w:t>
      </w:r>
      <m:oMath>
        <m:r>
          <m:rPr>
            <m:sty m:val="p"/>
          </m:rPr>
          <w:rPr>
            <w:rFonts w:ascii="Cambria Math" w:hAnsi="Cambria Math"/>
            <w:szCs w:val="21"/>
          </w:rPr>
          <m:t>tan</m:t>
        </m:r>
        <m:r>
          <m:rPr/>
          <w:rPr>
            <w:rFonts w:ascii="Cambria Math" w:hAnsi="Cambria Math"/>
            <w:szCs w:val="21"/>
          </w:rPr>
          <m:t>φ=</m:t>
        </m:r>
        <m:r>
          <m:rPr>
            <m:sty m:val="p"/>
          </m:rPr>
          <w:rPr>
            <w:rFonts w:ascii="Cambria Math" w:hAnsi="Cambria Math"/>
            <w:szCs w:val="21"/>
          </w:rPr>
          <m:t>0</m:t>
        </m:r>
        <m:r>
          <m:rPr/>
          <w:rPr>
            <w:rFonts w:ascii="Cambria Math" w:hAnsi="Cambria Math"/>
            <w:szCs w:val="21"/>
          </w:rPr>
          <m:t>.</m:t>
        </m:r>
        <m:r>
          <m:rPr>
            <m:sty m:val="p"/>
          </m:rPr>
          <w:rPr>
            <w:rFonts w:ascii="Cambria Math" w:hAnsi="Cambria Math"/>
            <w:szCs w:val="21"/>
          </w:rPr>
          <m:t>2</m:t>
        </m:r>
      </m:oMath>
      <w:r>
        <w:rPr>
          <w:szCs w:val="21"/>
        </w:rPr>
        <w:t>，重力加速度大小取</w:t>
      </w:r>
      <m:oMath>
        <m:r>
          <m:rPr/>
          <w:rPr>
            <w:rFonts w:ascii="Cambria Math" w:hAnsi="Cambria Math"/>
            <w:szCs w:val="21"/>
          </w:rPr>
          <m:t>g=</m:t>
        </m:r>
        <m:r>
          <m:rPr>
            <m:sty m:val="p"/>
          </m:rPr>
          <w:rPr>
            <w:rFonts w:ascii="Cambria Math" w:hAnsi="Cambria Math"/>
            <w:szCs w:val="21"/>
          </w:rPr>
          <m:t>10</m:t>
        </m:r>
        <m:r>
          <m:rPr>
            <m:nor/>
            <m:sty m:val="p"/>
          </m:rPr>
          <w:rPr>
            <w:rFonts w:eastAsia="MS Mincho"/>
            <w:szCs w:val="21"/>
          </w:rPr>
          <m:t> </m:t>
        </m:r>
        <m:r>
          <m:rPr>
            <m:nor/>
            <m:sty m:val="p"/>
          </m:rPr>
          <w:rPr>
            <w:szCs w:val="21"/>
          </w:rPr>
          <m:t>m</m:t>
        </m:r>
        <m:r>
          <m:rPr/>
          <w:rPr>
            <w:rFonts w:ascii="Cambria Math" w:hAnsi="Cambria Math"/>
            <w:szCs w:val="21"/>
          </w:rPr>
          <m:t>/</m:t>
        </m:r>
        <m:sSup>
          <m:sSupPr>
            <m:ctrlPr>
              <w:rPr>
                <w:rFonts w:ascii="Cambria Math" w:hAnsi="Cambria Math"/>
                <w:szCs w:val="21"/>
              </w:rPr>
            </m:ctrlPr>
          </m:sSupPr>
          <m:e>
            <m:r>
              <m:rPr>
                <m:nor/>
                <m:sty m:val="p"/>
              </m:rPr>
              <w:rPr>
                <w:szCs w:val="21"/>
              </w:rPr>
              <m:t>s</m:t>
            </m:r>
            <m:ctrlPr>
              <w:rPr>
                <w:rFonts w:ascii="Cambria Math" w:hAnsi="Cambria Math"/>
                <w:szCs w:val="21"/>
              </w:rPr>
            </m:ctrlPr>
          </m:e>
          <m:sup>
            <m:r>
              <m:rPr>
                <m:sty m:val="p"/>
              </m:rPr>
              <w:rPr>
                <w:rFonts w:ascii="Cambria Math" w:hAnsi="Cambria Math"/>
                <w:szCs w:val="21"/>
              </w:rPr>
              <m:t>2</m:t>
            </m:r>
            <m:ctrlPr>
              <w:rPr>
                <w:rFonts w:ascii="Cambria Math" w:hAnsi="Cambria Math"/>
                <w:szCs w:val="21"/>
              </w:rPr>
            </m:ctrlPr>
          </m:sup>
        </m:sSup>
      </m:oMath>
      <w:r>
        <w:rPr>
          <w:szCs w:val="21"/>
        </w:rPr>
        <w:t>，不计阻力，则击球点到球网面的距离为（</w:t>
      </w:r>
      <w:r>
        <w:rPr>
          <w:kern w:val="0"/>
          <w:szCs w:val="21"/>
        </w:rPr>
        <w:t>     </w:t>
      </w:r>
      <w:r>
        <w:rPr>
          <w:szCs w:val="21"/>
        </w:rPr>
        <w:t>）</w:t>
      </w:r>
    </w:p>
    <w:p w14:paraId="7ADE546B">
      <w:pPr>
        <w:spacing w:line="360" w:lineRule="auto"/>
        <w:rPr>
          <w:szCs w:val="21"/>
        </w:rPr>
      </w:pPr>
      <w:r>
        <w:rPr>
          <w:kern w:val="0"/>
          <w:szCs w:val="21"/>
        </w:rPr>
        <w:drawing>
          <wp:inline distT="0" distB="0" distL="0" distR="0">
            <wp:extent cx="3829050" cy="1362075"/>
            <wp:effectExtent l="0" t="0" r="0" b="0"/>
            <wp:docPr id="100021" name="图片 100021" descr="@@@aaf10fd41c5c450ca418e22e25d2f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aaf10fd41c5c450ca418e22e25d2f521"/>
                    <pic:cNvPicPr>
                      <a:picLocks noChangeAspect="1"/>
                    </pic:cNvPicPr>
                  </pic:nvPicPr>
                  <pic:blipFill>
                    <a:blip r:embed="rId16"/>
                    <a:stretch>
                      <a:fillRect/>
                    </a:stretch>
                  </pic:blipFill>
                  <pic:spPr>
                    <a:xfrm>
                      <a:off x="0" y="0"/>
                      <a:ext cx="3829050" cy="1362075"/>
                    </a:xfrm>
                    <a:prstGeom prst="rect">
                      <a:avLst/>
                    </a:prstGeom>
                  </pic:spPr>
                </pic:pic>
              </a:graphicData>
            </a:graphic>
          </wp:inline>
        </w:drawing>
      </w:r>
    </w:p>
    <w:p w14:paraId="0D01A200">
      <w:pPr>
        <w:tabs>
          <w:tab w:val="left" w:pos="2078"/>
          <w:tab w:val="left" w:pos="4156"/>
          <w:tab w:val="left" w:pos="6234"/>
        </w:tabs>
        <w:spacing w:line="360" w:lineRule="auto"/>
        <w:jc w:val="left"/>
        <w:rPr>
          <w:rFonts w:hint="eastAsia"/>
          <w:szCs w:val="21"/>
        </w:rPr>
      </w:pPr>
      <w:r>
        <w:rPr>
          <w:szCs w:val="21"/>
        </w:rPr>
        <w:t>A．4 m</w:t>
      </w:r>
      <w:r>
        <w:rPr>
          <w:szCs w:val="21"/>
        </w:rPr>
        <w:tab/>
      </w:r>
      <w:r>
        <w:rPr>
          <w:szCs w:val="21"/>
        </w:rPr>
        <w:t>B．6 m</w:t>
      </w:r>
      <w:r>
        <w:rPr>
          <w:szCs w:val="21"/>
        </w:rPr>
        <w:tab/>
      </w:r>
      <w:r>
        <w:rPr>
          <w:szCs w:val="21"/>
        </w:rPr>
        <w:t>C．8 m</w:t>
      </w:r>
      <w:r>
        <w:rPr>
          <w:szCs w:val="21"/>
        </w:rPr>
        <w:tab/>
      </w:r>
      <w:r>
        <w:rPr>
          <w:szCs w:val="21"/>
        </w:rPr>
        <w:t>D．10 m</w:t>
      </w:r>
    </w:p>
    <w:p w14:paraId="01674949">
      <w:pPr>
        <w:spacing w:line="360" w:lineRule="auto"/>
        <w:jc w:val="left"/>
        <w:rPr>
          <w:b/>
          <w:color w:val="000000"/>
          <w:szCs w:val="21"/>
        </w:rPr>
      </w:pPr>
      <w:r>
        <w:rPr>
          <w:b/>
          <w:color w:val="000000"/>
          <w:szCs w:val="21"/>
        </w:rPr>
        <w:t>五、多选题</w:t>
      </w:r>
    </w:p>
    <w:p w14:paraId="07FD82B8">
      <w:pPr>
        <w:spacing w:line="360" w:lineRule="auto"/>
        <w:jc w:val="left"/>
        <w:rPr>
          <w:szCs w:val="21"/>
        </w:rPr>
      </w:pPr>
      <w:r>
        <w:rPr>
          <w:szCs w:val="21"/>
        </w:rPr>
        <w:t>8．不同材料的金属板M、N的逸出功分别为</w:t>
      </w:r>
      <m:oMath>
        <m:sSub>
          <m:sSubPr>
            <m:ctrlPr>
              <w:rPr>
                <w:rFonts w:ascii="Cambria Math" w:hAnsi="Cambria Math"/>
                <w:szCs w:val="21"/>
              </w:rPr>
            </m:ctrlPr>
          </m:sSubPr>
          <m:e>
            <m:r>
              <m:rPr/>
              <w:rPr>
                <w:rFonts w:ascii="Cambria Math" w:hAnsi="Cambria Math"/>
                <w:szCs w:val="21"/>
              </w:rPr>
              <m:t>W</m:t>
            </m:r>
            <m:ctrlPr>
              <w:rPr>
                <w:rFonts w:ascii="Cambria Math" w:hAnsi="Cambria Math"/>
                <w:szCs w:val="21"/>
              </w:rPr>
            </m:ctrlPr>
          </m:e>
          <m:sub>
            <m:r>
              <m:rPr>
                <m:sty m:val="p"/>
              </m:rPr>
              <w:rPr>
                <w:rFonts w:ascii="Cambria Math" w:hAnsi="Cambria Math"/>
                <w:szCs w:val="21"/>
              </w:rPr>
              <m:t>1</m:t>
            </m:r>
            <m:ctrlPr>
              <w:rPr>
                <w:rFonts w:ascii="Cambria Math" w:hAnsi="Cambria Math"/>
                <w:szCs w:val="21"/>
              </w:rPr>
            </m:ctrlPr>
          </m:sub>
        </m:sSub>
      </m:oMath>
      <w:r>
        <w:rPr>
          <w:szCs w:val="21"/>
        </w:rPr>
        <w:t>和</w:t>
      </w:r>
      <m:oMath>
        <m:sSub>
          <m:sSubPr>
            <m:ctrlPr>
              <w:rPr>
                <w:rFonts w:ascii="Cambria Math" w:hAnsi="Cambria Math"/>
                <w:szCs w:val="21"/>
              </w:rPr>
            </m:ctrlPr>
          </m:sSubPr>
          <m:e>
            <m:r>
              <m:rPr/>
              <w:rPr>
                <w:rFonts w:ascii="Cambria Math" w:hAnsi="Cambria Math"/>
                <w:szCs w:val="21"/>
              </w:rPr>
              <m:t>W</m:t>
            </m:r>
            <m:ctrlPr>
              <w:rPr>
                <w:rFonts w:ascii="Cambria Math" w:hAnsi="Cambria Math"/>
                <w:szCs w:val="21"/>
              </w:rPr>
            </m:ctrlPr>
          </m:e>
          <m:sub>
            <m:r>
              <m:rPr>
                <m:sty m:val="p"/>
              </m:rPr>
              <w:rPr>
                <w:rFonts w:ascii="Cambria Math" w:hAnsi="Cambria Math"/>
                <w:szCs w:val="21"/>
              </w:rPr>
              <m:t>2</m:t>
            </m:r>
            <m:ctrlPr>
              <w:rPr>
                <w:rFonts w:ascii="Cambria Math" w:hAnsi="Cambria Math"/>
                <w:szCs w:val="21"/>
              </w:rPr>
            </m:ctrlPr>
          </m:sub>
        </m:sSub>
      </m:oMath>
      <w:r>
        <w:rPr>
          <w:szCs w:val="21"/>
        </w:rPr>
        <w:t>。用波长为</w:t>
      </w:r>
      <m:oMath>
        <m:sSub>
          <m:sSubPr>
            <m:ctrlPr>
              <w:rPr>
                <w:rFonts w:ascii="Cambria Math" w:hAnsi="Cambria Math"/>
                <w:szCs w:val="21"/>
              </w:rPr>
            </m:ctrlPr>
          </m:sSubPr>
          <m:e>
            <m:r>
              <m:rPr/>
              <w:rPr>
                <w:rFonts w:ascii="Cambria Math" w:hAnsi="Cambria Math"/>
                <w:szCs w:val="21"/>
              </w:rPr>
              <m:t>λ</m:t>
            </m:r>
            <m:ctrlPr>
              <w:rPr>
                <w:rFonts w:ascii="Cambria Math" w:hAnsi="Cambria Math"/>
                <w:szCs w:val="21"/>
              </w:rPr>
            </m:ctrlPr>
          </m:e>
          <m:sub>
            <m:r>
              <m:rPr>
                <m:sty m:val="p"/>
              </m:rPr>
              <w:rPr>
                <w:rFonts w:ascii="Cambria Math" w:hAnsi="Cambria Math"/>
                <w:szCs w:val="21"/>
              </w:rPr>
              <m:t>1</m:t>
            </m:r>
            <m:ctrlPr>
              <w:rPr>
                <w:rFonts w:ascii="Cambria Math" w:hAnsi="Cambria Math"/>
                <w:szCs w:val="21"/>
              </w:rPr>
            </m:ctrlPr>
          </m:sub>
        </m:sSub>
      </m:oMath>
      <w:r>
        <w:rPr>
          <w:szCs w:val="21"/>
        </w:rPr>
        <w:t>的光照射，M、N均能发生光电效应，出射光电子的最大初动能分别为</w:t>
      </w:r>
      <m:oMath>
        <m:sSub>
          <m:sSubPr>
            <m:ctrlPr>
              <w:rPr>
                <w:rFonts w:ascii="Cambria Math" w:hAnsi="Cambria Math"/>
                <w:szCs w:val="21"/>
              </w:rPr>
            </m:ctrlPr>
          </m:sSubPr>
          <m:e>
            <m:r>
              <m:rPr/>
              <w:rPr>
                <w:rFonts w:ascii="Cambria Math" w:hAnsi="Cambria Math"/>
                <w:szCs w:val="21"/>
              </w:rPr>
              <m:t>E</m:t>
            </m:r>
            <m:ctrlPr>
              <w:rPr>
                <w:rFonts w:ascii="Cambria Math" w:hAnsi="Cambria Math"/>
                <w:szCs w:val="21"/>
              </w:rPr>
            </m:ctrlPr>
          </m:e>
          <m:sub>
            <m:r>
              <m:rPr>
                <m:sty m:val="p"/>
              </m:rPr>
              <w:rPr>
                <w:rFonts w:ascii="Cambria Math" w:hAnsi="Cambria Math"/>
                <w:szCs w:val="21"/>
              </w:rPr>
              <m:t>1</m:t>
            </m:r>
            <m:ctrlPr>
              <w:rPr>
                <w:rFonts w:ascii="Cambria Math" w:hAnsi="Cambria Math"/>
                <w:szCs w:val="21"/>
              </w:rPr>
            </m:ctrlPr>
          </m:sub>
        </m:sSub>
      </m:oMath>
      <w:r>
        <w:rPr>
          <w:szCs w:val="21"/>
        </w:rPr>
        <w:t>和</w:t>
      </w:r>
      <m:oMath>
        <m:sSub>
          <m:sSubPr>
            <m:ctrlPr>
              <w:rPr>
                <w:rFonts w:ascii="Cambria Math" w:hAnsi="Cambria Math"/>
                <w:szCs w:val="21"/>
              </w:rPr>
            </m:ctrlPr>
          </m:sSubPr>
          <m:e>
            <m:r>
              <m:rPr/>
              <w:rPr>
                <w:rFonts w:ascii="Cambria Math" w:hAnsi="Cambria Math"/>
                <w:szCs w:val="21"/>
              </w:rPr>
              <m:t>E</m:t>
            </m:r>
            <m:ctrlPr>
              <w:rPr>
                <w:rFonts w:ascii="Cambria Math" w:hAnsi="Cambria Math"/>
                <w:szCs w:val="21"/>
              </w:rPr>
            </m:ctrlPr>
          </m:e>
          <m:sub>
            <m:r>
              <m:rPr>
                <m:sty m:val="p"/>
              </m:rPr>
              <w:rPr>
                <w:rFonts w:ascii="Cambria Math" w:hAnsi="Cambria Math"/>
                <w:szCs w:val="21"/>
              </w:rPr>
              <m:t>2</m:t>
            </m:r>
            <m:ctrlPr>
              <w:rPr>
                <w:rFonts w:ascii="Cambria Math" w:hAnsi="Cambria Math"/>
                <w:szCs w:val="21"/>
              </w:rPr>
            </m:ctrlPr>
          </m:sub>
        </m:sSub>
      </m:oMath>
      <w:r>
        <w:rPr>
          <w:szCs w:val="21"/>
        </w:rPr>
        <w:t>；改用波长为</w:t>
      </w:r>
      <m:oMath>
        <m:sSub>
          <m:sSubPr>
            <m:ctrlPr>
              <w:rPr>
                <w:rFonts w:ascii="Cambria Math" w:hAnsi="Cambria Math"/>
                <w:szCs w:val="21"/>
              </w:rPr>
            </m:ctrlPr>
          </m:sSubPr>
          <m:e>
            <m:r>
              <m:rPr/>
              <w:rPr>
                <w:rFonts w:ascii="Cambria Math" w:hAnsi="Cambria Math"/>
                <w:szCs w:val="21"/>
              </w:rPr>
              <m:t>λ</m:t>
            </m:r>
            <m:ctrlPr>
              <w:rPr>
                <w:rFonts w:ascii="Cambria Math" w:hAnsi="Cambria Math"/>
                <w:szCs w:val="21"/>
              </w:rPr>
            </m:ctrlPr>
          </m:e>
          <m:sub>
            <m:r>
              <m:rPr>
                <m:sty m:val="p"/>
              </m:rPr>
              <w:rPr>
                <w:rFonts w:ascii="Cambria Math" w:hAnsi="Cambria Math"/>
                <w:szCs w:val="21"/>
              </w:rPr>
              <m:t>2</m:t>
            </m:r>
            <m:ctrlPr>
              <w:rPr>
                <w:rFonts w:ascii="Cambria Math" w:hAnsi="Cambria Math"/>
                <w:szCs w:val="21"/>
              </w:rPr>
            </m:ctrlPr>
          </m:sub>
        </m:sSub>
      </m:oMath>
      <w:r>
        <w:rPr>
          <w:szCs w:val="21"/>
        </w:rPr>
        <w:t>的光照射，仅M能发生光电效应，出射光电子的最大初动能为</w:t>
      </w:r>
      <m:oMath>
        <m:sSub>
          <m:sSubPr>
            <m:ctrlPr>
              <w:rPr>
                <w:rFonts w:ascii="Cambria Math" w:hAnsi="Cambria Math"/>
                <w:szCs w:val="21"/>
              </w:rPr>
            </m:ctrlPr>
          </m:sSubPr>
          <m:e>
            <m:r>
              <m:rPr/>
              <w:rPr>
                <w:rFonts w:ascii="Cambria Math" w:hAnsi="Cambria Math"/>
                <w:szCs w:val="21"/>
              </w:rPr>
              <m:t>E</m:t>
            </m:r>
            <m:ctrlPr>
              <w:rPr>
                <w:rFonts w:ascii="Cambria Math" w:hAnsi="Cambria Math"/>
                <w:szCs w:val="21"/>
              </w:rPr>
            </m:ctrlPr>
          </m:e>
          <m:sub>
            <m:r>
              <m:rPr>
                <m:sty m:val="p"/>
              </m:rPr>
              <w:rPr>
                <w:rFonts w:ascii="Cambria Math" w:hAnsi="Cambria Math"/>
                <w:szCs w:val="21"/>
              </w:rPr>
              <m:t>3</m:t>
            </m:r>
            <m:ctrlPr>
              <w:rPr>
                <w:rFonts w:ascii="Cambria Math" w:hAnsi="Cambria Math"/>
                <w:szCs w:val="21"/>
              </w:rPr>
            </m:ctrlPr>
          </m:sub>
        </m:sSub>
      </m:oMath>
      <w:r>
        <w:rPr>
          <w:szCs w:val="21"/>
        </w:rPr>
        <w:t>。则（</w:t>
      </w:r>
      <w:r>
        <w:rPr>
          <w:kern w:val="0"/>
          <w:szCs w:val="21"/>
        </w:rPr>
        <w:t>     </w:t>
      </w:r>
      <w:r>
        <w:rPr>
          <w:szCs w:val="21"/>
        </w:rPr>
        <w:t>）</w:t>
      </w:r>
    </w:p>
    <w:p w14:paraId="70543066">
      <w:pPr>
        <w:tabs>
          <w:tab w:val="left" w:pos="2078"/>
          <w:tab w:val="left" w:pos="4156"/>
          <w:tab w:val="left" w:pos="6234"/>
        </w:tabs>
        <w:spacing w:line="360" w:lineRule="auto"/>
        <w:jc w:val="left"/>
        <w:rPr>
          <w:szCs w:val="21"/>
        </w:rPr>
      </w:pPr>
      <w:r>
        <w:rPr>
          <w:szCs w:val="21"/>
        </w:rPr>
        <w:t>A．</w:t>
      </w:r>
      <m:oMath>
        <m:sSub>
          <m:sSubPr>
            <m:ctrlPr>
              <w:rPr>
                <w:rFonts w:ascii="Cambria Math" w:hAnsi="Cambria Math"/>
                <w:szCs w:val="21"/>
              </w:rPr>
            </m:ctrlPr>
          </m:sSubPr>
          <m:e>
            <m:r>
              <m:rPr/>
              <w:rPr>
                <w:rFonts w:ascii="Cambria Math" w:hAnsi="Cambria Math"/>
                <w:szCs w:val="21"/>
              </w:rPr>
              <m:t>W</m:t>
            </m:r>
            <m:ctrlPr>
              <w:rPr>
                <w:rFonts w:ascii="Cambria Math" w:hAnsi="Cambria Math"/>
                <w:szCs w:val="21"/>
              </w:rPr>
            </m:ctrlPr>
          </m:e>
          <m:sub>
            <m:r>
              <m:rPr>
                <m:sty m:val="p"/>
              </m:rPr>
              <w:rPr>
                <w:rFonts w:ascii="Cambria Math" w:hAnsi="Cambria Math"/>
                <w:szCs w:val="21"/>
              </w:rPr>
              <m:t>1</m:t>
            </m:r>
            <m:ctrlPr>
              <w:rPr>
                <w:rFonts w:ascii="Cambria Math" w:hAnsi="Cambria Math"/>
                <w:szCs w:val="21"/>
              </w:rPr>
            </m:ctrlPr>
          </m:sub>
        </m:sSub>
        <m:r>
          <m:rPr/>
          <w:rPr>
            <w:rFonts w:ascii="Cambria Math" w:hAnsi="Cambria Math"/>
            <w:szCs w:val="21"/>
          </w:rPr>
          <m:t>&lt;</m:t>
        </m:r>
        <m:sSub>
          <m:sSubPr>
            <m:ctrlPr>
              <w:rPr>
                <w:rFonts w:ascii="Cambria Math" w:hAnsi="Cambria Math"/>
                <w:szCs w:val="21"/>
              </w:rPr>
            </m:ctrlPr>
          </m:sSubPr>
          <m:e>
            <m:r>
              <m:rPr/>
              <w:rPr>
                <w:rFonts w:ascii="Cambria Math" w:hAnsi="Cambria Math"/>
                <w:szCs w:val="21"/>
              </w:rPr>
              <m:t>W</m:t>
            </m:r>
            <m:ctrlPr>
              <w:rPr>
                <w:rFonts w:ascii="Cambria Math" w:hAnsi="Cambria Math"/>
                <w:szCs w:val="21"/>
              </w:rPr>
            </m:ctrlPr>
          </m:e>
          <m:sub>
            <m:r>
              <m:rPr>
                <m:sty m:val="p"/>
              </m:rPr>
              <w:rPr>
                <w:rFonts w:ascii="Cambria Math" w:hAnsi="Cambria Math"/>
                <w:szCs w:val="21"/>
              </w:rPr>
              <m:t>2</m:t>
            </m:r>
            <m:ctrlPr>
              <w:rPr>
                <w:rFonts w:ascii="Cambria Math" w:hAnsi="Cambria Math"/>
                <w:szCs w:val="21"/>
              </w:rPr>
            </m:ctrlPr>
          </m:sub>
        </m:sSub>
      </m:oMath>
      <w:r>
        <w:rPr>
          <w:szCs w:val="21"/>
        </w:rPr>
        <w:tab/>
      </w:r>
      <w:r>
        <w:rPr>
          <w:szCs w:val="21"/>
        </w:rPr>
        <w:t>B．</w:t>
      </w:r>
      <m:oMath>
        <m:sSub>
          <m:sSubPr>
            <m:ctrlPr>
              <w:rPr>
                <w:rFonts w:ascii="Cambria Math" w:hAnsi="Cambria Math"/>
                <w:szCs w:val="21"/>
              </w:rPr>
            </m:ctrlPr>
          </m:sSubPr>
          <m:e>
            <m:r>
              <m:rPr/>
              <w:rPr>
                <w:rFonts w:ascii="Cambria Math" w:hAnsi="Cambria Math"/>
                <w:szCs w:val="21"/>
              </w:rPr>
              <m:t>λ</m:t>
            </m:r>
            <m:ctrlPr>
              <w:rPr>
                <w:rFonts w:ascii="Cambria Math" w:hAnsi="Cambria Math"/>
                <w:szCs w:val="21"/>
              </w:rPr>
            </m:ctrlPr>
          </m:e>
          <m:sub>
            <m:r>
              <m:rPr>
                <m:sty m:val="p"/>
              </m:rPr>
              <w:rPr>
                <w:rFonts w:ascii="Cambria Math" w:hAnsi="Cambria Math"/>
                <w:szCs w:val="21"/>
              </w:rPr>
              <m:t>1</m:t>
            </m:r>
            <m:ctrlPr>
              <w:rPr>
                <w:rFonts w:ascii="Cambria Math" w:hAnsi="Cambria Math"/>
                <w:szCs w:val="21"/>
              </w:rPr>
            </m:ctrlPr>
          </m:sub>
        </m:sSub>
        <m:r>
          <m:rPr/>
          <w:rPr>
            <w:rFonts w:ascii="Cambria Math" w:hAnsi="Cambria Math"/>
            <w:szCs w:val="21"/>
          </w:rPr>
          <m:t>&gt;</m:t>
        </m:r>
        <m:sSub>
          <m:sSubPr>
            <m:ctrlPr>
              <w:rPr>
                <w:rFonts w:ascii="Cambria Math" w:hAnsi="Cambria Math"/>
                <w:szCs w:val="21"/>
              </w:rPr>
            </m:ctrlPr>
          </m:sSubPr>
          <m:e>
            <m:r>
              <m:rPr/>
              <w:rPr>
                <w:rFonts w:ascii="Cambria Math" w:hAnsi="Cambria Math"/>
                <w:szCs w:val="21"/>
              </w:rPr>
              <m:t>λ</m:t>
            </m:r>
            <m:ctrlPr>
              <w:rPr>
                <w:rFonts w:ascii="Cambria Math" w:hAnsi="Cambria Math"/>
                <w:szCs w:val="21"/>
              </w:rPr>
            </m:ctrlPr>
          </m:e>
          <m:sub>
            <m:r>
              <m:rPr>
                <m:sty m:val="p"/>
              </m:rPr>
              <w:rPr>
                <w:rFonts w:ascii="Cambria Math" w:hAnsi="Cambria Math"/>
                <w:szCs w:val="21"/>
              </w:rPr>
              <m:t>2</m:t>
            </m:r>
            <m:ctrlPr>
              <w:rPr>
                <w:rFonts w:ascii="Cambria Math" w:hAnsi="Cambria Math"/>
                <w:szCs w:val="21"/>
              </w:rPr>
            </m:ctrlPr>
          </m:sub>
        </m:sSub>
      </m:oMath>
      <w:r>
        <w:rPr>
          <w:szCs w:val="21"/>
        </w:rPr>
        <w:tab/>
      </w:r>
      <w:r>
        <w:rPr>
          <w:szCs w:val="21"/>
        </w:rPr>
        <w:t>C．</w:t>
      </w:r>
      <m:oMath>
        <m:sSub>
          <m:sSubPr>
            <m:ctrlPr>
              <w:rPr>
                <w:rFonts w:ascii="Cambria Math" w:hAnsi="Cambria Math"/>
                <w:szCs w:val="21"/>
              </w:rPr>
            </m:ctrlPr>
          </m:sSubPr>
          <m:e>
            <m:r>
              <m:rPr/>
              <w:rPr>
                <w:rFonts w:ascii="Cambria Math" w:hAnsi="Cambria Math"/>
                <w:szCs w:val="21"/>
              </w:rPr>
              <m:t>E</m:t>
            </m:r>
            <m:ctrlPr>
              <w:rPr>
                <w:rFonts w:ascii="Cambria Math" w:hAnsi="Cambria Math"/>
                <w:szCs w:val="21"/>
              </w:rPr>
            </m:ctrlPr>
          </m:e>
          <m:sub>
            <m:r>
              <m:rPr>
                <m:sty m:val="p"/>
              </m:rPr>
              <w:rPr>
                <w:rFonts w:ascii="Cambria Math" w:hAnsi="Cambria Math"/>
                <w:szCs w:val="21"/>
              </w:rPr>
              <m:t>1</m:t>
            </m:r>
            <m:ctrlPr>
              <w:rPr>
                <w:rFonts w:ascii="Cambria Math" w:hAnsi="Cambria Math"/>
                <w:szCs w:val="21"/>
              </w:rPr>
            </m:ctrlPr>
          </m:sub>
        </m:sSub>
        <m:r>
          <m:rPr/>
          <w:rPr>
            <w:rFonts w:ascii="Cambria Math" w:hAnsi="Cambria Math"/>
            <w:szCs w:val="21"/>
          </w:rPr>
          <m:t>&lt;</m:t>
        </m:r>
        <m:sSub>
          <m:sSubPr>
            <m:ctrlPr>
              <w:rPr>
                <w:rFonts w:ascii="Cambria Math" w:hAnsi="Cambria Math"/>
                <w:szCs w:val="21"/>
              </w:rPr>
            </m:ctrlPr>
          </m:sSubPr>
          <m:e>
            <m:r>
              <m:rPr/>
              <w:rPr>
                <w:rFonts w:ascii="Cambria Math" w:hAnsi="Cambria Math"/>
                <w:szCs w:val="21"/>
              </w:rPr>
              <m:t>E</m:t>
            </m:r>
            <m:ctrlPr>
              <w:rPr>
                <w:rFonts w:ascii="Cambria Math" w:hAnsi="Cambria Math"/>
                <w:szCs w:val="21"/>
              </w:rPr>
            </m:ctrlPr>
          </m:e>
          <m:sub>
            <m:r>
              <m:rPr>
                <m:sty m:val="p"/>
              </m:rPr>
              <w:rPr>
                <w:rFonts w:ascii="Cambria Math" w:hAnsi="Cambria Math"/>
                <w:szCs w:val="21"/>
              </w:rPr>
              <m:t>2</m:t>
            </m:r>
            <m:ctrlPr>
              <w:rPr>
                <w:rFonts w:ascii="Cambria Math" w:hAnsi="Cambria Math"/>
                <w:szCs w:val="21"/>
              </w:rPr>
            </m:ctrlPr>
          </m:sub>
        </m:sSub>
      </m:oMath>
      <w:r>
        <w:rPr>
          <w:szCs w:val="21"/>
        </w:rPr>
        <w:tab/>
      </w:r>
      <w:r>
        <w:rPr>
          <w:szCs w:val="21"/>
        </w:rPr>
        <w:t>D．</w:t>
      </w:r>
      <m:oMath>
        <m:sSub>
          <m:sSubPr>
            <m:ctrlPr>
              <w:rPr>
                <w:rFonts w:ascii="Cambria Math" w:hAnsi="Cambria Math"/>
                <w:szCs w:val="21"/>
              </w:rPr>
            </m:ctrlPr>
          </m:sSubPr>
          <m:e>
            <m:r>
              <m:rPr/>
              <w:rPr>
                <w:rFonts w:ascii="Cambria Math" w:hAnsi="Cambria Math"/>
                <w:szCs w:val="21"/>
              </w:rPr>
              <m:t>E</m:t>
            </m:r>
            <m:ctrlPr>
              <w:rPr>
                <w:rFonts w:ascii="Cambria Math" w:hAnsi="Cambria Math"/>
                <w:szCs w:val="21"/>
              </w:rPr>
            </m:ctrlPr>
          </m:e>
          <m:sub>
            <m:r>
              <m:rPr>
                <m:sty m:val="p"/>
              </m:rPr>
              <w:rPr>
                <w:rFonts w:ascii="Cambria Math" w:hAnsi="Cambria Math"/>
                <w:szCs w:val="21"/>
              </w:rPr>
              <m:t>1</m:t>
            </m:r>
            <m:ctrlPr>
              <w:rPr>
                <w:rFonts w:ascii="Cambria Math" w:hAnsi="Cambria Math"/>
                <w:szCs w:val="21"/>
              </w:rPr>
            </m:ctrlPr>
          </m:sub>
        </m:sSub>
        <m:r>
          <m:rPr/>
          <w:rPr>
            <w:rFonts w:ascii="Cambria Math" w:hAnsi="Cambria Math"/>
            <w:szCs w:val="21"/>
          </w:rPr>
          <m:t>&gt;</m:t>
        </m:r>
        <m:sSub>
          <m:sSubPr>
            <m:ctrlPr>
              <w:rPr>
                <w:rFonts w:ascii="Cambria Math" w:hAnsi="Cambria Math"/>
                <w:szCs w:val="21"/>
              </w:rPr>
            </m:ctrlPr>
          </m:sSubPr>
          <m:e>
            <m:r>
              <m:rPr/>
              <w:rPr>
                <w:rFonts w:ascii="Cambria Math" w:hAnsi="Cambria Math"/>
                <w:szCs w:val="21"/>
              </w:rPr>
              <m:t>E</m:t>
            </m:r>
            <m:ctrlPr>
              <w:rPr>
                <w:rFonts w:ascii="Cambria Math" w:hAnsi="Cambria Math"/>
                <w:szCs w:val="21"/>
              </w:rPr>
            </m:ctrlPr>
          </m:e>
          <m:sub>
            <m:r>
              <m:rPr>
                <m:sty m:val="p"/>
              </m:rPr>
              <w:rPr>
                <w:rFonts w:ascii="Cambria Math" w:hAnsi="Cambria Math"/>
                <w:szCs w:val="21"/>
              </w:rPr>
              <m:t>3</m:t>
            </m:r>
            <m:ctrlPr>
              <w:rPr>
                <w:rFonts w:ascii="Cambria Math" w:hAnsi="Cambria Math"/>
                <w:szCs w:val="21"/>
              </w:rPr>
            </m:ctrlPr>
          </m:sub>
        </m:sSub>
      </m:oMath>
    </w:p>
    <w:p w14:paraId="16F4BF47">
      <w:pPr>
        <w:spacing w:line="360" w:lineRule="auto"/>
        <w:jc w:val="left"/>
        <w:rPr>
          <w:szCs w:val="21"/>
        </w:rPr>
      </w:pPr>
      <w:r>
        <w:rPr>
          <w:szCs w:val="21"/>
        </w:rPr>
        <w:t>9．某种呼吸监测装置的原理如图1所示。呼吸气流可从绕有线圈的空心圆管左端进出，使位于圆管右端的磁性薄膜运动。呼气时薄膜向右运动，吸气时薄膜向左运动。图2为电压传感器显示的电压</w:t>
      </w:r>
      <m:oMath>
        <m:r>
          <m:rPr/>
          <w:rPr>
            <w:rFonts w:ascii="Cambria Math" w:hAnsi="Cambria Math"/>
            <w:szCs w:val="21"/>
          </w:rPr>
          <m:t>U</m:t>
        </m:r>
      </m:oMath>
      <w:r>
        <w:rPr>
          <w:szCs w:val="21"/>
        </w:rPr>
        <w:t>随时间</w:t>
      </w:r>
      <m:oMath>
        <m:r>
          <m:rPr/>
          <w:rPr>
            <w:rFonts w:ascii="Cambria Math" w:hAnsi="Cambria Math"/>
            <w:szCs w:val="21"/>
          </w:rPr>
          <m:t>t</m:t>
        </m:r>
      </m:oMath>
      <w:r>
        <w:rPr>
          <w:szCs w:val="21"/>
        </w:rPr>
        <w:t>变化的图像，</w:t>
      </w:r>
      <m:oMath>
        <m:r>
          <m:rPr/>
          <w:rPr>
            <w:rFonts w:ascii="Cambria Math" w:hAnsi="Cambria Math"/>
            <w:szCs w:val="21"/>
          </w:rPr>
          <m:t>U</m:t>
        </m:r>
      </m:oMath>
      <w:r>
        <w:rPr>
          <w:szCs w:val="21"/>
        </w:rPr>
        <w:t>为正时</w:t>
      </w:r>
      <m:oMath>
        <m:r>
          <m:rPr/>
          <w:rPr>
            <w:rFonts w:ascii="Cambria Math" w:hAnsi="Cambria Math"/>
            <w:szCs w:val="21"/>
          </w:rPr>
          <m:t>b</m:t>
        </m:r>
      </m:oMath>
      <w:r>
        <w:rPr>
          <w:szCs w:val="21"/>
        </w:rPr>
        <w:t>点电势高于</w:t>
      </w:r>
      <m:oMath>
        <m:r>
          <m:rPr/>
          <w:rPr>
            <w:rFonts w:ascii="Cambria Math" w:hAnsi="Cambria Math"/>
            <w:szCs w:val="21"/>
          </w:rPr>
          <m:t>a</m:t>
        </m:r>
      </m:oMath>
      <w:r>
        <w:rPr>
          <w:szCs w:val="21"/>
        </w:rPr>
        <w:t>点，下列说法正确的是（</w:t>
      </w:r>
      <w:r>
        <w:rPr>
          <w:kern w:val="0"/>
          <w:szCs w:val="21"/>
        </w:rPr>
        <w:t>     </w:t>
      </w:r>
      <w:r>
        <w:rPr>
          <w:szCs w:val="21"/>
        </w:rPr>
        <w:t>）</w:t>
      </w:r>
    </w:p>
    <w:p w14:paraId="4370482A">
      <w:pPr>
        <w:spacing w:line="360" w:lineRule="auto"/>
        <w:rPr>
          <w:szCs w:val="21"/>
        </w:rPr>
      </w:pPr>
      <w:r>
        <w:rPr>
          <w:kern w:val="0"/>
          <w:szCs w:val="21"/>
        </w:rPr>
        <w:drawing>
          <wp:inline distT="0" distB="0" distL="0" distR="0">
            <wp:extent cx="4029075" cy="1571625"/>
            <wp:effectExtent l="0" t="0" r="0" b="0"/>
            <wp:docPr id="100023" name="图片 100023" descr="@@@5a3b9fb7-b620-4543-8c34-ef72309eaac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5a3b9fb7-b620-4543-8c34-ef72309eaac1"/>
                    <pic:cNvPicPr>
                      <a:picLocks noChangeAspect="1"/>
                    </pic:cNvPicPr>
                  </pic:nvPicPr>
                  <pic:blipFill>
                    <a:blip r:embed="rId17"/>
                    <a:stretch>
                      <a:fillRect/>
                    </a:stretch>
                  </pic:blipFill>
                  <pic:spPr>
                    <a:xfrm>
                      <a:off x="0" y="0"/>
                      <a:ext cx="4029075" cy="1571625"/>
                    </a:xfrm>
                    <a:prstGeom prst="rect">
                      <a:avLst/>
                    </a:prstGeom>
                  </pic:spPr>
                </pic:pic>
              </a:graphicData>
            </a:graphic>
          </wp:inline>
        </w:drawing>
      </w:r>
    </w:p>
    <w:p w14:paraId="518B3A1B">
      <w:pPr>
        <w:spacing w:line="360" w:lineRule="auto"/>
        <w:jc w:val="left"/>
        <w:rPr>
          <w:szCs w:val="21"/>
        </w:rPr>
      </w:pPr>
      <w:r>
        <w:rPr>
          <w:szCs w:val="21"/>
        </w:rPr>
        <w:t>A．若磁性薄膜的N极在右侧，则吸气时</w:t>
      </w:r>
      <m:oMath>
        <m:r>
          <m:rPr/>
          <w:rPr>
            <w:rFonts w:ascii="Cambria Math" w:hAnsi="Cambria Math"/>
            <w:szCs w:val="21"/>
          </w:rPr>
          <m:t>a</m:t>
        </m:r>
      </m:oMath>
      <w:r>
        <w:rPr>
          <w:szCs w:val="21"/>
        </w:rPr>
        <w:t>点电势高</w:t>
      </w:r>
    </w:p>
    <w:p w14:paraId="45A83D49">
      <w:pPr>
        <w:spacing w:line="360" w:lineRule="auto"/>
        <w:jc w:val="left"/>
        <w:rPr>
          <w:szCs w:val="21"/>
        </w:rPr>
      </w:pPr>
      <w:r>
        <w:rPr>
          <w:szCs w:val="21"/>
        </w:rPr>
        <w:t>B．若磁性薄膜的N极在右侧，则吸气时</w:t>
      </w:r>
      <m:oMath>
        <m:r>
          <m:rPr/>
          <w:rPr>
            <w:rFonts w:ascii="Cambria Math" w:hAnsi="Cambria Math"/>
            <w:szCs w:val="21"/>
          </w:rPr>
          <m:t>b</m:t>
        </m:r>
      </m:oMath>
      <w:r>
        <w:rPr>
          <w:szCs w:val="21"/>
        </w:rPr>
        <w:t>点电势高</w:t>
      </w:r>
    </w:p>
    <w:p w14:paraId="6EB549E3">
      <w:pPr>
        <w:spacing w:line="360" w:lineRule="auto"/>
        <w:jc w:val="left"/>
        <w:rPr>
          <w:szCs w:val="21"/>
        </w:rPr>
      </w:pPr>
      <w:r>
        <w:rPr>
          <w:szCs w:val="21"/>
        </w:rPr>
        <w:t>C．若图2中</w:t>
      </w:r>
      <m:oMath>
        <m:r>
          <m:rPr/>
          <w:rPr>
            <w:rFonts w:ascii="Cambria Math" w:hAnsi="Cambria Math"/>
            <w:szCs w:val="21"/>
          </w:rPr>
          <m:t>P</m:t>
        </m:r>
      </m:oMath>
      <w:r>
        <w:rPr>
          <w:szCs w:val="21"/>
        </w:rPr>
        <w:t>点对应呼气，则磁性薄膜的S极在右侧</w:t>
      </w:r>
    </w:p>
    <w:p w14:paraId="699599D2">
      <w:pPr>
        <w:spacing w:line="360" w:lineRule="auto"/>
        <w:jc w:val="left"/>
        <w:rPr>
          <w:szCs w:val="21"/>
        </w:rPr>
      </w:pPr>
      <w:r>
        <w:rPr>
          <w:szCs w:val="21"/>
        </w:rPr>
        <w:t>D．若图2中</w:t>
      </w:r>
      <m:oMath>
        <m:r>
          <m:rPr/>
          <w:rPr>
            <w:rFonts w:ascii="Cambria Math" w:hAnsi="Cambria Math"/>
            <w:szCs w:val="21"/>
          </w:rPr>
          <m:t>Q</m:t>
        </m:r>
      </m:oMath>
      <w:r>
        <w:rPr>
          <w:szCs w:val="21"/>
        </w:rPr>
        <w:t>点对应呼气，则磁性薄膜的S极在右侧</w:t>
      </w:r>
    </w:p>
    <w:p w14:paraId="54EAF8EC">
      <w:pPr>
        <w:spacing w:line="360" w:lineRule="auto"/>
        <w:jc w:val="left"/>
        <w:rPr>
          <w:szCs w:val="21"/>
        </w:rPr>
      </w:pPr>
      <w:r>
        <w:rPr>
          <w:szCs w:val="21"/>
        </w:rPr>
        <w:t>10．智能飞行器飞行表演中，两飞行器M、N位于同一高度，沿同一直线同向匀速飞行。依据表演要求，M保持飞行速度不变，N先匀加速后匀减速调整与M的间距，20 s以内完成调整。从开始调整时计时，N传回的数据如表所示，则调整过程中（</w:t>
      </w:r>
      <w:r>
        <w:rPr>
          <w:kern w:val="0"/>
          <w:szCs w:val="21"/>
        </w:rPr>
        <w:t>     </w:t>
      </w:r>
      <w:r>
        <w:rPr>
          <w:szCs w:val="21"/>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
        <w:gridCol w:w="555"/>
        <w:gridCol w:w="555"/>
        <w:gridCol w:w="555"/>
        <w:gridCol w:w="555"/>
        <w:gridCol w:w="555"/>
        <w:gridCol w:w="555"/>
        <w:gridCol w:w="555"/>
        <w:gridCol w:w="555"/>
        <w:gridCol w:w="555"/>
        <w:gridCol w:w="555"/>
        <w:gridCol w:w="555"/>
      </w:tblGrid>
      <w:tr w14:paraId="122B0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3C72EC5">
            <w:pPr>
              <w:spacing w:line="360" w:lineRule="auto"/>
              <w:jc w:val="left"/>
              <w:rPr>
                <w:szCs w:val="21"/>
              </w:rPr>
            </w:pPr>
            <w:r>
              <w:rPr>
                <w:szCs w:val="21"/>
              </w:rPr>
              <w:t>时间</w:t>
            </w:r>
            <m:oMath>
              <m:r>
                <m:rPr/>
                <w:rPr>
                  <w:rFonts w:ascii="Cambria Math" w:hAnsi="Cambria Math"/>
                  <w:szCs w:val="21"/>
                </w:rPr>
                <m:t>(</m:t>
              </m:r>
              <m:r>
                <m:rPr>
                  <m:nor/>
                  <m:sty m:val="p"/>
                </m:rPr>
                <w:rPr>
                  <w:szCs w:val="21"/>
                </w:rPr>
                <m:t>s</m:t>
              </m:r>
              <m:r>
                <m:rPr/>
                <w:rPr>
                  <w:rFonts w:ascii="Cambria Math" w:hAnsi="Cambria Math"/>
                  <w:szCs w:val="21"/>
                </w:rPr>
                <m:t>)</m:t>
              </m:r>
            </m:oMath>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A9997E4">
            <w:pPr>
              <w:spacing w:line="360" w:lineRule="auto"/>
              <w:jc w:val="left"/>
              <w:rPr>
                <w:szCs w:val="21"/>
              </w:rPr>
            </w:pPr>
            <w:r>
              <w:rPr>
                <w:szCs w:val="21"/>
              </w:rPr>
              <w:t>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A06B423">
            <w:pPr>
              <w:spacing w:line="360" w:lineRule="auto"/>
              <w:jc w:val="left"/>
              <w:rPr>
                <w:szCs w:val="21"/>
              </w:rPr>
            </w:pPr>
            <w:r>
              <w:rPr>
                <w:szCs w:val="21"/>
              </w:rPr>
              <w:t>2</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13411A2">
            <w:pPr>
              <w:spacing w:line="360" w:lineRule="auto"/>
              <w:jc w:val="left"/>
              <w:rPr>
                <w:szCs w:val="21"/>
              </w:rPr>
            </w:pPr>
            <w:r>
              <w:rPr>
                <w:szCs w:val="21"/>
              </w:rPr>
              <w:t>4</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E76CCFC">
            <w:pPr>
              <w:spacing w:line="360" w:lineRule="auto"/>
              <w:jc w:val="left"/>
              <w:rPr>
                <w:szCs w:val="21"/>
              </w:rPr>
            </w:pPr>
            <w:r>
              <w:rPr>
                <w:szCs w:val="21"/>
              </w:rPr>
              <w:t>6</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4002F41">
            <w:pPr>
              <w:spacing w:line="360" w:lineRule="auto"/>
              <w:jc w:val="left"/>
              <w:rPr>
                <w:szCs w:val="21"/>
              </w:rPr>
            </w:pPr>
            <w:r>
              <w:rPr>
                <w:szCs w:val="21"/>
              </w:rPr>
              <w:t>8</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340BA0C">
            <w:pPr>
              <w:spacing w:line="360" w:lineRule="auto"/>
              <w:jc w:val="left"/>
              <w:rPr>
                <w:szCs w:val="21"/>
              </w:rPr>
            </w:pPr>
            <w:r>
              <w:rPr>
                <w:szCs w:val="21"/>
              </w:rPr>
              <w:t>10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094687C">
            <w:pPr>
              <w:spacing w:line="360" w:lineRule="auto"/>
              <w:jc w:val="left"/>
              <w:rPr>
                <w:szCs w:val="21"/>
              </w:rPr>
            </w:pPr>
            <w:r>
              <w:rPr>
                <w:szCs w:val="21"/>
              </w:rPr>
              <w:t>12</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7402086">
            <w:pPr>
              <w:spacing w:line="360" w:lineRule="auto"/>
              <w:jc w:val="left"/>
              <w:rPr>
                <w:szCs w:val="21"/>
              </w:rPr>
            </w:pPr>
            <w:r>
              <w:rPr>
                <w:szCs w:val="21"/>
              </w:rPr>
              <w:t>14</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FDC8712">
            <w:pPr>
              <w:spacing w:line="360" w:lineRule="auto"/>
              <w:jc w:val="left"/>
              <w:rPr>
                <w:szCs w:val="21"/>
              </w:rPr>
            </w:pPr>
            <w:r>
              <w:rPr>
                <w:szCs w:val="21"/>
              </w:rPr>
              <w:t>16</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965C03E">
            <w:pPr>
              <w:spacing w:line="360" w:lineRule="auto"/>
              <w:jc w:val="left"/>
              <w:rPr>
                <w:szCs w:val="21"/>
              </w:rPr>
            </w:pPr>
            <w:r>
              <w:rPr>
                <w:szCs w:val="21"/>
              </w:rPr>
              <w:t>18</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AED4791">
            <w:pPr>
              <w:spacing w:line="360" w:lineRule="auto"/>
              <w:jc w:val="left"/>
              <w:rPr>
                <w:szCs w:val="21"/>
              </w:rPr>
            </w:pPr>
            <w:r>
              <w:rPr>
                <w:szCs w:val="21"/>
              </w:rPr>
              <w:t>20</w:t>
            </w:r>
          </w:p>
        </w:tc>
      </w:tr>
      <w:tr w14:paraId="1B522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A14403B">
            <w:pPr>
              <w:spacing w:line="360" w:lineRule="auto"/>
              <w:jc w:val="left"/>
              <w:rPr>
                <w:szCs w:val="21"/>
              </w:rPr>
            </w:pPr>
            <w:r>
              <w:rPr>
                <w:szCs w:val="21"/>
              </w:rPr>
              <w:t>间距</w:t>
            </w:r>
            <m:oMath>
              <m:r>
                <m:rPr/>
                <w:rPr>
                  <w:rFonts w:ascii="Cambria Math" w:hAnsi="Cambria Math"/>
                  <w:szCs w:val="21"/>
                </w:rPr>
                <m:t>(</m:t>
              </m:r>
              <m:r>
                <m:rPr>
                  <m:nor/>
                  <m:sty m:val="p"/>
                </m:rPr>
                <w:rPr>
                  <w:szCs w:val="21"/>
                </w:rPr>
                <m:t>m</m:t>
              </m:r>
              <m:r>
                <m:rPr/>
                <w:rPr>
                  <w:rFonts w:ascii="Cambria Math" w:hAnsi="Cambria Math"/>
                  <w:szCs w:val="21"/>
                </w:rPr>
                <m:t>)</m:t>
              </m:r>
            </m:oMath>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BC1E93E">
            <w:pPr>
              <w:spacing w:line="360" w:lineRule="auto"/>
              <w:jc w:val="left"/>
              <w:rPr>
                <w:szCs w:val="21"/>
              </w:rPr>
            </w:pPr>
            <w:r>
              <w:rPr>
                <w:szCs w:val="21"/>
              </w:rPr>
              <w:t>281</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0D5C43C">
            <w:pPr>
              <w:spacing w:line="360" w:lineRule="auto"/>
              <w:jc w:val="left"/>
              <w:rPr>
                <w:szCs w:val="21"/>
              </w:rPr>
            </w:pPr>
            <w:r>
              <w:rPr>
                <w:szCs w:val="21"/>
              </w:rPr>
              <w:t>294</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A86DB42">
            <w:pPr>
              <w:spacing w:line="360" w:lineRule="auto"/>
              <w:jc w:val="left"/>
              <w:rPr>
                <w:szCs w:val="21"/>
              </w:rPr>
            </w:pPr>
            <w:r>
              <w:rPr>
                <w:szCs w:val="21"/>
              </w:rPr>
              <w:t>297</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1B91D15">
            <w:pPr>
              <w:spacing w:line="360" w:lineRule="auto"/>
              <w:jc w:val="left"/>
              <w:rPr>
                <w:szCs w:val="21"/>
              </w:rPr>
            </w:pPr>
            <w:r>
              <w:rPr>
                <w:szCs w:val="21"/>
              </w:rPr>
              <w:t>290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FAF189F">
            <w:pPr>
              <w:spacing w:line="360" w:lineRule="auto"/>
              <w:jc w:val="left"/>
              <w:rPr>
                <w:szCs w:val="21"/>
              </w:rPr>
            </w:pPr>
            <w:r>
              <w:rPr>
                <w:szCs w:val="21"/>
              </w:rPr>
              <w:t>273</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BAD50B2">
            <w:pPr>
              <w:spacing w:line="360" w:lineRule="auto"/>
              <w:jc w:val="left"/>
              <w:rPr>
                <w:szCs w:val="21"/>
              </w:rPr>
            </w:pPr>
            <w:r>
              <w:rPr>
                <w:szCs w:val="21"/>
              </w:rPr>
              <w:t>248</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E3A6DC9">
            <w:pPr>
              <w:spacing w:line="360" w:lineRule="auto"/>
              <w:jc w:val="left"/>
              <w:rPr>
                <w:szCs w:val="21"/>
              </w:rPr>
            </w:pPr>
            <w:r>
              <w:rPr>
                <w:szCs w:val="21"/>
              </w:rPr>
              <w:t>227</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C63CF8E">
            <w:pPr>
              <w:spacing w:line="360" w:lineRule="auto"/>
              <w:jc w:val="left"/>
              <w:rPr>
                <w:szCs w:val="21"/>
              </w:rPr>
            </w:pPr>
            <w:r>
              <w:rPr>
                <w:szCs w:val="21"/>
              </w:rPr>
              <w:t>212</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D42EEAE">
            <w:pPr>
              <w:spacing w:line="360" w:lineRule="auto"/>
              <w:jc w:val="left"/>
              <w:rPr>
                <w:szCs w:val="21"/>
              </w:rPr>
            </w:pPr>
            <w:r>
              <w:rPr>
                <w:szCs w:val="21"/>
              </w:rPr>
              <w:t>203</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9CADCE6">
            <w:pPr>
              <w:spacing w:line="360" w:lineRule="auto"/>
              <w:jc w:val="left"/>
              <w:rPr>
                <w:szCs w:val="21"/>
              </w:rPr>
            </w:pPr>
            <w:r>
              <w:rPr>
                <w:szCs w:val="21"/>
              </w:rPr>
              <w:t>200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4A35F08">
            <w:pPr>
              <w:spacing w:line="360" w:lineRule="auto"/>
              <w:jc w:val="left"/>
              <w:rPr>
                <w:szCs w:val="21"/>
              </w:rPr>
            </w:pPr>
            <w:r>
              <w:rPr>
                <w:szCs w:val="21"/>
              </w:rPr>
              <w:t>200</w:t>
            </w:r>
          </w:p>
        </w:tc>
      </w:tr>
    </w:tbl>
    <w:p w14:paraId="5A36816A">
      <w:pPr>
        <w:spacing w:line="360" w:lineRule="auto"/>
        <w:jc w:val="left"/>
        <w:rPr>
          <w:szCs w:val="21"/>
        </w:rPr>
      </w:pPr>
      <w:r>
        <w:rPr>
          <w:szCs w:val="21"/>
        </w:rPr>
        <w:t>A．10 s末N的速度达到最大值</w:t>
      </w:r>
    </w:p>
    <w:p w14:paraId="442EE455">
      <w:pPr>
        <w:spacing w:line="360" w:lineRule="auto"/>
        <w:jc w:val="left"/>
        <w:rPr>
          <w:szCs w:val="21"/>
        </w:rPr>
      </w:pPr>
      <w:r>
        <w:rPr>
          <w:szCs w:val="21"/>
        </w:rPr>
        <w:t>B．7 s末N与M的间距为281.5 m</w:t>
      </w:r>
    </w:p>
    <w:p w14:paraId="31957CA8">
      <w:pPr>
        <w:spacing w:line="360" w:lineRule="auto"/>
        <w:jc w:val="left"/>
        <w:rPr>
          <w:szCs w:val="21"/>
        </w:rPr>
      </w:pPr>
      <w:r>
        <w:rPr>
          <w:szCs w:val="21"/>
        </w:rPr>
        <w:t>C．N加速阶段的加速度大小为</w:t>
      </w:r>
      <m:oMath>
        <m:r>
          <m:rPr>
            <m:sty m:val="p"/>
          </m:rPr>
          <w:rPr>
            <w:rFonts w:ascii="Cambria Math" w:hAnsi="Cambria Math"/>
            <w:szCs w:val="21"/>
          </w:rPr>
          <m:t>2</m:t>
        </m:r>
        <m:r>
          <m:rPr/>
          <w:rPr>
            <w:rFonts w:ascii="Cambria Math" w:hAnsi="Cambria Math"/>
            <w:szCs w:val="21"/>
          </w:rPr>
          <m:t>.</m:t>
        </m:r>
        <m:r>
          <m:rPr>
            <m:sty m:val="p"/>
          </m:rPr>
          <w:rPr>
            <w:rFonts w:ascii="Cambria Math" w:hAnsi="Cambria Math"/>
            <w:szCs w:val="21"/>
          </w:rPr>
          <m:t>5</m:t>
        </m:r>
        <m:r>
          <m:rPr>
            <m:nor/>
            <m:sty m:val="p"/>
          </m:rPr>
          <w:rPr>
            <w:rFonts w:eastAsia="MS Mincho"/>
            <w:szCs w:val="21"/>
          </w:rPr>
          <m:t> </m:t>
        </m:r>
        <m:r>
          <m:rPr>
            <m:nor/>
            <m:sty m:val="p"/>
          </m:rPr>
          <w:rPr>
            <w:szCs w:val="21"/>
          </w:rPr>
          <m:t>m</m:t>
        </m:r>
        <m:r>
          <m:rPr/>
          <w:rPr>
            <w:rFonts w:ascii="Cambria Math" w:hAnsi="Cambria Math"/>
            <w:szCs w:val="21"/>
          </w:rPr>
          <m:t>/</m:t>
        </m:r>
        <m:sSup>
          <m:sSupPr>
            <m:ctrlPr>
              <w:rPr>
                <w:rFonts w:ascii="Cambria Math" w:hAnsi="Cambria Math"/>
                <w:szCs w:val="21"/>
              </w:rPr>
            </m:ctrlPr>
          </m:sSupPr>
          <m:e>
            <m:r>
              <m:rPr>
                <m:nor/>
                <m:sty m:val="p"/>
              </m:rPr>
              <w:rPr>
                <w:szCs w:val="21"/>
              </w:rPr>
              <m:t>s</m:t>
            </m:r>
            <m:ctrlPr>
              <w:rPr>
                <w:rFonts w:ascii="Cambria Math" w:hAnsi="Cambria Math"/>
                <w:szCs w:val="21"/>
              </w:rPr>
            </m:ctrlPr>
          </m:e>
          <m:sup>
            <m:r>
              <m:rPr>
                <m:sty m:val="p"/>
              </m:rPr>
              <w:rPr>
                <w:rFonts w:ascii="Cambria Math" w:hAnsi="Cambria Math"/>
                <w:szCs w:val="21"/>
              </w:rPr>
              <m:t>2</m:t>
            </m:r>
            <m:ctrlPr>
              <w:rPr>
                <w:rFonts w:ascii="Cambria Math" w:hAnsi="Cambria Math"/>
                <w:szCs w:val="21"/>
              </w:rPr>
            </m:ctrlPr>
          </m:sup>
        </m:sSup>
      </m:oMath>
    </w:p>
    <w:p w14:paraId="274E1237">
      <w:pPr>
        <w:spacing w:line="360" w:lineRule="auto"/>
        <w:jc w:val="left"/>
        <w:rPr>
          <w:rFonts w:hint="eastAsia"/>
          <w:szCs w:val="21"/>
        </w:rPr>
      </w:pPr>
      <w:r>
        <w:rPr>
          <w:szCs w:val="21"/>
        </w:rPr>
        <w:t>D．N与M的相对速度的最大值为</w:t>
      </w:r>
      <m:oMath>
        <m:r>
          <m:rPr>
            <m:sty m:val="p"/>
          </m:rPr>
          <w:rPr>
            <w:rFonts w:ascii="Cambria Math" w:hAnsi="Cambria Math"/>
            <w:szCs w:val="21"/>
          </w:rPr>
          <m:t>13</m:t>
        </m:r>
        <m:r>
          <m:rPr/>
          <w:rPr>
            <w:rFonts w:ascii="Cambria Math" w:hAnsi="Cambria Math"/>
            <w:szCs w:val="21"/>
          </w:rPr>
          <m:t>.</m:t>
        </m:r>
        <m:r>
          <m:rPr>
            <m:sty m:val="p"/>
          </m:rPr>
          <w:rPr>
            <w:rFonts w:ascii="Cambria Math" w:hAnsi="Cambria Math"/>
            <w:szCs w:val="21"/>
          </w:rPr>
          <m:t>5</m:t>
        </m:r>
        <m:r>
          <m:rPr>
            <m:nor/>
            <m:sty m:val="p"/>
          </m:rPr>
          <w:rPr>
            <w:rFonts w:eastAsia="MS Mincho"/>
            <w:szCs w:val="21"/>
          </w:rPr>
          <m:t> </m:t>
        </m:r>
        <m:r>
          <m:rPr>
            <m:nor/>
            <m:sty m:val="p"/>
          </m:rPr>
          <w:rPr>
            <w:szCs w:val="21"/>
          </w:rPr>
          <m:t>m</m:t>
        </m:r>
        <m:r>
          <m:rPr/>
          <w:rPr>
            <w:rFonts w:ascii="Cambria Math" w:hAnsi="Cambria Math"/>
            <w:szCs w:val="21"/>
          </w:rPr>
          <m:t>/</m:t>
        </m:r>
        <m:r>
          <m:rPr>
            <m:nor/>
            <m:sty m:val="p"/>
          </m:rPr>
          <w:rPr>
            <w:szCs w:val="21"/>
          </w:rPr>
          <m:t>s</m:t>
        </m:r>
      </m:oMath>
    </w:p>
    <w:p w14:paraId="4178BC5D">
      <w:pPr>
        <w:spacing w:line="360" w:lineRule="auto"/>
        <w:jc w:val="left"/>
        <w:rPr>
          <w:b/>
          <w:color w:val="000000"/>
          <w:szCs w:val="21"/>
        </w:rPr>
      </w:pPr>
      <w:r>
        <w:rPr>
          <w:b/>
          <w:color w:val="000000"/>
          <w:szCs w:val="21"/>
        </w:rPr>
        <w:t>六、实验题</w:t>
      </w:r>
    </w:p>
    <w:p w14:paraId="2B5CCEA9">
      <w:pPr>
        <w:spacing w:line="360" w:lineRule="auto"/>
        <w:jc w:val="left"/>
        <w:rPr>
          <w:szCs w:val="21"/>
        </w:rPr>
      </w:pPr>
      <w:r>
        <w:rPr>
          <w:szCs w:val="21"/>
        </w:rPr>
        <w:t>11．某实验小组利用图1所示装置验证牛顿第二定律。实验器材有：气垫导轨、滑块、光电门、数字计时器、遮光条、游标卡尺、垫块若干等。完成下列问题：</w:t>
      </w:r>
    </w:p>
    <w:p w14:paraId="48641AAC">
      <w:pPr>
        <w:spacing w:line="360" w:lineRule="auto"/>
        <w:rPr>
          <w:szCs w:val="21"/>
        </w:rPr>
      </w:pPr>
      <w:r>
        <w:rPr>
          <w:kern w:val="0"/>
          <w:szCs w:val="21"/>
        </w:rPr>
        <w:drawing>
          <wp:inline distT="0" distB="0" distL="0" distR="0">
            <wp:extent cx="3733800" cy="1200150"/>
            <wp:effectExtent l="0" t="0" r="0" b="0"/>
            <wp:docPr id="100025" name="图片 100025" descr="@@@a3bfb8c1-26bd-486f-b35d-50ad547fae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a3bfb8c1-26bd-486f-b35d-50ad547fae44"/>
                    <pic:cNvPicPr>
                      <a:picLocks noChangeAspect="1"/>
                    </pic:cNvPicPr>
                  </pic:nvPicPr>
                  <pic:blipFill>
                    <a:blip r:embed="rId18"/>
                    <a:stretch>
                      <a:fillRect/>
                    </a:stretch>
                  </pic:blipFill>
                  <pic:spPr>
                    <a:xfrm>
                      <a:off x="0" y="0"/>
                      <a:ext cx="3733800" cy="1200150"/>
                    </a:xfrm>
                    <a:prstGeom prst="rect">
                      <a:avLst/>
                    </a:prstGeom>
                  </pic:spPr>
                </pic:pic>
              </a:graphicData>
            </a:graphic>
          </wp:inline>
        </w:drawing>
      </w:r>
    </w:p>
    <w:p w14:paraId="2516CAB5">
      <w:pPr>
        <w:spacing w:line="360" w:lineRule="auto"/>
        <w:jc w:val="left"/>
        <w:rPr>
          <w:szCs w:val="21"/>
        </w:rPr>
      </w:pPr>
      <w:r>
        <w:rPr>
          <w:szCs w:val="21"/>
        </w:rPr>
        <w:t>(1)用游标卡尺测量遮光条的宽度</w:t>
      </w:r>
      <m:oMath>
        <m:r>
          <m:rPr>
            <m:nor/>
            <m:sty m:val="p"/>
          </m:rPr>
          <w:rPr>
            <w:szCs w:val="21"/>
          </w:rPr>
          <m:t>Δ</m:t>
        </m:r>
        <m:r>
          <m:rPr/>
          <w:rPr>
            <w:rFonts w:ascii="Cambria Math" w:hAnsi="Cambria Math"/>
            <w:szCs w:val="21"/>
          </w:rPr>
          <m:t>x</m:t>
        </m:r>
      </m:oMath>
      <w:r>
        <w:rPr>
          <w:szCs w:val="21"/>
        </w:rPr>
        <w:t>，示数如图2所示，则</w:t>
      </w:r>
      <m:oMath>
        <m:r>
          <m:rPr>
            <m:nor/>
            <m:sty m:val="p"/>
          </m:rPr>
          <w:rPr>
            <w:szCs w:val="21"/>
          </w:rPr>
          <m:t>Δ</m:t>
        </m:r>
        <m:r>
          <m:rPr/>
          <w:rPr>
            <w:rFonts w:ascii="Cambria Math" w:hAnsi="Cambria Math"/>
            <w:szCs w:val="21"/>
          </w:rPr>
          <m:t>x=</m:t>
        </m:r>
      </m:oMath>
      <w:r>
        <w:rPr>
          <w:szCs w:val="21"/>
        </w:rPr>
        <w:t>__________mm。</w:t>
      </w:r>
    </w:p>
    <w:p w14:paraId="5FD5D6DA">
      <w:pPr>
        <w:spacing w:line="360" w:lineRule="auto"/>
        <w:rPr>
          <w:szCs w:val="21"/>
        </w:rPr>
      </w:pPr>
      <w:r>
        <w:rPr>
          <w:kern w:val="0"/>
          <w:szCs w:val="21"/>
        </w:rPr>
        <w:drawing>
          <wp:inline distT="0" distB="0" distL="0" distR="0">
            <wp:extent cx="2514600" cy="962025"/>
            <wp:effectExtent l="0" t="0" r="0" b="0"/>
            <wp:docPr id="100027" name="图片 100027" descr="@@@2dc95938-683c-472d-a9d7-5ace0741da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2dc95938-683c-472d-a9d7-5ace0741da18"/>
                    <pic:cNvPicPr>
                      <a:picLocks noChangeAspect="1"/>
                    </pic:cNvPicPr>
                  </pic:nvPicPr>
                  <pic:blipFill>
                    <a:blip r:embed="rId19"/>
                    <a:stretch>
                      <a:fillRect/>
                    </a:stretch>
                  </pic:blipFill>
                  <pic:spPr>
                    <a:xfrm>
                      <a:off x="0" y="0"/>
                      <a:ext cx="2514600" cy="962025"/>
                    </a:xfrm>
                    <a:prstGeom prst="rect">
                      <a:avLst/>
                    </a:prstGeom>
                  </pic:spPr>
                </pic:pic>
              </a:graphicData>
            </a:graphic>
          </wp:inline>
        </w:drawing>
      </w:r>
    </w:p>
    <w:p w14:paraId="7BB7D5C3">
      <w:pPr>
        <w:spacing w:line="360" w:lineRule="auto"/>
        <w:jc w:val="left"/>
        <w:rPr>
          <w:szCs w:val="21"/>
        </w:rPr>
      </w:pPr>
      <w:r>
        <w:rPr>
          <w:szCs w:val="21"/>
        </w:rPr>
        <w:t>(2)调整好装置，释放滑块。数字计时器记录滑块通过光电门1的遮光时间为</w:t>
      </w:r>
      <m:oMath>
        <m:r>
          <m:rPr>
            <m:sty m:val="p"/>
          </m:rPr>
          <w:rPr>
            <w:rFonts w:ascii="Cambria Math" w:hAnsi="Cambria Math"/>
            <w:szCs w:val="21"/>
          </w:rPr>
          <m:t>Δ</m:t>
        </m:r>
        <m:r>
          <m:rPr/>
          <w:rPr>
            <w:rFonts w:ascii="Cambria Math" w:hAnsi="Cambria Math"/>
            <w:szCs w:val="21"/>
          </w:rPr>
          <m:t>t=</m:t>
        </m:r>
        <m:r>
          <m:rPr>
            <m:sty m:val="p"/>
          </m:rPr>
          <w:rPr>
            <w:rFonts w:ascii="Cambria Math" w:hAnsi="Cambria Math"/>
            <w:szCs w:val="21"/>
          </w:rPr>
          <m:t>10</m:t>
        </m:r>
        <m:r>
          <m:rPr/>
          <w:rPr>
            <w:rFonts w:ascii="Cambria Math" w:hAnsi="Cambria Math"/>
            <w:szCs w:val="21"/>
          </w:rPr>
          <m:t>.</m:t>
        </m:r>
        <m:r>
          <m:rPr>
            <m:sty m:val="p"/>
          </m:rPr>
          <w:rPr>
            <w:rFonts w:ascii="Cambria Math" w:hAnsi="Cambria Math"/>
            <w:szCs w:val="21"/>
          </w:rPr>
          <m:t>20</m:t>
        </m:r>
        <m:r>
          <m:rPr>
            <m:nor/>
            <m:sty m:val="p"/>
          </m:rPr>
          <w:rPr>
            <w:rFonts w:eastAsia="MS Mincho"/>
            <w:szCs w:val="21"/>
          </w:rPr>
          <m:t> </m:t>
        </m:r>
        <m:r>
          <m:rPr>
            <m:nor/>
            <m:sty m:val="p"/>
          </m:rPr>
          <w:rPr>
            <w:szCs w:val="21"/>
          </w:rPr>
          <m:t>ms</m:t>
        </m:r>
      </m:oMath>
      <w:r>
        <w:rPr>
          <w:szCs w:val="21"/>
        </w:rPr>
        <w:t>，则滑块通过光电门1的速度大小</w:t>
      </w:r>
      <m:oMath>
        <m:sSub>
          <m:sSubPr>
            <m:ctrlPr>
              <w:rPr>
                <w:rFonts w:ascii="Cambria Math" w:hAnsi="Cambria Math"/>
                <w:szCs w:val="21"/>
              </w:rPr>
            </m:ctrlPr>
          </m:sSubPr>
          <m:e>
            <m:r>
              <m:rPr/>
              <w:rPr>
                <w:rFonts w:ascii="Cambria Math" w:hAnsi="Cambria Math"/>
                <w:szCs w:val="21"/>
              </w:rPr>
              <m:t>v</m:t>
            </m:r>
            <m:ctrlPr>
              <w:rPr>
                <w:rFonts w:ascii="Cambria Math" w:hAnsi="Cambria Math"/>
                <w:szCs w:val="21"/>
              </w:rPr>
            </m:ctrlPr>
          </m:e>
          <m:sub>
            <m:r>
              <m:rPr>
                <m:sty m:val="p"/>
              </m:rPr>
              <w:rPr>
                <w:rFonts w:ascii="Cambria Math" w:hAnsi="Cambria Math"/>
                <w:szCs w:val="21"/>
              </w:rPr>
              <m:t>1</m:t>
            </m:r>
            <m:ctrlPr>
              <w:rPr>
                <w:rFonts w:ascii="Cambria Math" w:hAnsi="Cambria Math"/>
                <w:szCs w:val="21"/>
              </w:rPr>
            </m:ctrlPr>
          </m:sub>
        </m:sSub>
        <m:r>
          <m:rPr/>
          <w:rPr>
            <w:rFonts w:ascii="Cambria Math" w:hAnsi="Cambria Math"/>
            <w:szCs w:val="21"/>
          </w:rPr>
          <m:t>=</m:t>
        </m:r>
      </m:oMath>
      <w:r>
        <w:rPr>
          <w:szCs w:val="21"/>
        </w:rPr>
        <w:t>__________</w:t>
      </w:r>
      <m:oMath>
        <m:f>
          <m:fPr>
            <m:type m:val="lin"/>
            <m:ctrlPr>
              <w:rPr>
                <w:rFonts w:ascii="Cambria Math" w:hAnsi="Cambria Math"/>
                <w:szCs w:val="21"/>
              </w:rPr>
            </m:ctrlPr>
          </m:fPr>
          <m:num>
            <m:r>
              <m:rPr>
                <m:nor/>
                <m:sty m:val="p"/>
              </m:rPr>
              <w:rPr>
                <w:szCs w:val="21"/>
              </w:rPr>
              <m:t>m</m:t>
            </m:r>
            <m:ctrlPr>
              <w:rPr>
                <w:rFonts w:ascii="Cambria Math" w:hAnsi="Cambria Math"/>
                <w:szCs w:val="21"/>
              </w:rPr>
            </m:ctrlPr>
          </m:num>
          <m:den>
            <m:r>
              <m:rPr>
                <m:nor/>
                <m:sty m:val="p"/>
              </m:rPr>
              <w:rPr>
                <w:szCs w:val="21"/>
              </w:rPr>
              <m:t>s</m:t>
            </m:r>
            <m:ctrlPr>
              <w:rPr>
                <w:rFonts w:ascii="Cambria Math" w:hAnsi="Cambria Math"/>
                <w:szCs w:val="21"/>
              </w:rPr>
            </m:ctrlPr>
          </m:den>
        </m:f>
      </m:oMath>
      <w:r>
        <w:rPr>
          <w:szCs w:val="21"/>
        </w:rPr>
        <w:t>（保留2位有效数字）。</w:t>
      </w:r>
    </w:p>
    <w:p w14:paraId="05A7D08F">
      <w:pPr>
        <w:spacing w:line="360" w:lineRule="auto"/>
        <w:jc w:val="left"/>
        <w:rPr>
          <w:szCs w:val="21"/>
        </w:rPr>
      </w:pPr>
      <w:r>
        <w:rPr>
          <w:szCs w:val="21"/>
        </w:rPr>
        <w:t>(3)记录滑块通过光电门2的遮光时间，计算滑块通过光电门2的速度大小</w:t>
      </w:r>
      <m:oMath>
        <m:sSub>
          <m:sSubPr>
            <m:ctrlPr>
              <w:rPr>
                <w:rFonts w:ascii="Cambria Math" w:hAnsi="Cambria Math"/>
                <w:szCs w:val="21"/>
              </w:rPr>
            </m:ctrlPr>
          </m:sSubPr>
          <m:e>
            <m:r>
              <m:rPr/>
              <w:rPr>
                <w:rFonts w:ascii="Cambria Math" w:hAnsi="Cambria Math"/>
                <w:szCs w:val="21"/>
              </w:rPr>
              <m:t>v</m:t>
            </m:r>
            <m:ctrlPr>
              <w:rPr>
                <w:rFonts w:ascii="Cambria Math" w:hAnsi="Cambria Math"/>
                <w:szCs w:val="21"/>
              </w:rPr>
            </m:ctrlPr>
          </m:e>
          <m:sub>
            <m:r>
              <m:rPr>
                <m:sty m:val="p"/>
              </m:rPr>
              <w:rPr>
                <w:rFonts w:ascii="Cambria Math" w:hAnsi="Cambria Math"/>
                <w:szCs w:val="21"/>
              </w:rPr>
              <m:t>2</m:t>
            </m:r>
            <m:ctrlPr>
              <w:rPr>
                <w:rFonts w:ascii="Cambria Math" w:hAnsi="Cambria Math"/>
                <w:szCs w:val="21"/>
              </w:rPr>
            </m:ctrlPr>
          </m:sub>
        </m:sSub>
      </m:oMath>
      <w:r>
        <w:rPr>
          <w:szCs w:val="21"/>
        </w:rPr>
        <w:t>，测出两光电门间距为</w:t>
      </w:r>
      <m:oMath>
        <m:r>
          <m:rPr/>
          <w:rPr>
            <w:rFonts w:ascii="Cambria Math" w:hAnsi="Cambria Math"/>
            <w:szCs w:val="21"/>
          </w:rPr>
          <m:t>s</m:t>
        </m:r>
      </m:oMath>
      <w:r>
        <w:rPr>
          <w:szCs w:val="21"/>
        </w:rPr>
        <w:t>，则滑块下滑的加速度</w:t>
      </w:r>
      <m:oMath>
        <m:r>
          <m:rPr/>
          <w:rPr>
            <w:rFonts w:ascii="Cambria Math" w:hAnsi="Cambria Math"/>
            <w:szCs w:val="21"/>
          </w:rPr>
          <m:t>a=</m:t>
        </m:r>
      </m:oMath>
      <w:r>
        <w:rPr>
          <w:szCs w:val="21"/>
        </w:rPr>
        <w:t>__________（用</w:t>
      </w:r>
      <m:oMath>
        <m:sSub>
          <m:sSubPr>
            <m:ctrlPr>
              <w:rPr>
                <w:rFonts w:ascii="Cambria Math" w:hAnsi="Cambria Math"/>
                <w:szCs w:val="21"/>
              </w:rPr>
            </m:ctrlPr>
          </m:sSubPr>
          <m:e>
            <m:r>
              <m:rPr/>
              <w:rPr>
                <w:rFonts w:ascii="Cambria Math" w:hAnsi="Cambria Math"/>
                <w:szCs w:val="21"/>
              </w:rPr>
              <m:t>v</m:t>
            </m:r>
            <m:ctrlPr>
              <w:rPr>
                <w:rFonts w:ascii="Cambria Math" w:hAnsi="Cambria Math"/>
                <w:szCs w:val="21"/>
              </w:rPr>
            </m:ctrlPr>
          </m:e>
          <m:sub>
            <m:r>
              <m:rPr>
                <m:sty m:val="p"/>
              </m:rPr>
              <w:rPr>
                <w:rFonts w:ascii="Cambria Math" w:hAnsi="Cambria Math"/>
                <w:szCs w:val="21"/>
              </w:rPr>
              <m:t>1</m:t>
            </m:r>
            <m:ctrlPr>
              <w:rPr>
                <w:rFonts w:ascii="Cambria Math" w:hAnsi="Cambria Math"/>
                <w:szCs w:val="21"/>
              </w:rPr>
            </m:ctrlPr>
          </m:sub>
        </m:sSub>
      </m:oMath>
      <w:r>
        <w:rPr>
          <w:szCs w:val="21"/>
        </w:rPr>
        <w:t>、</w:t>
      </w:r>
      <m:oMath>
        <m:sSub>
          <m:sSubPr>
            <m:ctrlPr>
              <w:rPr>
                <w:rFonts w:ascii="Cambria Math" w:hAnsi="Cambria Math"/>
                <w:szCs w:val="21"/>
              </w:rPr>
            </m:ctrlPr>
          </m:sSubPr>
          <m:e>
            <m:r>
              <m:rPr/>
              <w:rPr>
                <w:rFonts w:ascii="Cambria Math" w:hAnsi="Cambria Math"/>
                <w:szCs w:val="21"/>
              </w:rPr>
              <m:t>v</m:t>
            </m:r>
            <m:ctrlPr>
              <w:rPr>
                <w:rFonts w:ascii="Cambria Math" w:hAnsi="Cambria Math"/>
                <w:szCs w:val="21"/>
              </w:rPr>
            </m:ctrlPr>
          </m:e>
          <m:sub>
            <m:r>
              <m:rPr>
                <m:sty m:val="p"/>
              </m:rPr>
              <w:rPr>
                <w:rFonts w:ascii="Cambria Math" w:hAnsi="Cambria Math"/>
                <w:szCs w:val="21"/>
              </w:rPr>
              <m:t>2</m:t>
            </m:r>
            <m:ctrlPr>
              <w:rPr>
                <w:rFonts w:ascii="Cambria Math" w:hAnsi="Cambria Math"/>
                <w:szCs w:val="21"/>
              </w:rPr>
            </m:ctrlPr>
          </m:sub>
        </m:sSub>
      </m:oMath>
      <w:r>
        <w:rPr>
          <w:szCs w:val="21"/>
        </w:rPr>
        <w:t>、</w:t>
      </w:r>
      <m:oMath>
        <m:r>
          <m:rPr/>
          <w:rPr>
            <w:rFonts w:ascii="Cambria Math" w:hAnsi="Cambria Math"/>
            <w:szCs w:val="21"/>
          </w:rPr>
          <m:t>s</m:t>
        </m:r>
      </m:oMath>
      <w:r>
        <w:rPr>
          <w:szCs w:val="21"/>
        </w:rPr>
        <w:t>表示）。测得气垫导轨两支脚间距为</w:t>
      </w:r>
      <m:oMath>
        <m:r>
          <m:rPr/>
          <w:rPr>
            <w:rFonts w:ascii="Cambria Math" w:hAnsi="Cambria Math"/>
            <w:szCs w:val="21"/>
          </w:rPr>
          <m:t>L</m:t>
        </m:r>
      </m:oMath>
      <w:r>
        <w:rPr>
          <w:szCs w:val="21"/>
        </w:rPr>
        <w:t>，垫高为</w:t>
      </w:r>
      <m:oMath>
        <m:r>
          <m:rPr/>
          <w:rPr>
            <w:rFonts w:ascii="Cambria Math" w:hAnsi="Cambria Math"/>
            <w:szCs w:val="21"/>
          </w:rPr>
          <m:t>h</m:t>
        </m:r>
      </m:oMath>
      <w:r>
        <w:rPr>
          <w:szCs w:val="21"/>
        </w:rPr>
        <w:t xml:space="preserve"> ，理论上</w:t>
      </w:r>
      <m:oMath>
        <m:r>
          <m:rPr/>
          <w:rPr>
            <w:rFonts w:ascii="Cambria Math" w:hAnsi="Cambria Math"/>
            <w:szCs w:val="21"/>
          </w:rPr>
          <m:t>a=</m:t>
        </m:r>
      </m:oMath>
      <w:r>
        <w:rPr>
          <w:szCs w:val="21"/>
        </w:rPr>
        <w:t>__________（用</w:t>
      </w:r>
      <m:oMath>
        <m:r>
          <m:rPr/>
          <w:rPr>
            <w:rFonts w:ascii="Cambria Math" w:hAnsi="Cambria Math"/>
            <w:szCs w:val="21"/>
          </w:rPr>
          <m:t>L</m:t>
        </m:r>
      </m:oMath>
      <w:r>
        <w:rPr>
          <w:szCs w:val="21"/>
        </w:rPr>
        <w:t>、</w:t>
      </w:r>
      <m:oMath>
        <m:r>
          <m:rPr/>
          <w:rPr>
            <w:rFonts w:ascii="Cambria Math" w:hAnsi="Cambria Math"/>
            <w:szCs w:val="21"/>
          </w:rPr>
          <m:t>h</m:t>
        </m:r>
      </m:oMath>
      <w:r>
        <w:rPr>
          <w:szCs w:val="21"/>
        </w:rPr>
        <w:t xml:space="preserve"> 、重力加速度大小</w:t>
      </w:r>
      <m:oMath>
        <m:r>
          <m:rPr/>
          <w:rPr>
            <w:rFonts w:ascii="Cambria Math" w:hAnsi="Cambria Math"/>
            <w:szCs w:val="21"/>
          </w:rPr>
          <m:t>g</m:t>
        </m:r>
      </m:oMath>
      <w:r>
        <w:rPr>
          <w:szCs w:val="21"/>
        </w:rPr>
        <w:t>表示），若两者在误差允许范围内相等，即验证了牛顿第二定律。</w:t>
      </w:r>
    </w:p>
    <w:p w14:paraId="08A9BA50">
      <w:pPr>
        <w:spacing w:line="360" w:lineRule="auto"/>
        <w:jc w:val="left"/>
        <w:rPr>
          <w:szCs w:val="21"/>
        </w:rPr>
      </w:pPr>
      <w:r>
        <w:rPr>
          <w:szCs w:val="21"/>
        </w:rPr>
        <w:t>12．某实验小组探究电容器充放电特性并测量新能源电池的电动势，图1为设计的电路原理图。实验器材有：电池（电动势</w:t>
      </w:r>
      <m:oMath>
        <m:r>
          <m:rPr/>
          <w:rPr>
            <w:rFonts w:ascii="Cambria Math" w:hAnsi="Cambria Math"/>
            <w:szCs w:val="21"/>
          </w:rPr>
          <m:t>E</m:t>
        </m:r>
      </m:oMath>
      <w:r>
        <w:rPr>
          <w:szCs w:val="21"/>
        </w:rPr>
        <w:t>，内阻不计），定值电阻</w:t>
      </w:r>
      <m:oMath>
        <m:sSub>
          <m:sSubPr>
            <m:ctrlPr>
              <w:rPr>
                <w:rFonts w:ascii="Cambria Math" w:hAnsi="Cambria Math"/>
                <w:szCs w:val="21"/>
              </w:rPr>
            </m:ctrlPr>
          </m:sSubPr>
          <m:e>
            <m:r>
              <m:rPr/>
              <w:rPr>
                <w:rFonts w:ascii="Cambria Math" w:hAnsi="Cambria Math"/>
                <w:szCs w:val="21"/>
              </w:rPr>
              <m:t>R</m:t>
            </m:r>
            <m:ctrlPr>
              <w:rPr>
                <w:rFonts w:ascii="Cambria Math" w:hAnsi="Cambria Math"/>
                <w:szCs w:val="21"/>
              </w:rPr>
            </m:ctrlPr>
          </m:e>
          <m:sub>
            <m:r>
              <m:rPr>
                <m:sty m:val="p"/>
              </m:rPr>
              <w:rPr>
                <w:rFonts w:ascii="Cambria Math" w:hAnsi="Cambria Math"/>
                <w:szCs w:val="21"/>
              </w:rPr>
              <m:t>1</m:t>
            </m:r>
            <m:ctrlPr>
              <w:rPr>
                <w:rFonts w:ascii="Cambria Math" w:hAnsi="Cambria Math"/>
                <w:szCs w:val="21"/>
              </w:rPr>
            </m:ctrlPr>
          </m:sub>
        </m:sSub>
      </m:oMath>
      <w:r>
        <w:rPr>
          <w:szCs w:val="21"/>
        </w:rPr>
        <w:t>、</w:t>
      </w:r>
      <m:oMath>
        <m:sSub>
          <m:sSubPr>
            <m:ctrlPr>
              <w:rPr>
                <w:rFonts w:ascii="Cambria Math" w:hAnsi="Cambria Math"/>
                <w:szCs w:val="21"/>
              </w:rPr>
            </m:ctrlPr>
          </m:sSubPr>
          <m:e>
            <m:r>
              <m:rPr/>
              <w:rPr>
                <w:rFonts w:ascii="Cambria Math" w:hAnsi="Cambria Math"/>
                <w:szCs w:val="21"/>
              </w:rPr>
              <m:t>R</m:t>
            </m:r>
            <m:ctrlPr>
              <w:rPr>
                <w:rFonts w:ascii="Cambria Math" w:hAnsi="Cambria Math"/>
                <w:szCs w:val="21"/>
              </w:rPr>
            </m:ctrlPr>
          </m:e>
          <m:sub>
            <m:r>
              <m:rPr>
                <m:sty m:val="p"/>
              </m:rPr>
              <w:rPr>
                <w:rFonts w:ascii="Cambria Math" w:hAnsi="Cambria Math"/>
                <w:szCs w:val="21"/>
              </w:rPr>
              <m:t>2</m:t>
            </m:r>
            <m:ctrlPr>
              <w:rPr>
                <w:rFonts w:ascii="Cambria Math" w:hAnsi="Cambria Math"/>
                <w:szCs w:val="21"/>
              </w:rPr>
            </m:ctrlPr>
          </m:sub>
        </m:sSub>
      </m:oMath>
      <w:r>
        <w:rPr>
          <w:szCs w:val="21"/>
        </w:rPr>
        <w:t>（阻值均未知），电容器</w:t>
      </w:r>
      <m:oMath>
        <m:r>
          <m:rPr/>
          <w:rPr>
            <w:rFonts w:ascii="Cambria Math" w:hAnsi="Cambria Math"/>
            <w:szCs w:val="21"/>
          </w:rPr>
          <m:t>C</m:t>
        </m:r>
      </m:oMath>
      <w:r>
        <w:rPr>
          <w:szCs w:val="21"/>
        </w:rPr>
        <w:t>，电流传感器（内阻可忽略），电压传感器（内阻很大），数据采集分析系统，开关S，导线若干等。完成下列问题：</w:t>
      </w:r>
    </w:p>
    <w:p w14:paraId="4C4878D8">
      <w:pPr>
        <w:spacing w:line="360" w:lineRule="auto"/>
        <w:jc w:val="left"/>
        <w:rPr>
          <w:szCs w:val="21"/>
        </w:rPr>
      </w:pPr>
      <w:r>
        <w:rPr>
          <w:szCs w:val="21"/>
        </w:rPr>
        <w:t>(1)根据图1所示原理图，完成图2中实物图的连线。</w:t>
      </w:r>
    </w:p>
    <w:p w14:paraId="3680C011">
      <w:pPr>
        <w:spacing w:line="360" w:lineRule="auto"/>
        <w:rPr>
          <w:szCs w:val="21"/>
        </w:rPr>
      </w:pPr>
      <w:r>
        <w:rPr>
          <w:kern w:val="0"/>
          <w:szCs w:val="21"/>
        </w:rPr>
        <w:drawing>
          <wp:inline distT="0" distB="0" distL="0" distR="0">
            <wp:extent cx="5276215" cy="1364615"/>
            <wp:effectExtent l="0" t="0" r="0" b="0"/>
            <wp:docPr id="100029" name="图片 100029" descr="@@@805983b4-0cb7-466d-ac30-4df4687a93e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805983b4-0cb7-466d-ac30-4df4687a93e8"/>
                    <pic:cNvPicPr>
                      <a:picLocks noChangeAspect="1"/>
                    </pic:cNvPicPr>
                  </pic:nvPicPr>
                  <pic:blipFill>
                    <a:blip r:embed="rId20"/>
                    <a:stretch>
                      <a:fillRect/>
                    </a:stretch>
                  </pic:blipFill>
                  <pic:spPr>
                    <a:xfrm>
                      <a:off x="0" y="0"/>
                      <a:ext cx="5276800" cy="1364806"/>
                    </a:xfrm>
                    <a:prstGeom prst="rect">
                      <a:avLst/>
                    </a:prstGeom>
                  </pic:spPr>
                </pic:pic>
              </a:graphicData>
            </a:graphic>
          </wp:inline>
        </w:drawing>
      </w:r>
    </w:p>
    <w:p w14:paraId="13C75D95">
      <w:pPr>
        <w:spacing w:line="360" w:lineRule="auto"/>
        <w:jc w:val="left"/>
        <w:rPr>
          <w:szCs w:val="21"/>
        </w:rPr>
      </w:pPr>
      <w:r>
        <w:rPr>
          <w:szCs w:val="21"/>
        </w:rPr>
        <w:t>(2)使电流传感器和电压传感器正常工作，闭合S，给电容器充电，直至电压传感器示数稳定。然后断开S，电容器放电。图中A、B、C、D为电流传感器和电压传感器采集的电流-时间（</w:t>
      </w:r>
      <m:oMath>
        <m:sSub>
          <m:sSubPr>
            <m:ctrlPr>
              <w:rPr>
                <w:rFonts w:ascii="Cambria Math" w:hAnsi="Cambria Math"/>
                <w:szCs w:val="21"/>
              </w:rPr>
            </m:ctrlPr>
          </m:sSubPr>
          <m:e>
            <m:r>
              <m:rPr/>
              <w:rPr>
                <w:rFonts w:ascii="Cambria Math" w:hAnsi="Cambria Math"/>
                <w:szCs w:val="21"/>
              </w:rPr>
              <m:t>i</m:t>
            </m:r>
            <m:ctrlPr>
              <w:rPr>
                <w:rFonts w:ascii="Cambria Math" w:hAnsi="Cambria Math"/>
                <w:szCs w:val="21"/>
              </w:rPr>
            </m:ctrlPr>
          </m:e>
          <m:sub>
            <m:r>
              <m:rPr>
                <m:nor/>
                <m:sty m:val="p"/>
              </m:rPr>
              <w:rPr>
                <w:szCs w:val="21"/>
              </w:rPr>
              <m:t>C</m:t>
            </m:r>
            <m:ctrlPr>
              <w:rPr>
                <w:rFonts w:ascii="Cambria Math" w:hAnsi="Cambria Math"/>
                <w:szCs w:val="21"/>
              </w:rPr>
            </m:ctrlPr>
          </m:sub>
        </m:sSub>
        <m:r>
          <m:rPr/>
          <w:rPr>
            <w:rFonts w:ascii="Cambria Math" w:hAnsi="Cambria Math"/>
            <w:szCs w:val="21"/>
          </w:rPr>
          <m:t>−t</m:t>
        </m:r>
      </m:oMath>
      <w:r>
        <w:rPr>
          <w:szCs w:val="21"/>
        </w:rPr>
        <w:t>）和电压-时间（</w:t>
      </w:r>
      <m:oMath>
        <m:sSub>
          <m:sSubPr>
            <m:ctrlPr>
              <w:rPr>
                <w:rFonts w:ascii="Cambria Math" w:hAnsi="Cambria Math"/>
                <w:szCs w:val="21"/>
              </w:rPr>
            </m:ctrlPr>
          </m:sSubPr>
          <m:e>
            <m:r>
              <m:rPr/>
              <w:rPr>
                <w:rFonts w:ascii="Cambria Math" w:hAnsi="Cambria Math"/>
                <w:szCs w:val="21"/>
              </w:rPr>
              <m:t>u</m:t>
            </m:r>
            <m:ctrlPr>
              <w:rPr>
                <w:rFonts w:ascii="Cambria Math" w:hAnsi="Cambria Math"/>
                <w:szCs w:val="21"/>
              </w:rPr>
            </m:ctrlPr>
          </m:e>
          <m:sub>
            <m:r>
              <m:rPr>
                <m:nor/>
                <m:sty m:val="p"/>
              </m:rPr>
              <w:rPr>
                <w:szCs w:val="21"/>
              </w:rPr>
              <m:t>C</m:t>
            </m:r>
            <m:ctrlPr>
              <w:rPr>
                <w:rFonts w:ascii="Cambria Math" w:hAnsi="Cambria Math"/>
                <w:szCs w:val="21"/>
              </w:rPr>
            </m:ctrlPr>
          </m:sub>
        </m:sSub>
        <m:r>
          <m:rPr/>
          <w:rPr>
            <w:rFonts w:ascii="Cambria Math" w:hAnsi="Cambria Math"/>
            <w:szCs w:val="21"/>
          </w:rPr>
          <m:t>−t</m:t>
        </m:r>
      </m:oMath>
      <w:r>
        <w:rPr>
          <w:szCs w:val="21"/>
        </w:rPr>
        <w:t>）图像，属于充电过程的是__________（填写图像对应的标号）。</w:t>
      </w:r>
    </w:p>
    <w:p w14:paraId="432F7BDE">
      <w:pPr>
        <w:tabs>
          <w:tab w:val="left" w:pos="4156"/>
        </w:tabs>
        <w:spacing w:line="360" w:lineRule="auto"/>
        <w:jc w:val="left"/>
        <w:rPr>
          <w:szCs w:val="21"/>
        </w:rPr>
      </w:pPr>
      <w:r>
        <w:rPr>
          <w:szCs w:val="21"/>
        </w:rPr>
        <w:t>A．</w:t>
      </w:r>
      <w:r>
        <w:rPr>
          <w:kern w:val="0"/>
          <w:szCs w:val="21"/>
        </w:rPr>
        <w:drawing>
          <wp:inline distT="0" distB="0" distL="0" distR="0">
            <wp:extent cx="1123950" cy="1190625"/>
            <wp:effectExtent l="0" t="0" r="0" b="0"/>
            <wp:docPr id="100031" name="图片 100031" descr="@@@2e402b99-7ce8-45d6-b24c-26a4f4b3476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2e402b99-7ce8-45d6-b24c-26a4f4b3476f"/>
                    <pic:cNvPicPr>
                      <a:picLocks noChangeAspect="1"/>
                    </pic:cNvPicPr>
                  </pic:nvPicPr>
                  <pic:blipFill>
                    <a:blip r:embed="rId21"/>
                    <a:stretch>
                      <a:fillRect/>
                    </a:stretch>
                  </pic:blipFill>
                  <pic:spPr>
                    <a:xfrm>
                      <a:off x="0" y="0"/>
                      <a:ext cx="1123950" cy="1190625"/>
                    </a:xfrm>
                    <a:prstGeom prst="rect">
                      <a:avLst/>
                    </a:prstGeom>
                  </pic:spPr>
                </pic:pic>
              </a:graphicData>
            </a:graphic>
          </wp:inline>
        </w:drawing>
      </w:r>
      <w:r>
        <w:rPr>
          <w:szCs w:val="21"/>
        </w:rPr>
        <w:tab/>
      </w:r>
      <w:r>
        <w:rPr>
          <w:szCs w:val="21"/>
        </w:rPr>
        <w:t>B．</w:t>
      </w:r>
      <w:r>
        <w:rPr>
          <w:kern w:val="0"/>
          <w:szCs w:val="21"/>
        </w:rPr>
        <w:drawing>
          <wp:inline distT="0" distB="0" distL="0" distR="0">
            <wp:extent cx="1181100" cy="1066800"/>
            <wp:effectExtent l="0" t="0" r="0" b="0"/>
            <wp:docPr id="100033" name="图片 100033" descr="@@@1a6ac3d8-721c-4771-a73f-385f6c86b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1a6ac3d8-721c-4771-a73f-385f6c86b916"/>
                    <pic:cNvPicPr>
                      <a:picLocks noChangeAspect="1"/>
                    </pic:cNvPicPr>
                  </pic:nvPicPr>
                  <pic:blipFill>
                    <a:blip r:embed="rId22"/>
                    <a:stretch>
                      <a:fillRect/>
                    </a:stretch>
                  </pic:blipFill>
                  <pic:spPr>
                    <a:xfrm>
                      <a:off x="0" y="0"/>
                      <a:ext cx="1181100" cy="1066800"/>
                    </a:xfrm>
                    <a:prstGeom prst="rect">
                      <a:avLst/>
                    </a:prstGeom>
                  </pic:spPr>
                </pic:pic>
              </a:graphicData>
            </a:graphic>
          </wp:inline>
        </w:drawing>
      </w:r>
    </w:p>
    <w:p w14:paraId="182F0925">
      <w:pPr>
        <w:tabs>
          <w:tab w:val="left" w:pos="4156"/>
        </w:tabs>
        <w:spacing w:line="360" w:lineRule="auto"/>
        <w:jc w:val="left"/>
        <w:rPr>
          <w:szCs w:val="21"/>
        </w:rPr>
      </w:pPr>
      <w:r>
        <w:rPr>
          <w:szCs w:val="21"/>
        </w:rPr>
        <w:t>C．</w:t>
      </w:r>
      <w:r>
        <w:rPr>
          <w:kern w:val="0"/>
          <w:szCs w:val="21"/>
        </w:rPr>
        <w:drawing>
          <wp:inline distT="0" distB="0" distL="0" distR="0">
            <wp:extent cx="1133475" cy="1200150"/>
            <wp:effectExtent l="0" t="0" r="0" b="0"/>
            <wp:docPr id="100035" name="图片 100035" descr="@@@1d0f2b09-c90c-488a-a587-153bf5874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1d0f2b09-c90c-488a-a587-153bf5874781"/>
                    <pic:cNvPicPr>
                      <a:picLocks noChangeAspect="1"/>
                    </pic:cNvPicPr>
                  </pic:nvPicPr>
                  <pic:blipFill>
                    <a:blip r:embed="rId23"/>
                    <a:stretch>
                      <a:fillRect/>
                    </a:stretch>
                  </pic:blipFill>
                  <pic:spPr>
                    <a:xfrm>
                      <a:off x="0" y="0"/>
                      <a:ext cx="1133475" cy="1200150"/>
                    </a:xfrm>
                    <a:prstGeom prst="rect">
                      <a:avLst/>
                    </a:prstGeom>
                  </pic:spPr>
                </pic:pic>
              </a:graphicData>
            </a:graphic>
          </wp:inline>
        </w:drawing>
      </w:r>
      <w:r>
        <w:rPr>
          <w:szCs w:val="21"/>
        </w:rPr>
        <w:tab/>
      </w:r>
      <w:r>
        <w:rPr>
          <w:szCs w:val="21"/>
        </w:rPr>
        <w:t>D．</w:t>
      </w:r>
      <w:r>
        <w:rPr>
          <w:kern w:val="0"/>
          <w:szCs w:val="21"/>
        </w:rPr>
        <w:drawing>
          <wp:inline distT="0" distB="0" distL="0" distR="0">
            <wp:extent cx="1114425" cy="1181100"/>
            <wp:effectExtent l="0" t="0" r="0" b="0"/>
            <wp:docPr id="100037" name="图片 100037" descr="@@@f14f56b9-33da-4b88-81e9-db8a5efda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f14f56b9-33da-4b88-81e9-db8a5efda839"/>
                    <pic:cNvPicPr>
                      <a:picLocks noChangeAspect="1"/>
                    </pic:cNvPicPr>
                  </pic:nvPicPr>
                  <pic:blipFill>
                    <a:blip r:embed="rId24"/>
                    <a:stretch>
                      <a:fillRect/>
                    </a:stretch>
                  </pic:blipFill>
                  <pic:spPr>
                    <a:xfrm>
                      <a:off x="0" y="0"/>
                      <a:ext cx="1114425" cy="1181100"/>
                    </a:xfrm>
                    <a:prstGeom prst="rect">
                      <a:avLst/>
                    </a:prstGeom>
                  </pic:spPr>
                </pic:pic>
              </a:graphicData>
            </a:graphic>
          </wp:inline>
        </w:drawing>
      </w:r>
    </w:p>
    <w:p w14:paraId="63D03FC1">
      <w:pPr>
        <w:spacing w:line="360" w:lineRule="auto"/>
        <w:jc w:val="left"/>
        <w:rPr>
          <w:szCs w:val="21"/>
        </w:rPr>
      </w:pPr>
      <w:r>
        <w:rPr>
          <w:szCs w:val="21"/>
        </w:rPr>
        <w:t>(3)经数据采集分析系统合成，得到电容器在充放电过程中的</w:t>
      </w:r>
      <m:oMath>
        <m:sSub>
          <m:sSubPr>
            <m:ctrlPr>
              <w:rPr>
                <w:rFonts w:ascii="Cambria Math" w:hAnsi="Cambria Math"/>
                <w:szCs w:val="21"/>
              </w:rPr>
            </m:ctrlPr>
          </m:sSubPr>
          <m:e>
            <m:r>
              <m:rPr/>
              <w:rPr>
                <w:rFonts w:ascii="Cambria Math" w:hAnsi="Cambria Math"/>
                <w:szCs w:val="21"/>
              </w:rPr>
              <m:t>u</m:t>
            </m:r>
            <m:ctrlPr>
              <w:rPr>
                <w:rFonts w:ascii="Cambria Math" w:hAnsi="Cambria Math"/>
                <w:szCs w:val="21"/>
              </w:rPr>
            </m:ctrlPr>
          </m:e>
          <m:sub>
            <m:r>
              <m:rPr>
                <m:nor/>
                <m:sty m:val="p"/>
              </m:rPr>
              <w:rPr>
                <w:szCs w:val="21"/>
              </w:rPr>
              <m:t>C</m:t>
            </m:r>
            <m:ctrlPr>
              <w:rPr>
                <w:rFonts w:ascii="Cambria Math" w:hAnsi="Cambria Math"/>
                <w:szCs w:val="21"/>
              </w:rPr>
            </m:ctrlPr>
          </m:sub>
        </m:sSub>
        <m:r>
          <m:rPr/>
          <w:rPr>
            <w:rFonts w:ascii="Cambria Math" w:hAnsi="Cambria Math"/>
            <w:szCs w:val="21"/>
          </w:rPr>
          <m:t>−</m:t>
        </m:r>
        <m:sSub>
          <m:sSubPr>
            <m:ctrlPr>
              <w:rPr>
                <w:rFonts w:ascii="Cambria Math" w:hAnsi="Cambria Math"/>
                <w:szCs w:val="21"/>
              </w:rPr>
            </m:ctrlPr>
          </m:sSubPr>
          <m:e>
            <m:r>
              <m:rPr/>
              <w:rPr>
                <w:rFonts w:ascii="Cambria Math" w:hAnsi="Cambria Math"/>
                <w:szCs w:val="21"/>
              </w:rPr>
              <m:t>i</m:t>
            </m:r>
            <m:ctrlPr>
              <w:rPr>
                <w:rFonts w:ascii="Cambria Math" w:hAnsi="Cambria Math"/>
                <w:szCs w:val="21"/>
              </w:rPr>
            </m:ctrlPr>
          </m:e>
          <m:sub>
            <m:r>
              <m:rPr>
                <m:nor/>
                <m:sty m:val="p"/>
              </m:rPr>
              <w:rPr>
                <w:szCs w:val="21"/>
              </w:rPr>
              <m:t>C</m:t>
            </m:r>
            <m:ctrlPr>
              <w:rPr>
                <w:rFonts w:ascii="Cambria Math" w:hAnsi="Cambria Math"/>
                <w:szCs w:val="21"/>
              </w:rPr>
            </m:ctrlPr>
          </m:sub>
        </m:sSub>
      </m:oMath>
      <w:r>
        <w:rPr>
          <w:szCs w:val="21"/>
        </w:rPr>
        <w:t>图像，如图3所示。设放电过程</w:t>
      </w:r>
      <w:r>
        <w:rPr>
          <w:i/>
          <w:szCs w:val="21"/>
        </w:rPr>
        <w:t>PQ</w:t>
      </w:r>
      <w:r>
        <w:rPr>
          <w:szCs w:val="21"/>
        </w:rPr>
        <w:t>段的斜率为</w:t>
      </w:r>
      <m:oMath>
        <m:sSub>
          <m:sSubPr>
            <m:ctrlPr>
              <w:rPr>
                <w:rFonts w:ascii="Cambria Math" w:hAnsi="Cambria Math"/>
                <w:szCs w:val="21"/>
              </w:rPr>
            </m:ctrlPr>
          </m:sSubPr>
          <m:e>
            <m:r>
              <m:rPr/>
              <w:rPr>
                <w:rFonts w:ascii="Cambria Math" w:hAnsi="Cambria Math"/>
                <w:szCs w:val="21"/>
              </w:rPr>
              <m:t>k</m:t>
            </m:r>
            <m:ctrlPr>
              <w:rPr>
                <w:rFonts w:ascii="Cambria Math" w:hAnsi="Cambria Math"/>
                <w:szCs w:val="21"/>
              </w:rPr>
            </m:ctrlPr>
          </m:e>
          <m:sub>
            <m:r>
              <m:rPr>
                <m:sty m:val="p"/>
              </m:rPr>
              <w:rPr>
                <w:rFonts w:ascii="Cambria Math" w:hAnsi="Cambria Math"/>
                <w:szCs w:val="21"/>
              </w:rPr>
              <m:t>1</m:t>
            </m:r>
            <m:ctrlPr>
              <w:rPr>
                <w:rFonts w:ascii="Cambria Math" w:hAnsi="Cambria Math"/>
                <w:szCs w:val="21"/>
              </w:rPr>
            </m:ctrlPr>
          </m:sub>
        </m:sSub>
      </m:oMath>
      <w:r>
        <w:rPr>
          <w:szCs w:val="21"/>
        </w:rPr>
        <w:t>，由图作直线可得</w:t>
      </w:r>
      <m:oMath>
        <m:d>
          <m:dPr>
            <m:begChr m:val="|"/>
            <m:endChr m:val="|"/>
            <m:ctrlPr>
              <w:rPr>
                <w:rFonts w:ascii="Cambria Math" w:hAnsi="Cambria Math"/>
                <w:szCs w:val="21"/>
              </w:rPr>
            </m:ctrlPr>
          </m:dPr>
          <m:e>
            <m:sSub>
              <m:sSubPr>
                <m:ctrlPr>
                  <w:rPr>
                    <w:rFonts w:ascii="Cambria Math" w:hAnsi="Cambria Math"/>
                    <w:szCs w:val="21"/>
                  </w:rPr>
                </m:ctrlPr>
              </m:sSubPr>
              <m:e>
                <m:r>
                  <m:rPr/>
                  <w:rPr>
                    <w:rFonts w:ascii="Cambria Math" w:hAnsi="Cambria Math"/>
                    <w:szCs w:val="21"/>
                  </w:rPr>
                  <m:t>k</m:t>
                </m:r>
                <m:ctrlPr>
                  <w:rPr>
                    <w:rFonts w:ascii="Cambria Math" w:hAnsi="Cambria Math"/>
                    <w:szCs w:val="21"/>
                  </w:rPr>
                </m:ctrlPr>
              </m:e>
              <m:sub>
                <m:r>
                  <m:rPr>
                    <m:sty m:val="p"/>
                  </m:rPr>
                  <w:rPr>
                    <w:rFonts w:ascii="Cambria Math" w:hAnsi="Cambria Math"/>
                    <w:szCs w:val="21"/>
                  </w:rPr>
                  <m:t>1</m:t>
                </m:r>
                <m:ctrlPr>
                  <w:rPr>
                    <w:rFonts w:ascii="Cambria Math" w:hAnsi="Cambria Math"/>
                    <w:szCs w:val="21"/>
                  </w:rPr>
                </m:ctrlPr>
              </m:sub>
            </m:sSub>
            <m:ctrlPr>
              <w:rPr>
                <w:rFonts w:ascii="Cambria Math" w:hAnsi="Cambria Math"/>
                <w:szCs w:val="21"/>
              </w:rPr>
            </m:ctrlPr>
          </m:e>
        </m:d>
        <m:r>
          <m:rPr/>
          <w:rPr>
            <w:rFonts w:ascii="Cambria Math" w:hAnsi="Cambria Math"/>
            <w:szCs w:val="21"/>
          </w:rPr>
          <m:t>=</m:t>
        </m:r>
      </m:oMath>
      <w:r>
        <w:rPr>
          <w:szCs w:val="21"/>
        </w:rPr>
        <w:t>__________</w:t>
      </w:r>
      <m:oMath>
        <m:r>
          <m:rPr>
            <m:sty m:val="p"/>
          </m:rPr>
          <w:rPr>
            <w:rFonts w:ascii="Cambria Math" w:hAnsi="Cambria Math"/>
            <w:szCs w:val="21"/>
          </w:rPr>
          <m:t>Ω</m:t>
        </m:r>
      </m:oMath>
      <w:r>
        <w:rPr>
          <w:szCs w:val="21"/>
        </w:rPr>
        <w:t>（保留3位有效数字），其对应于__________的阻值（填“</w:t>
      </w:r>
      <m:oMath>
        <m:sSub>
          <m:sSubPr>
            <m:ctrlPr>
              <w:rPr>
                <w:rFonts w:ascii="Cambria Math" w:hAnsi="Cambria Math"/>
                <w:szCs w:val="21"/>
              </w:rPr>
            </m:ctrlPr>
          </m:sSubPr>
          <m:e>
            <m:r>
              <m:rPr/>
              <w:rPr>
                <w:rFonts w:ascii="Cambria Math" w:hAnsi="Cambria Math"/>
                <w:szCs w:val="21"/>
              </w:rPr>
              <m:t>R</m:t>
            </m:r>
            <m:ctrlPr>
              <w:rPr>
                <w:rFonts w:ascii="Cambria Math" w:hAnsi="Cambria Math"/>
                <w:szCs w:val="21"/>
              </w:rPr>
            </m:ctrlPr>
          </m:e>
          <m:sub>
            <m:r>
              <m:rPr>
                <m:sty m:val="p"/>
              </m:rPr>
              <w:rPr>
                <w:rFonts w:ascii="Cambria Math" w:hAnsi="Cambria Math"/>
                <w:szCs w:val="21"/>
              </w:rPr>
              <m:t>1</m:t>
            </m:r>
            <m:ctrlPr>
              <w:rPr>
                <w:rFonts w:ascii="Cambria Math" w:hAnsi="Cambria Math"/>
                <w:szCs w:val="21"/>
              </w:rPr>
            </m:ctrlPr>
          </m:sub>
        </m:sSub>
      </m:oMath>
      <w:r>
        <w:rPr>
          <w:szCs w:val="21"/>
        </w:rPr>
        <w:t>”或“</w:t>
      </w:r>
      <m:oMath>
        <m:sSub>
          <m:sSubPr>
            <m:ctrlPr>
              <w:rPr>
                <w:rFonts w:ascii="Cambria Math" w:hAnsi="Cambria Math"/>
                <w:szCs w:val="21"/>
              </w:rPr>
            </m:ctrlPr>
          </m:sSubPr>
          <m:e>
            <m:r>
              <m:rPr/>
              <w:rPr>
                <w:rFonts w:ascii="Cambria Math" w:hAnsi="Cambria Math"/>
                <w:szCs w:val="21"/>
              </w:rPr>
              <m:t>R</m:t>
            </m:r>
            <m:ctrlPr>
              <w:rPr>
                <w:rFonts w:ascii="Cambria Math" w:hAnsi="Cambria Math"/>
                <w:szCs w:val="21"/>
              </w:rPr>
            </m:ctrlPr>
          </m:e>
          <m:sub>
            <m:r>
              <m:rPr>
                <m:sty m:val="p"/>
              </m:rPr>
              <w:rPr>
                <w:rFonts w:ascii="Cambria Math" w:hAnsi="Cambria Math"/>
                <w:szCs w:val="21"/>
              </w:rPr>
              <m:t>2</m:t>
            </m:r>
            <m:ctrlPr>
              <w:rPr>
                <w:rFonts w:ascii="Cambria Math" w:hAnsi="Cambria Math"/>
                <w:szCs w:val="21"/>
              </w:rPr>
            </m:ctrlPr>
          </m:sub>
        </m:sSub>
      </m:oMath>
      <w:r>
        <w:rPr>
          <w:szCs w:val="21"/>
        </w:rPr>
        <w:t xml:space="preserve">”）。 </w:t>
      </w:r>
    </w:p>
    <w:p w14:paraId="1B218B0E">
      <w:pPr>
        <w:spacing w:line="360" w:lineRule="auto"/>
        <w:jc w:val="left"/>
        <w:rPr>
          <w:rFonts w:hint="eastAsia"/>
          <w:szCs w:val="21"/>
        </w:rPr>
      </w:pPr>
      <w:r>
        <w:rPr>
          <w:szCs w:val="21"/>
        </w:rPr>
        <w:t>(4)对充电过程</w:t>
      </w:r>
      <w:r>
        <w:rPr>
          <w:i/>
          <w:szCs w:val="21"/>
        </w:rPr>
        <w:t>MN</w:t>
      </w:r>
      <w:r>
        <w:rPr>
          <w:szCs w:val="21"/>
        </w:rPr>
        <w:t>段，设流经</w:t>
      </w:r>
      <m:oMath>
        <m:sSub>
          <m:sSubPr>
            <m:ctrlPr>
              <w:rPr>
                <w:rFonts w:ascii="Cambria Math" w:hAnsi="Cambria Math"/>
                <w:szCs w:val="21"/>
              </w:rPr>
            </m:ctrlPr>
          </m:sSubPr>
          <m:e>
            <m:r>
              <m:rPr/>
              <w:rPr>
                <w:rFonts w:ascii="Cambria Math" w:hAnsi="Cambria Math"/>
                <w:szCs w:val="21"/>
              </w:rPr>
              <m:t>R</m:t>
            </m:r>
            <m:ctrlPr>
              <w:rPr>
                <w:rFonts w:ascii="Cambria Math" w:hAnsi="Cambria Math"/>
                <w:szCs w:val="21"/>
              </w:rPr>
            </m:ctrlPr>
          </m:e>
          <m:sub>
            <m:r>
              <m:rPr>
                <m:sty m:val="p"/>
              </m:rPr>
              <w:rPr>
                <w:rFonts w:ascii="Cambria Math" w:hAnsi="Cambria Math"/>
                <w:szCs w:val="21"/>
              </w:rPr>
              <m:t>1</m:t>
            </m:r>
            <m:ctrlPr>
              <w:rPr>
                <w:rFonts w:ascii="Cambria Math" w:hAnsi="Cambria Math"/>
                <w:szCs w:val="21"/>
              </w:rPr>
            </m:ctrlPr>
          </m:sub>
        </m:sSub>
      </m:oMath>
      <w:r>
        <w:rPr>
          <w:szCs w:val="21"/>
        </w:rPr>
        <w:t>、</w:t>
      </w:r>
      <m:oMath>
        <m:sSub>
          <m:sSubPr>
            <m:ctrlPr>
              <w:rPr>
                <w:rFonts w:ascii="Cambria Math" w:hAnsi="Cambria Math"/>
                <w:szCs w:val="21"/>
              </w:rPr>
            </m:ctrlPr>
          </m:sSubPr>
          <m:e>
            <m:r>
              <m:rPr/>
              <w:rPr>
                <w:rFonts w:ascii="Cambria Math" w:hAnsi="Cambria Math"/>
                <w:szCs w:val="21"/>
              </w:rPr>
              <m:t>R</m:t>
            </m:r>
            <m:ctrlPr>
              <w:rPr>
                <w:rFonts w:ascii="Cambria Math" w:hAnsi="Cambria Math"/>
                <w:szCs w:val="21"/>
              </w:rPr>
            </m:ctrlPr>
          </m:e>
          <m:sub>
            <m:r>
              <m:rPr>
                <m:sty m:val="p"/>
              </m:rPr>
              <w:rPr>
                <w:rFonts w:ascii="Cambria Math" w:hAnsi="Cambria Math"/>
                <w:szCs w:val="21"/>
              </w:rPr>
              <m:t>2</m:t>
            </m:r>
            <m:ctrlPr>
              <w:rPr>
                <w:rFonts w:ascii="Cambria Math" w:hAnsi="Cambria Math"/>
                <w:szCs w:val="21"/>
              </w:rPr>
            </m:ctrlPr>
          </m:sub>
        </m:sSub>
      </m:oMath>
      <w:r>
        <w:rPr>
          <w:szCs w:val="21"/>
        </w:rPr>
        <w:t>的电流分别为</w:t>
      </w:r>
      <m:oMath>
        <m:sSub>
          <m:sSubPr>
            <m:ctrlPr>
              <w:rPr>
                <w:rFonts w:ascii="Cambria Math" w:hAnsi="Cambria Math"/>
                <w:szCs w:val="21"/>
              </w:rPr>
            </m:ctrlPr>
          </m:sSubPr>
          <m:e>
            <m:r>
              <m:rPr/>
              <w:rPr>
                <w:rFonts w:ascii="Cambria Math" w:hAnsi="Cambria Math"/>
                <w:szCs w:val="21"/>
              </w:rPr>
              <m:t>i</m:t>
            </m:r>
            <m:ctrlPr>
              <w:rPr>
                <w:rFonts w:ascii="Cambria Math" w:hAnsi="Cambria Math"/>
                <w:szCs w:val="21"/>
              </w:rPr>
            </m:ctrlPr>
          </m:e>
          <m:sub>
            <m:r>
              <m:rPr>
                <m:sty m:val="p"/>
              </m:rPr>
              <w:rPr>
                <w:rFonts w:ascii="Cambria Math" w:hAnsi="Cambria Math"/>
                <w:szCs w:val="21"/>
              </w:rPr>
              <m:t>1</m:t>
            </m:r>
            <m:ctrlPr>
              <w:rPr>
                <w:rFonts w:ascii="Cambria Math" w:hAnsi="Cambria Math"/>
                <w:szCs w:val="21"/>
              </w:rPr>
            </m:ctrlPr>
          </m:sub>
        </m:sSub>
      </m:oMath>
      <w:r>
        <w:rPr>
          <w:szCs w:val="21"/>
        </w:rPr>
        <w:t>和</w:t>
      </w:r>
      <m:oMath>
        <m:sSub>
          <m:sSubPr>
            <m:ctrlPr>
              <w:rPr>
                <w:rFonts w:ascii="Cambria Math" w:hAnsi="Cambria Math"/>
                <w:szCs w:val="21"/>
              </w:rPr>
            </m:ctrlPr>
          </m:sSubPr>
          <m:e>
            <m:r>
              <m:rPr/>
              <w:rPr>
                <w:rFonts w:ascii="Cambria Math" w:hAnsi="Cambria Math"/>
                <w:szCs w:val="21"/>
              </w:rPr>
              <m:t>i</m:t>
            </m:r>
            <m:ctrlPr>
              <w:rPr>
                <w:rFonts w:ascii="Cambria Math" w:hAnsi="Cambria Math"/>
                <w:szCs w:val="21"/>
              </w:rPr>
            </m:ctrlPr>
          </m:e>
          <m:sub>
            <m:r>
              <m:rPr>
                <m:sty m:val="p"/>
              </m:rPr>
              <w:rPr>
                <w:rFonts w:ascii="Cambria Math" w:hAnsi="Cambria Math"/>
                <w:szCs w:val="21"/>
              </w:rPr>
              <m:t>2</m:t>
            </m:r>
            <m:ctrlPr>
              <w:rPr>
                <w:rFonts w:ascii="Cambria Math" w:hAnsi="Cambria Math"/>
                <w:szCs w:val="21"/>
              </w:rPr>
            </m:ctrlPr>
          </m:sub>
        </m:sSub>
      </m:oMath>
      <w:r>
        <w:rPr>
          <w:szCs w:val="21"/>
        </w:rPr>
        <w:t>，则</w:t>
      </w:r>
      <m:oMath>
        <m:sSub>
          <m:sSubPr>
            <m:ctrlPr>
              <w:rPr>
                <w:rFonts w:ascii="Cambria Math" w:hAnsi="Cambria Math"/>
                <w:szCs w:val="21"/>
              </w:rPr>
            </m:ctrlPr>
          </m:sSubPr>
          <m:e>
            <m:r>
              <m:rPr/>
              <w:rPr>
                <w:rFonts w:ascii="Cambria Math" w:hAnsi="Cambria Math"/>
                <w:szCs w:val="21"/>
              </w:rPr>
              <m:t>i</m:t>
            </m:r>
            <m:ctrlPr>
              <w:rPr>
                <w:rFonts w:ascii="Cambria Math" w:hAnsi="Cambria Math"/>
                <w:szCs w:val="21"/>
              </w:rPr>
            </m:ctrlPr>
          </m:e>
          <m:sub>
            <m:r>
              <m:rPr>
                <m:sty m:val="p"/>
              </m:rPr>
              <w:rPr>
                <w:rFonts w:ascii="Cambria Math" w:hAnsi="Cambria Math"/>
                <w:szCs w:val="21"/>
              </w:rPr>
              <m:t>1</m:t>
            </m:r>
            <m:ctrlPr>
              <w:rPr>
                <w:rFonts w:ascii="Cambria Math" w:hAnsi="Cambria Math"/>
                <w:szCs w:val="21"/>
              </w:rPr>
            </m:ctrlPr>
          </m:sub>
        </m:sSub>
        <m:r>
          <m:rPr/>
          <w:rPr>
            <w:rFonts w:ascii="Cambria Math" w:hAnsi="Cambria Math"/>
            <w:szCs w:val="21"/>
          </w:rPr>
          <m:t>=</m:t>
        </m:r>
        <m:sSub>
          <m:sSubPr>
            <m:ctrlPr>
              <w:rPr>
                <w:rFonts w:ascii="Cambria Math" w:hAnsi="Cambria Math"/>
                <w:szCs w:val="21"/>
              </w:rPr>
            </m:ctrlPr>
          </m:sSubPr>
          <m:e>
            <m:r>
              <m:rPr/>
              <w:rPr>
                <w:rFonts w:ascii="Cambria Math" w:hAnsi="Cambria Math"/>
                <w:szCs w:val="21"/>
              </w:rPr>
              <m:t>i</m:t>
            </m:r>
            <m:ctrlPr>
              <w:rPr>
                <w:rFonts w:ascii="Cambria Math" w:hAnsi="Cambria Math"/>
                <w:szCs w:val="21"/>
              </w:rPr>
            </m:ctrlPr>
          </m:e>
          <m:sub>
            <m:r>
              <m:rPr>
                <m:sty m:val="p"/>
              </m:rPr>
              <w:rPr>
                <w:rFonts w:ascii="Cambria Math" w:hAnsi="Cambria Math"/>
                <w:szCs w:val="21"/>
              </w:rPr>
              <m:t>2</m:t>
            </m:r>
            <m:ctrlPr>
              <w:rPr>
                <w:rFonts w:ascii="Cambria Math" w:hAnsi="Cambria Math"/>
                <w:szCs w:val="21"/>
              </w:rPr>
            </m:ctrlPr>
          </m:sub>
        </m:sSub>
        <m:r>
          <m:rPr/>
          <w:rPr>
            <w:rFonts w:ascii="Cambria Math" w:hAnsi="Cambria Math"/>
            <w:szCs w:val="21"/>
          </w:rPr>
          <m:t>+</m:t>
        </m:r>
        <m:sSub>
          <m:sSubPr>
            <m:ctrlPr>
              <w:rPr>
                <w:rFonts w:ascii="Cambria Math" w:hAnsi="Cambria Math"/>
                <w:szCs w:val="21"/>
              </w:rPr>
            </m:ctrlPr>
          </m:sSubPr>
          <m:e>
            <m:r>
              <m:rPr/>
              <w:rPr>
                <w:rFonts w:ascii="Cambria Math" w:hAnsi="Cambria Math"/>
                <w:szCs w:val="21"/>
              </w:rPr>
              <m:t>i</m:t>
            </m:r>
            <m:ctrlPr>
              <w:rPr>
                <w:rFonts w:ascii="Cambria Math" w:hAnsi="Cambria Math"/>
                <w:szCs w:val="21"/>
              </w:rPr>
            </m:ctrlPr>
          </m:e>
          <m:sub>
            <m:r>
              <m:rPr>
                <m:nor/>
                <m:sty m:val="p"/>
              </m:rPr>
              <w:rPr>
                <w:szCs w:val="21"/>
              </w:rPr>
              <m:t>C</m:t>
            </m:r>
            <m:ctrlPr>
              <w:rPr>
                <w:rFonts w:ascii="Cambria Math" w:hAnsi="Cambria Math"/>
                <w:szCs w:val="21"/>
              </w:rPr>
            </m:ctrlPr>
          </m:sub>
        </m:sSub>
      </m:oMath>
      <w:r>
        <w:rPr>
          <w:szCs w:val="21"/>
        </w:rPr>
        <w:t>。电容器两端电压可表示为</w:t>
      </w:r>
      <m:oMath>
        <m:sSub>
          <m:sSubPr>
            <m:ctrlPr>
              <w:rPr>
                <w:rFonts w:ascii="Cambria Math" w:hAnsi="Cambria Math"/>
                <w:szCs w:val="21"/>
              </w:rPr>
            </m:ctrlPr>
          </m:sSubPr>
          <m:e>
            <m:r>
              <m:rPr/>
              <w:rPr>
                <w:rFonts w:ascii="Cambria Math" w:hAnsi="Cambria Math"/>
                <w:szCs w:val="21"/>
              </w:rPr>
              <m:t>u</m:t>
            </m:r>
            <m:ctrlPr>
              <w:rPr>
                <w:rFonts w:ascii="Cambria Math" w:hAnsi="Cambria Math"/>
                <w:szCs w:val="21"/>
              </w:rPr>
            </m:ctrlPr>
          </m:e>
          <m:sub>
            <m:r>
              <m:rPr>
                <m:nor/>
                <m:sty m:val="p"/>
              </m:rPr>
              <w:rPr>
                <w:szCs w:val="21"/>
              </w:rPr>
              <m:t>C</m:t>
            </m:r>
            <m:ctrlPr>
              <w:rPr>
                <w:rFonts w:ascii="Cambria Math" w:hAnsi="Cambria Math"/>
                <w:szCs w:val="21"/>
              </w:rPr>
            </m:ctrlPr>
          </m:sub>
        </m:sSub>
        <m:r>
          <m:rPr/>
          <w:rPr>
            <w:rFonts w:ascii="Cambria Math" w:hAnsi="Cambria Math"/>
            <w:szCs w:val="21"/>
          </w:rPr>
          <m:t>=</m:t>
        </m:r>
        <m:sSub>
          <m:sSubPr>
            <m:ctrlPr>
              <w:rPr>
                <w:rFonts w:ascii="Cambria Math" w:hAnsi="Cambria Math"/>
                <w:szCs w:val="21"/>
              </w:rPr>
            </m:ctrlPr>
          </m:sSubPr>
          <m:e>
            <m:r>
              <m:rPr/>
              <w:rPr>
                <w:rFonts w:ascii="Cambria Math" w:hAnsi="Cambria Math"/>
                <w:szCs w:val="21"/>
              </w:rPr>
              <m:t>k</m:t>
            </m:r>
            <m:ctrlPr>
              <w:rPr>
                <w:rFonts w:ascii="Cambria Math" w:hAnsi="Cambria Math"/>
                <w:szCs w:val="21"/>
              </w:rPr>
            </m:ctrlPr>
          </m:e>
          <m:sub>
            <m:r>
              <m:rPr>
                <m:sty m:val="p"/>
              </m:rPr>
              <w:rPr>
                <w:rFonts w:ascii="Cambria Math" w:hAnsi="Cambria Math"/>
                <w:szCs w:val="21"/>
              </w:rPr>
              <m:t>2</m:t>
            </m:r>
            <m:ctrlPr>
              <w:rPr>
                <w:rFonts w:ascii="Cambria Math" w:hAnsi="Cambria Math"/>
                <w:szCs w:val="21"/>
              </w:rPr>
            </m:ctrlPr>
          </m:sub>
        </m:sSub>
        <m:sSub>
          <m:sSubPr>
            <m:ctrlPr>
              <w:rPr>
                <w:rFonts w:ascii="Cambria Math" w:hAnsi="Cambria Math"/>
                <w:szCs w:val="21"/>
              </w:rPr>
            </m:ctrlPr>
          </m:sSubPr>
          <m:e>
            <m:r>
              <m:rPr/>
              <w:rPr>
                <w:rFonts w:ascii="Cambria Math" w:hAnsi="Cambria Math"/>
                <w:szCs w:val="21"/>
              </w:rPr>
              <m:t>i</m:t>
            </m:r>
            <m:ctrlPr>
              <w:rPr>
                <w:rFonts w:ascii="Cambria Math" w:hAnsi="Cambria Math"/>
                <w:szCs w:val="21"/>
              </w:rPr>
            </m:ctrlPr>
          </m:e>
          <m:sub>
            <m:r>
              <m:rPr>
                <m:nor/>
                <m:sty m:val="p"/>
              </m:rPr>
              <w:rPr>
                <w:szCs w:val="21"/>
              </w:rPr>
              <m:t>C</m:t>
            </m:r>
            <m:ctrlPr>
              <w:rPr>
                <w:rFonts w:ascii="Cambria Math" w:hAnsi="Cambria Math"/>
                <w:szCs w:val="21"/>
              </w:rPr>
            </m:ctrlPr>
          </m:sub>
        </m:sSub>
        <m:r>
          <m:rPr/>
          <w:rPr>
            <w:rFonts w:ascii="Cambria Math" w:hAnsi="Cambria Math"/>
            <w:szCs w:val="21"/>
          </w:rPr>
          <m:t>+b</m:t>
        </m:r>
      </m:oMath>
      <w:r>
        <w:rPr>
          <w:szCs w:val="21"/>
        </w:rPr>
        <w:t>，其中斜率</w:t>
      </w:r>
      <m:oMath>
        <m:sSub>
          <m:sSubPr>
            <m:ctrlPr>
              <w:rPr>
                <w:rFonts w:ascii="Cambria Math" w:hAnsi="Cambria Math"/>
                <w:szCs w:val="21"/>
              </w:rPr>
            </m:ctrlPr>
          </m:sSubPr>
          <m:e>
            <m:r>
              <m:rPr/>
              <w:rPr>
                <w:rFonts w:ascii="Cambria Math" w:hAnsi="Cambria Math"/>
                <w:szCs w:val="21"/>
              </w:rPr>
              <m:t>k</m:t>
            </m:r>
            <m:ctrlPr>
              <w:rPr>
                <w:rFonts w:ascii="Cambria Math" w:hAnsi="Cambria Math"/>
                <w:szCs w:val="21"/>
              </w:rPr>
            </m:ctrlPr>
          </m:e>
          <m:sub>
            <m:r>
              <m:rPr>
                <m:sty m:val="p"/>
              </m:rPr>
              <w:rPr>
                <w:rFonts w:ascii="Cambria Math" w:hAnsi="Cambria Math"/>
                <w:szCs w:val="21"/>
              </w:rPr>
              <m:t>2</m:t>
            </m:r>
            <m:ctrlPr>
              <w:rPr>
                <w:rFonts w:ascii="Cambria Math" w:hAnsi="Cambria Math"/>
                <w:szCs w:val="21"/>
              </w:rPr>
            </m:ctrlPr>
          </m:sub>
        </m:sSub>
        <m:r>
          <m:rPr/>
          <w:rPr>
            <w:rFonts w:ascii="Cambria Math" w:hAnsi="Cambria Math"/>
            <w:szCs w:val="21"/>
          </w:rPr>
          <m:t>=</m:t>
        </m:r>
      </m:oMath>
      <w:r>
        <w:rPr>
          <w:szCs w:val="21"/>
        </w:rPr>
        <w:t>__________（用</w:t>
      </w:r>
      <m:oMath>
        <m:sSub>
          <m:sSubPr>
            <m:ctrlPr>
              <w:rPr>
                <w:rFonts w:ascii="Cambria Math" w:hAnsi="Cambria Math"/>
                <w:szCs w:val="21"/>
              </w:rPr>
            </m:ctrlPr>
          </m:sSubPr>
          <m:e>
            <m:r>
              <m:rPr/>
              <w:rPr>
                <w:rFonts w:ascii="Cambria Math" w:hAnsi="Cambria Math"/>
                <w:szCs w:val="21"/>
              </w:rPr>
              <m:t>R</m:t>
            </m:r>
            <m:ctrlPr>
              <w:rPr>
                <w:rFonts w:ascii="Cambria Math" w:hAnsi="Cambria Math"/>
                <w:szCs w:val="21"/>
              </w:rPr>
            </m:ctrlPr>
          </m:e>
          <m:sub>
            <m:r>
              <m:rPr>
                <m:sty m:val="p"/>
              </m:rPr>
              <w:rPr>
                <w:rFonts w:ascii="Cambria Math" w:hAnsi="Cambria Math"/>
                <w:szCs w:val="21"/>
              </w:rPr>
              <m:t>1</m:t>
            </m:r>
            <m:ctrlPr>
              <w:rPr>
                <w:rFonts w:ascii="Cambria Math" w:hAnsi="Cambria Math"/>
                <w:szCs w:val="21"/>
              </w:rPr>
            </m:ctrlPr>
          </m:sub>
        </m:sSub>
      </m:oMath>
      <w:r>
        <w:rPr>
          <w:szCs w:val="21"/>
        </w:rPr>
        <w:t>、</w:t>
      </w:r>
      <m:oMath>
        <m:sSub>
          <m:sSubPr>
            <m:ctrlPr>
              <w:rPr>
                <w:rFonts w:ascii="Cambria Math" w:hAnsi="Cambria Math"/>
                <w:szCs w:val="21"/>
              </w:rPr>
            </m:ctrlPr>
          </m:sSubPr>
          <m:e>
            <m:r>
              <m:rPr/>
              <w:rPr>
                <w:rFonts w:ascii="Cambria Math" w:hAnsi="Cambria Math"/>
                <w:szCs w:val="21"/>
              </w:rPr>
              <m:t>R</m:t>
            </m:r>
            <m:ctrlPr>
              <w:rPr>
                <w:rFonts w:ascii="Cambria Math" w:hAnsi="Cambria Math"/>
                <w:szCs w:val="21"/>
              </w:rPr>
            </m:ctrlPr>
          </m:e>
          <m:sub>
            <m:r>
              <m:rPr>
                <m:sty m:val="p"/>
              </m:rPr>
              <w:rPr>
                <w:rFonts w:ascii="Cambria Math" w:hAnsi="Cambria Math"/>
                <w:szCs w:val="21"/>
              </w:rPr>
              <m:t>2</m:t>
            </m:r>
            <m:ctrlPr>
              <w:rPr>
                <w:rFonts w:ascii="Cambria Math" w:hAnsi="Cambria Math"/>
                <w:szCs w:val="21"/>
              </w:rPr>
            </m:ctrlPr>
          </m:sub>
        </m:sSub>
      </m:oMath>
      <w:r>
        <w:rPr>
          <w:szCs w:val="21"/>
        </w:rPr>
        <w:t>表示），截距</w:t>
      </w:r>
      <m:oMath>
        <m:r>
          <m:rPr/>
          <w:rPr>
            <w:rFonts w:ascii="Cambria Math" w:hAnsi="Cambria Math"/>
            <w:szCs w:val="21"/>
          </w:rPr>
          <m:t>b=</m:t>
        </m:r>
      </m:oMath>
      <w:r>
        <w:rPr>
          <w:szCs w:val="21"/>
        </w:rPr>
        <w:t>__________（用</w:t>
      </w:r>
      <m:oMath>
        <m:sSub>
          <m:sSubPr>
            <m:ctrlPr>
              <w:rPr>
                <w:rFonts w:ascii="Cambria Math" w:hAnsi="Cambria Math"/>
                <w:szCs w:val="21"/>
              </w:rPr>
            </m:ctrlPr>
          </m:sSubPr>
          <m:e>
            <m:r>
              <m:rPr/>
              <w:rPr>
                <w:rFonts w:ascii="Cambria Math" w:hAnsi="Cambria Math"/>
                <w:szCs w:val="21"/>
              </w:rPr>
              <m:t>R</m:t>
            </m:r>
            <m:ctrlPr>
              <w:rPr>
                <w:rFonts w:ascii="Cambria Math" w:hAnsi="Cambria Math"/>
                <w:szCs w:val="21"/>
              </w:rPr>
            </m:ctrlPr>
          </m:e>
          <m:sub>
            <m:r>
              <m:rPr>
                <m:sty m:val="p"/>
              </m:rPr>
              <w:rPr>
                <w:rFonts w:ascii="Cambria Math" w:hAnsi="Cambria Math"/>
                <w:szCs w:val="21"/>
              </w:rPr>
              <m:t>1</m:t>
            </m:r>
            <m:ctrlPr>
              <w:rPr>
                <w:rFonts w:ascii="Cambria Math" w:hAnsi="Cambria Math"/>
                <w:szCs w:val="21"/>
              </w:rPr>
            </m:ctrlPr>
          </m:sub>
        </m:sSub>
      </m:oMath>
      <w:r>
        <w:rPr>
          <w:szCs w:val="21"/>
        </w:rPr>
        <w:t>、</w:t>
      </w:r>
      <m:oMath>
        <m:sSub>
          <m:sSubPr>
            <m:ctrlPr>
              <w:rPr>
                <w:rFonts w:ascii="Cambria Math" w:hAnsi="Cambria Math"/>
                <w:szCs w:val="21"/>
              </w:rPr>
            </m:ctrlPr>
          </m:sSubPr>
          <m:e>
            <m:r>
              <m:rPr/>
              <w:rPr>
                <w:rFonts w:ascii="Cambria Math" w:hAnsi="Cambria Math"/>
                <w:szCs w:val="21"/>
              </w:rPr>
              <m:t>R</m:t>
            </m:r>
            <m:ctrlPr>
              <w:rPr>
                <w:rFonts w:ascii="Cambria Math" w:hAnsi="Cambria Math"/>
                <w:szCs w:val="21"/>
              </w:rPr>
            </m:ctrlPr>
          </m:e>
          <m:sub>
            <m:r>
              <m:rPr>
                <m:sty m:val="p"/>
              </m:rPr>
              <w:rPr>
                <w:rFonts w:ascii="Cambria Math" w:hAnsi="Cambria Math"/>
                <w:szCs w:val="21"/>
              </w:rPr>
              <m:t>2</m:t>
            </m:r>
            <m:ctrlPr>
              <w:rPr>
                <w:rFonts w:ascii="Cambria Math" w:hAnsi="Cambria Math"/>
                <w:szCs w:val="21"/>
              </w:rPr>
            </m:ctrlPr>
          </m:sub>
        </m:sSub>
      </m:oMath>
      <w:r>
        <w:rPr>
          <w:szCs w:val="21"/>
        </w:rPr>
        <w:t>、</w:t>
      </w:r>
      <m:oMath>
        <m:r>
          <m:rPr/>
          <w:rPr>
            <w:rFonts w:ascii="Cambria Math" w:hAnsi="Cambria Math"/>
            <w:szCs w:val="21"/>
          </w:rPr>
          <m:t>E</m:t>
        </m:r>
      </m:oMath>
      <w:r>
        <w:rPr>
          <w:szCs w:val="21"/>
        </w:rPr>
        <w:t xml:space="preserve"> 表示）。由图3作直线求出</w:t>
      </w:r>
      <m:oMath>
        <m:sSub>
          <m:sSubPr>
            <m:ctrlPr>
              <w:rPr>
                <w:rFonts w:ascii="Cambria Math" w:hAnsi="Cambria Math"/>
                <w:szCs w:val="21"/>
              </w:rPr>
            </m:ctrlPr>
          </m:sSubPr>
          <m:e>
            <m:r>
              <m:rPr/>
              <w:rPr>
                <w:rFonts w:ascii="Cambria Math" w:hAnsi="Cambria Math"/>
                <w:szCs w:val="21"/>
              </w:rPr>
              <m:t>k</m:t>
            </m:r>
            <m:ctrlPr>
              <w:rPr>
                <w:rFonts w:ascii="Cambria Math" w:hAnsi="Cambria Math"/>
                <w:szCs w:val="21"/>
              </w:rPr>
            </m:ctrlPr>
          </m:e>
          <m:sub>
            <m:r>
              <m:rPr>
                <m:sty m:val="p"/>
              </m:rPr>
              <w:rPr>
                <w:rFonts w:ascii="Cambria Math" w:hAnsi="Cambria Math"/>
                <w:szCs w:val="21"/>
              </w:rPr>
              <m:t>2</m:t>
            </m:r>
            <m:ctrlPr>
              <w:rPr>
                <w:rFonts w:ascii="Cambria Math" w:hAnsi="Cambria Math"/>
                <w:szCs w:val="21"/>
              </w:rPr>
            </m:ctrlPr>
          </m:sub>
        </m:sSub>
      </m:oMath>
      <w:r>
        <w:rPr>
          <w:szCs w:val="21"/>
        </w:rPr>
        <w:t>和</w:t>
      </w:r>
      <m:oMath>
        <m:r>
          <m:rPr/>
          <w:rPr>
            <w:rFonts w:ascii="Cambria Math" w:hAnsi="Cambria Math"/>
            <w:szCs w:val="21"/>
          </w:rPr>
          <m:t>b</m:t>
        </m:r>
      </m:oMath>
      <w:r>
        <w:rPr>
          <w:szCs w:val="21"/>
        </w:rPr>
        <w:t>，得</w:t>
      </w:r>
      <m:oMath>
        <m:r>
          <m:rPr/>
          <w:rPr>
            <w:rFonts w:ascii="Cambria Math" w:hAnsi="Cambria Math"/>
            <w:szCs w:val="21"/>
          </w:rPr>
          <m:t>E=</m:t>
        </m:r>
      </m:oMath>
      <w:r>
        <w:rPr>
          <w:szCs w:val="21"/>
        </w:rPr>
        <w:t>________</w:t>
      </w:r>
      <w:r>
        <w:rPr>
          <w:rFonts w:ascii="Book Antiqua" w:hAnsi="Book Antiqua"/>
          <w:szCs w:val="21"/>
        </w:rPr>
        <w:t>V</w:t>
      </w:r>
      <w:r>
        <w:rPr>
          <w:szCs w:val="21"/>
        </w:rPr>
        <w:t>（保留3位有效数字）。</w:t>
      </w:r>
    </w:p>
    <w:p w14:paraId="1000DA4A">
      <w:pPr>
        <w:spacing w:line="360" w:lineRule="auto"/>
        <w:jc w:val="left"/>
        <w:rPr>
          <w:b/>
          <w:color w:val="000000"/>
          <w:szCs w:val="21"/>
        </w:rPr>
      </w:pPr>
      <w:r>
        <w:rPr>
          <w:b/>
          <w:color w:val="000000"/>
          <w:szCs w:val="21"/>
        </w:rPr>
        <w:t>七、解答题</w:t>
      </w:r>
    </w:p>
    <w:p w14:paraId="2407E84E">
      <w:pPr>
        <w:spacing w:line="360" w:lineRule="auto"/>
        <w:jc w:val="left"/>
        <w:rPr>
          <w:szCs w:val="21"/>
        </w:rPr>
      </w:pPr>
      <w:r>
        <w:rPr>
          <w:szCs w:val="21"/>
        </w:rPr>
        <w:t>13．机械装置的润滑油系统常用图示设备稳定油压。气腔内充有氮气，当润滑油系统油压过高时，油会泵入油腔，压缩皮囊；油压降低时，皮囊膨胀，油从油腔泵出。设备的工作温度为</w:t>
      </w:r>
      <m:oMath>
        <m:sSub>
          <m:sSubPr>
            <m:ctrlPr>
              <w:rPr>
                <w:rFonts w:ascii="Cambria Math" w:hAnsi="Cambria Math"/>
                <w:szCs w:val="21"/>
              </w:rPr>
            </m:ctrlPr>
          </m:sSubPr>
          <m:e>
            <m:r>
              <m:rPr/>
              <w:rPr>
                <w:rFonts w:ascii="Cambria Math" w:hAnsi="Cambria Math"/>
                <w:szCs w:val="21"/>
              </w:rPr>
              <m:t>T</m:t>
            </m:r>
            <m:ctrlPr>
              <w:rPr>
                <w:rFonts w:ascii="Cambria Math" w:hAnsi="Cambria Math"/>
                <w:szCs w:val="21"/>
              </w:rPr>
            </m:ctrlPr>
          </m:e>
          <m:sub>
            <m:r>
              <m:rPr>
                <m:sty m:val="p"/>
              </m:rPr>
              <w:rPr>
                <w:rFonts w:ascii="Cambria Math" w:hAnsi="Cambria Math"/>
                <w:szCs w:val="21"/>
              </w:rPr>
              <m:t>1</m:t>
            </m:r>
            <m:ctrlPr>
              <w:rPr>
                <w:rFonts w:ascii="Cambria Math" w:hAnsi="Cambria Math"/>
                <w:szCs w:val="21"/>
              </w:rPr>
            </m:ctrlPr>
          </m:sub>
        </m:sSub>
        <m:r>
          <m:rPr/>
          <w:rPr>
            <w:rFonts w:ascii="Cambria Math" w:hAnsi="Cambria Math"/>
            <w:szCs w:val="21"/>
          </w:rPr>
          <m:t>=</m:t>
        </m:r>
        <m:r>
          <m:rPr>
            <m:sty m:val="p"/>
          </m:rPr>
          <w:rPr>
            <w:rFonts w:ascii="Cambria Math" w:hAnsi="Cambria Math"/>
            <w:szCs w:val="21"/>
          </w:rPr>
          <m:t>300</m:t>
        </m:r>
        <m:r>
          <m:rPr>
            <m:nor/>
            <m:sty m:val="p"/>
          </m:rPr>
          <w:rPr>
            <w:rFonts w:eastAsia="MS Mincho"/>
            <w:szCs w:val="21"/>
          </w:rPr>
          <m:t> </m:t>
        </m:r>
        <m:r>
          <m:rPr>
            <m:sty m:val="p"/>
          </m:rPr>
          <w:rPr>
            <w:rFonts w:ascii="Cambria Math" w:hAnsi="Cambria Math"/>
            <w:szCs w:val="21"/>
          </w:rPr>
          <m:t>K</m:t>
        </m:r>
      </m:oMath>
      <w:r>
        <w:rPr>
          <w:szCs w:val="21"/>
        </w:rPr>
        <w:t>、气腔内氮气压强为</w:t>
      </w:r>
      <m:oMath>
        <m:sSub>
          <m:sSubPr>
            <m:ctrlPr>
              <w:rPr>
                <w:rFonts w:ascii="Cambria Math" w:hAnsi="Cambria Math"/>
                <w:szCs w:val="21"/>
              </w:rPr>
            </m:ctrlPr>
          </m:sSubPr>
          <m:e>
            <m:r>
              <m:rPr/>
              <w:rPr>
                <w:rFonts w:ascii="Cambria Math" w:hAnsi="Cambria Math"/>
                <w:szCs w:val="21"/>
              </w:rPr>
              <m:t>p</m:t>
            </m:r>
            <m:ctrlPr>
              <w:rPr>
                <w:rFonts w:ascii="Cambria Math" w:hAnsi="Cambria Math"/>
                <w:szCs w:val="21"/>
              </w:rPr>
            </m:ctrlPr>
          </m:e>
          <m:sub>
            <m:r>
              <m:rPr>
                <m:sty m:val="p"/>
              </m:rPr>
              <w:rPr>
                <w:rFonts w:ascii="Cambria Math" w:hAnsi="Cambria Math"/>
                <w:szCs w:val="21"/>
              </w:rPr>
              <m:t>1</m:t>
            </m:r>
            <m:ctrlPr>
              <w:rPr>
                <w:rFonts w:ascii="Cambria Math" w:hAnsi="Cambria Math"/>
                <w:szCs w:val="21"/>
              </w:rPr>
            </m:ctrlPr>
          </m:sub>
        </m:sSub>
        <m:r>
          <m:rPr/>
          <w:rPr>
            <w:rFonts w:ascii="Cambria Math" w:hAnsi="Cambria Math"/>
            <w:szCs w:val="21"/>
          </w:rPr>
          <m:t>=</m:t>
        </m:r>
        <m:r>
          <m:rPr>
            <m:sty m:val="p"/>
          </m:rPr>
          <w:rPr>
            <w:rFonts w:ascii="Cambria Math" w:hAnsi="Cambria Math"/>
            <w:szCs w:val="21"/>
          </w:rPr>
          <m:t>0</m:t>
        </m:r>
        <m:r>
          <m:rPr/>
          <w:rPr>
            <w:rFonts w:ascii="Cambria Math" w:hAnsi="Cambria Math"/>
            <w:szCs w:val="21"/>
          </w:rPr>
          <m:t>.</m:t>
        </m:r>
        <m:r>
          <m:rPr>
            <m:sty m:val="p"/>
          </m:rPr>
          <w:rPr>
            <w:rFonts w:ascii="Cambria Math" w:hAnsi="Cambria Math"/>
            <w:szCs w:val="21"/>
          </w:rPr>
          <m:t>25</m:t>
        </m:r>
        <m:r>
          <m:rPr>
            <m:nor/>
            <m:sty m:val="p"/>
          </m:rPr>
          <w:rPr>
            <w:rFonts w:eastAsia="MS Mincho"/>
            <w:szCs w:val="21"/>
          </w:rPr>
          <m:t> </m:t>
        </m:r>
        <m:r>
          <m:rPr>
            <m:nor/>
            <m:sty m:val="p"/>
          </m:rPr>
          <w:rPr>
            <w:szCs w:val="21"/>
          </w:rPr>
          <m:t>MPa</m:t>
        </m:r>
      </m:oMath>
      <w:r>
        <w:rPr>
          <w:szCs w:val="21"/>
        </w:rPr>
        <w:t>时，气腔体积为</w:t>
      </w:r>
      <m:oMath>
        <m:sSub>
          <m:sSubPr>
            <m:ctrlPr>
              <w:rPr>
                <w:rFonts w:ascii="Cambria Math" w:hAnsi="Cambria Math"/>
                <w:szCs w:val="21"/>
              </w:rPr>
            </m:ctrlPr>
          </m:sSubPr>
          <m:e>
            <m:r>
              <m:rPr/>
              <w:rPr>
                <w:rFonts w:ascii="Cambria Math" w:hAnsi="Cambria Math"/>
                <w:szCs w:val="21"/>
              </w:rPr>
              <m:t>V</m:t>
            </m:r>
            <m:ctrlPr>
              <w:rPr>
                <w:rFonts w:ascii="Cambria Math" w:hAnsi="Cambria Math"/>
                <w:szCs w:val="21"/>
              </w:rPr>
            </m:ctrlPr>
          </m:e>
          <m:sub>
            <m:r>
              <m:rPr>
                <m:sty m:val="p"/>
              </m:rPr>
              <w:rPr>
                <w:rFonts w:ascii="Cambria Math" w:hAnsi="Cambria Math"/>
                <w:szCs w:val="21"/>
              </w:rPr>
              <m:t>1</m:t>
            </m:r>
            <m:ctrlPr>
              <w:rPr>
                <w:rFonts w:ascii="Cambria Math" w:hAnsi="Cambria Math"/>
                <w:szCs w:val="21"/>
              </w:rPr>
            </m:ctrlPr>
          </m:sub>
        </m:sSub>
        <m:r>
          <m:rPr/>
          <w:rPr>
            <w:rFonts w:ascii="Cambria Math" w:hAnsi="Cambria Math"/>
            <w:szCs w:val="21"/>
          </w:rPr>
          <m:t>=</m:t>
        </m:r>
        <m:r>
          <m:rPr>
            <m:sty m:val="p"/>
          </m:rPr>
          <w:rPr>
            <w:rFonts w:ascii="Cambria Math" w:hAnsi="Cambria Math"/>
            <w:szCs w:val="21"/>
          </w:rPr>
          <m:t>6</m:t>
        </m:r>
        <m:r>
          <m:rPr>
            <m:nor/>
            <m:sty m:val="p"/>
          </m:rPr>
          <w:rPr>
            <w:rFonts w:eastAsia="MS Mincho"/>
            <w:szCs w:val="21"/>
          </w:rPr>
          <m:t> </m:t>
        </m:r>
        <m:r>
          <m:rPr>
            <m:nor/>
            <m:sty m:val="p"/>
          </m:rPr>
          <w:rPr>
            <w:szCs w:val="21"/>
          </w:rPr>
          <m:t>L</m:t>
        </m:r>
      </m:oMath>
      <w:r>
        <w:rPr>
          <w:szCs w:val="21"/>
        </w:rPr>
        <w:t>。氮气视为理想气体。</w:t>
      </w:r>
    </w:p>
    <w:p w14:paraId="433D9DF1">
      <w:pPr>
        <w:spacing w:line="360" w:lineRule="auto"/>
        <w:rPr>
          <w:szCs w:val="21"/>
        </w:rPr>
      </w:pPr>
      <w:r>
        <w:rPr>
          <w:kern w:val="0"/>
          <w:szCs w:val="21"/>
        </w:rPr>
        <w:drawing>
          <wp:inline distT="0" distB="0" distL="0" distR="0">
            <wp:extent cx="2057400" cy="1495425"/>
            <wp:effectExtent l="0" t="0" r="0" b="0"/>
            <wp:docPr id="100039" name="图片 100039" descr="@@@1a45c9bb-4567-4c71-80af-c4c5c7be8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1a45c9bb-4567-4c71-80af-c4c5c7be8417"/>
                    <pic:cNvPicPr>
                      <a:picLocks noChangeAspect="1"/>
                    </pic:cNvPicPr>
                  </pic:nvPicPr>
                  <pic:blipFill>
                    <a:blip r:embed="rId25"/>
                    <a:stretch>
                      <a:fillRect/>
                    </a:stretch>
                  </pic:blipFill>
                  <pic:spPr>
                    <a:xfrm>
                      <a:off x="0" y="0"/>
                      <a:ext cx="2057400" cy="1495425"/>
                    </a:xfrm>
                    <a:prstGeom prst="rect">
                      <a:avLst/>
                    </a:prstGeom>
                  </pic:spPr>
                </pic:pic>
              </a:graphicData>
            </a:graphic>
          </wp:inline>
        </w:drawing>
      </w:r>
    </w:p>
    <w:p w14:paraId="74F2C051">
      <w:pPr>
        <w:spacing w:line="360" w:lineRule="auto"/>
        <w:jc w:val="left"/>
        <w:rPr>
          <w:szCs w:val="21"/>
        </w:rPr>
      </w:pPr>
      <w:r>
        <w:rPr>
          <w:szCs w:val="21"/>
        </w:rPr>
        <w:t>(1)某次泵油，氮气压强从</w:t>
      </w:r>
      <m:oMath>
        <m:sSub>
          <m:sSubPr>
            <m:ctrlPr>
              <w:rPr>
                <w:rFonts w:ascii="Cambria Math" w:hAnsi="Cambria Math"/>
                <w:szCs w:val="21"/>
              </w:rPr>
            </m:ctrlPr>
          </m:sSubPr>
          <m:e>
            <m:r>
              <m:rPr/>
              <w:rPr>
                <w:rFonts w:ascii="Cambria Math" w:hAnsi="Cambria Math"/>
                <w:szCs w:val="21"/>
              </w:rPr>
              <m:t>p</m:t>
            </m:r>
            <m:ctrlPr>
              <w:rPr>
                <w:rFonts w:ascii="Cambria Math" w:hAnsi="Cambria Math"/>
                <w:szCs w:val="21"/>
              </w:rPr>
            </m:ctrlPr>
          </m:e>
          <m:sub>
            <m:r>
              <m:rPr>
                <m:sty m:val="p"/>
              </m:rPr>
              <w:rPr>
                <w:rFonts w:ascii="Cambria Math" w:hAnsi="Cambria Math"/>
                <w:szCs w:val="21"/>
              </w:rPr>
              <m:t>1</m:t>
            </m:r>
            <m:ctrlPr>
              <w:rPr>
                <w:rFonts w:ascii="Cambria Math" w:hAnsi="Cambria Math"/>
                <w:szCs w:val="21"/>
              </w:rPr>
            </m:ctrlPr>
          </m:sub>
        </m:sSub>
      </m:oMath>
      <w:r>
        <w:rPr>
          <w:szCs w:val="21"/>
        </w:rPr>
        <w:t>变为</w:t>
      </w:r>
      <m:oMath>
        <m:sSub>
          <m:sSubPr>
            <m:ctrlPr>
              <w:rPr>
                <w:rFonts w:ascii="Cambria Math" w:hAnsi="Cambria Math"/>
                <w:szCs w:val="21"/>
              </w:rPr>
            </m:ctrlPr>
          </m:sSubPr>
          <m:e>
            <m:r>
              <m:rPr/>
              <w:rPr>
                <w:rFonts w:ascii="Cambria Math" w:hAnsi="Cambria Math"/>
                <w:szCs w:val="21"/>
              </w:rPr>
              <m:t>p</m:t>
            </m:r>
            <m:ctrlPr>
              <w:rPr>
                <w:rFonts w:ascii="Cambria Math" w:hAnsi="Cambria Math"/>
                <w:szCs w:val="21"/>
              </w:rPr>
            </m:ctrlPr>
          </m:e>
          <m:sub>
            <m:r>
              <m:rPr>
                <m:sty m:val="p"/>
              </m:rPr>
              <w:rPr>
                <w:rFonts w:ascii="Cambria Math" w:hAnsi="Cambria Math"/>
                <w:szCs w:val="21"/>
              </w:rPr>
              <m:t>2</m:t>
            </m:r>
            <m:ctrlPr>
              <w:rPr>
                <w:rFonts w:ascii="Cambria Math" w:hAnsi="Cambria Math"/>
                <w:szCs w:val="21"/>
              </w:rPr>
            </m:ctrlPr>
          </m:sub>
        </m:sSub>
        <m:r>
          <m:rPr/>
          <w:rPr>
            <w:rFonts w:ascii="Cambria Math" w:hAnsi="Cambria Math"/>
            <w:szCs w:val="21"/>
          </w:rPr>
          <m:t>=</m:t>
        </m:r>
        <m:r>
          <m:rPr>
            <m:sty m:val="p"/>
          </m:rPr>
          <w:rPr>
            <w:rFonts w:ascii="Cambria Math" w:hAnsi="Cambria Math"/>
            <w:szCs w:val="21"/>
          </w:rPr>
          <m:t>0</m:t>
        </m:r>
        <m:r>
          <m:rPr/>
          <w:rPr>
            <w:rFonts w:ascii="Cambria Math" w:hAnsi="Cambria Math"/>
            <w:szCs w:val="21"/>
          </w:rPr>
          <m:t>.</m:t>
        </m:r>
        <m:r>
          <m:rPr>
            <m:sty m:val="p"/>
          </m:rPr>
          <w:rPr>
            <w:rFonts w:ascii="Cambria Math" w:hAnsi="Cambria Math"/>
            <w:szCs w:val="21"/>
          </w:rPr>
          <m:t>2</m:t>
        </m:r>
        <m:r>
          <m:rPr>
            <m:nor/>
            <m:sty m:val="p"/>
          </m:rPr>
          <w:rPr>
            <w:rFonts w:eastAsia="MS Mincho"/>
            <w:szCs w:val="21"/>
          </w:rPr>
          <m:t> </m:t>
        </m:r>
        <m:r>
          <m:rPr>
            <m:nor/>
            <m:sty m:val="p"/>
          </m:rPr>
          <w:rPr>
            <w:szCs w:val="21"/>
          </w:rPr>
          <m:t>MPa</m:t>
        </m:r>
      </m:oMath>
      <w:r>
        <w:rPr>
          <w:szCs w:val="21"/>
        </w:rPr>
        <w:t>，求泵出油的体积；（泵油过程为等温过程）</w:t>
      </w:r>
    </w:p>
    <w:p w14:paraId="38AF8EAD">
      <w:pPr>
        <w:spacing w:line="360" w:lineRule="auto"/>
        <w:jc w:val="left"/>
        <w:rPr>
          <w:szCs w:val="21"/>
        </w:rPr>
      </w:pPr>
      <w:r>
        <w:rPr>
          <w:szCs w:val="21"/>
        </w:rPr>
        <w:t>(2)若使设备在</w:t>
      </w:r>
      <m:oMath>
        <m:sSub>
          <m:sSubPr>
            <m:ctrlPr>
              <w:rPr>
                <w:rFonts w:ascii="Cambria Math" w:hAnsi="Cambria Math"/>
                <w:szCs w:val="21"/>
              </w:rPr>
            </m:ctrlPr>
          </m:sSubPr>
          <m:e>
            <m:r>
              <m:rPr/>
              <w:rPr>
                <w:rFonts w:ascii="Cambria Math" w:hAnsi="Cambria Math"/>
                <w:szCs w:val="21"/>
              </w:rPr>
              <m:t>T</m:t>
            </m:r>
            <m:ctrlPr>
              <w:rPr>
                <w:rFonts w:ascii="Cambria Math" w:hAnsi="Cambria Math"/>
                <w:szCs w:val="21"/>
              </w:rPr>
            </m:ctrlPr>
          </m:e>
          <m:sub>
            <m:r>
              <m:rPr>
                <m:sty m:val="p"/>
              </m:rPr>
              <w:rPr>
                <w:rFonts w:ascii="Cambria Math" w:hAnsi="Cambria Math"/>
                <w:szCs w:val="21"/>
              </w:rPr>
              <m:t>2</m:t>
            </m:r>
            <m:ctrlPr>
              <w:rPr>
                <w:rFonts w:ascii="Cambria Math" w:hAnsi="Cambria Math"/>
                <w:szCs w:val="21"/>
              </w:rPr>
            </m:ctrlPr>
          </m:sub>
        </m:sSub>
        <m:r>
          <m:rPr/>
          <w:rPr>
            <w:rFonts w:ascii="Cambria Math" w:hAnsi="Cambria Math"/>
            <w:szCs w:val="21"/>
          </w:rPr>
          <m:t>=</m:t>
        </m:r>
        <m:r>
          <m:rPr>
            <m:sty m:val="p"/>
          </m:rPr>
          <w:rPr>
            <w:rFonts w:ascii="Cambria Math" w:hAnsi="Cambria Math"/>
            <w:szCs w:val="21"/>
          </w:rPr>
          <m:t>270</m:t>
        </m:r>
        <m:r>
          <m:rPr>
            <m:nor/>
            <m:sty m:val="p"/>
          </m:rPr>
          <w:rPr>
            <w:rFonts w:eastAsia="MS Mincho"/>
            <w:szCs w:val="21"/>
          </w:rPr>
          <m:t> </m:t>
        </m:r>
        <m:r>
          <m:rPr>
            <m:nor/>
            <m:sty m:val="p"/>
          </m:rPr>
          <w:rPr>
            <w:szCs w:val="21"/>
          </w:rPr>
          <m:t>K</m:t>
        </m:r>
      </m:oMath>
      <w:r>
        <w:rPr>
          <w:szCs w:val="21"/>
        </w:rPr>
        <w:t>时也能正常工作，需要对气腔补气，以满足在压强为</w:t>
      </w:r>
      <m:oMath>
        <m:sSub>
          <m:sSubPr>
            <m:ctrlPr>
              <w:rPr>
                <w:rFonts w:ascii="Cambria Math" w:hAnsi="Cambria Math"/>
                <w:szCs w:val="21"/>
              </w:rPr>
            </m:ctrlPr>
          </m:sSubPr>
          <m:e>
            <m:r>
              <m:rPr/>
              <w:rPr>
                <w:rFonts w:ascii="Cambria Math" w:hAnsi="Cambria Math"/>
                <w:szCs w:val="21"/>
              </w:rPr>
              <m:t>p</m:t>
            </m:r>
            <m:ctrlPr>
              <w:rPr>
                <w:rFonts w:ascii="Cambria Math" w:hAnsi="Cambria Math"/>
                <w:szCs w:val="21"/>
              </w:rPr>
            </m:ctrlPr>
          </m:e>
          <m:sub>
            <m:r>
              <m:rPr>
                <m:sty m:val="p"/>
              </m:rPr>
              <w:rPr>
                <w:rFonts w:ascii="Cambria Math" w:hAnsi="Cambria Math"/>
                <w:szCs w:val="21"/>
              </w:rPr>
              <m:t>1</m:t>
            </m:r>
            <m:ctrlPr>
              <w:rPr>
                <w:rFonts w:ascii="Cambria Math" w:hAnsi="Cambria Math"/>
                <w:szCs w:val="21"/>
              </w:rPr>
            </m:ctrlPr>
          </m:sub>
        </m:sSub>
      </m:oMath>
      <w:r>
        <w:rPr>
          <w:szCs w:val="21"/>
        </w:rPr>
        <w:t>时气腔体积仍为</w:t>
      </w:r>
      <m:oMath>
        <m:sSub>
          <m:sSubPr>
            <m:ctrlPr>
              <w:rPr>
                <w:rFonts w:ascii="Cambria Math" w:hAnsi="Cambria Math"/>
                <w:szCs w:val="21"/>
              </w:rPr>
            </m:ctrlPr>
          </m:sSubPr>
          <m:e>
            <m:r>
              <m:rPr/>
              <w:rPr>
                <w:rFonts w:ascii="Cambria Math" w:hAnsi="Cambria Math"/>
                <w:szCs w:val="21"/>
              </w:rPr>
              <m:t>V</m:t>
            </m:r>
            <m:ctrlPr>
              <w:rPr>
                <w:rFonts w:ascii="Cambria Math" w:hAnsi="Cambria Math"/>
                <w:szCs w:val="21"/>
              </w:rPr>
            </m:ctrlPr>
          </m:e>
          <m:sub>
            <m:r>
              <m:rPr>
                <m:sty m:val="p"/>
              </m:rPr>
              <w:rPr>
                <w:rFonts w:ascii="Cambria Math" w:hAnsi="Cambria Math"/>
                <w:szCs w:val="21"/>
              </w:rPr>
              <m:t>1</m:t>
            </m:r>
            <m:ctrlPr>
              <w:rPr>
                <w:rFonts w:ascii="Cambria Math" w:hAnsi="Cambria Math"/>
                <w:szCs w:val="21"/>
              </w:rPr>
            </m:ctrlPr>
          </m:sub>
        </m:sSub>
      </m:oMath>
      <w:r>
        <w:rPr>
          <w:szCs w:val="21"/>
        </w:rPr>
        <w:t>，求补充氮气的质量与气腔内原有氮气质量之比。（补气过程为等温过程）</w:t>
      </w:r>
    </w:p>
    <w:p w14:paraId="245FEFDB">
      <w:pPr>
        <w:spacing w:line="360" w:lineRule="auto"/>
        <w:jc w:val="center"/>
        <w:rPr>
          <w:b/>
          <w:color w:val="000000"/>
          <w:szCs w:val="21"/>
        </w:rPr>
      </w:pPr>
    </w:p>
    <w:p w14:paraId="22896E6D">
      <w:pPr>
        <w:spacing w:line="360" w:lineRule="auto"/>
        <w:jc w:val="center"/>
        <w:rPr>
          <w:b/>
          <w:color w:val="000000"/>
          <w:szCs w:val="21"/>
        </w:rPr>
      </w:pPr>
    </w:p>
    <w:p w14:paraId="0B845C89">
      <w:pPr>
        <w:spacing w:line="360" w:lineRule="auto"/>
        <w:jc w:val="center"/>
        <w:rPr>
          <w:b/>
          <w:color w:val="000000"/>
          <w:szCs w:val="21"/>
        </w:rPr>
      </w:pPr>
    </w:p>
    <w:p w14:paraId="2C2D013D">
      <w:pPr>
        <w:spacing w:line="360" w:lineRule="auto"/>
        <w:jc w:val="center"/>
        <w:rPr>
          <w:b/>
          <w:color w:val="000000"/>
          <w:szCs w:val="21"/>
        </w:rPr>
      </w:pPr>
    </w:p>
    <w:p w14:paraId="65926E7C">
      <w:pPr>
        <w:spacing w:line="360" w:lineRule="auto"/>
        <w:jc w:val="center"/>
        <w:rPr>
          <w:rFonts w:hint="eastAsia"/>
          <w:b/>
          <w:color w:val="000000"/>
          <w:szCs w:val="21"/>
        </w:rPr>
      </w:pPr>
    </w:p>
    <w:p w14:paraId="52619568">
      <w:pPr>
        <w:spacing w:line="360" w:lineRule="auto"/>
        <w:jc w:val="left"/>
        <w:rPr>
          <w:b/>
          <w:color w:val="000000"/>
          <w:szCs w:val="21"/>
        </w:rPr>
      </w:pPr>
      <w:r>
        <w:rPr>
          <w:b/>
          <w:color w:val="000000"/>
          <w:szCs w:val="21"/>
        </w:rPr>
        <w:t>八、未知</w:t>
      </w:r>
    </w:p>
    <w:p w14:paraId="3E002EB7">
      <w:pPr>
        <w:spacing w:line="360" w:lineRule="auto"/>
        <w:jc w:val="left"/>
        <w:rPr>
          <w:szCs w:val="21"/>
        </w:rPr>
      </w:pPr>
      <w:r>
        <w:rPr>
          <w:szCs w:val="21"/>
        </w:rPr>
        <w:t>14．反射式飞行时间质谱仪是通过测量离子在真空中的飞行时间来对其进行质量分析的仪器。原理如图所示，离子源</w:t>
      </w:r>
      <m:oMath>
        <m:r>
          <m:rPr/>
          <w:rPr>
            <w:rFonts w:ascii="Cambria Math" w:hAnsi="Cambria Math"/>
            <w:szCs w:val="21"/>
          </w:rPr>
          <m:t>O</m:t>
        </m:r>
      </m:oMath>
      <w:r>
        <w:rPr>
          <w:szCs w:val="21"/>
        </w:rPr>
        <w:t>产生不同种类、初速度为零的正离子，离子经匀强电场加速后从</w:t>
      </w:r>
      <m:oMath>
        <m:r>
          <m:rPr/>
          <w:rPr>
            <w:rFonts w:ascii="Cambria Math" w:hAnsi="Cambria Math"/>
            <w:szCs w:val="21"/>
          </w:rPr>
          <m:t>A</m:t>
        </m:r>
      </m:oMath>
      <w:r>
        <w:rPr>
          <w:szCs w:val="21"/>
        </w:rPr>
        <w:t>点射出，进入无场区做直线运动，然后从</w:t>
      </w:r>
      <m:oMath>
        <m:r>
          <m:rPr/>
          <w:rPr>
            <w:rFonts w:ascii="Cambria Math" w:hAnsi="Cambria Math"/>
            <w:szCs w:val="21"/>
          </w:rPr>
          <m:t>B</m:t>
        </m:r>
      </m:oMath>
      <w:r>
        <w:rPr>
          <w:szCs w:val="21"/>
        </w:rPr>
        <w:t>点进入匀强反射电场，最后从反射电场射出。已知</w:t>
      </w:r>
      <m:oMath>
        <m:r>
          <m:rPr/>
          <w:rPr>
            <w:rFonts w:ascii="Cambria Math" w:hAnsi="Cambria Math"/>
            <w:szCs w:val="21"/>
          </w:rPr>
          <m:t>A</m:t>
        </m:r>
      </m:oMath>
      <w:r>
        <w:rPr>
          <w:szCs w:val="21"/>
        </w:rPr>
        <w:t>、</w:t>
      </w:r>
      <m:oMath>
        <m:r>
          <m:rPr/>
          <w:rPr>
            <w:rFonts w:ascii="Cambria Math" w:hAnsi="Cambria Math"/>
            <w:szCs w:val="21"/>
          </w:rPr>
          <m:t>B</m:t>
        </m:r>
      </m:oMath>
      <w:r>
        <w:rPr>
          <w:szCs w:val="21"/>
        </w:rPr>
        <w:t>间的距离为</w:t>
      </w:r>
      <m:oMath>
        <m:sSub>
          <m:sSubPr>
            <m:ctrlPr>
              <w:rPr>
                <w:rFonts w:ascii="Cambria Math" w:hAnsi="Cambria Math"/>
                <w:szCs w:val="21"/>
              </w:rPr>
            </m:ctrlPr>
          </m:sSubPr>
          <m:e>
            <m:r>
              <m:rPr/>
              <w:rPr>
                <w:rFonts w:ascii="Cambria Math" w:hAnsi="Cambria Math"/>
                <w:szCs w:val="21"/>
              </w:rPr>
              <m:t>s</m:t>
            </m:r>
            <m:ctrlPr>
              <w:rPr>
                <w:rFonts w:ascii="Cambria Math" w:hAnsi="Cambria Math"/>
                <w:szCs w:val="21"/>
              </w:rPr>
            </m:ctrlPr>
          </m:e>
          <m:sub>
            <m:r>
              <m:rPr>
                <m:sty m:val="p"/>
              </m:rPr>
              <w:rPr>
                <w:rFonts w:ascii="Cambria Math" w:hAnsi="Cambria Math"/>
                <w:szCs w:val="21"/>
              </w:rPr>
              <m:t>0</m:t>
            </m:r>
            <m:ctrlPr>
              <w:rPr>
                <w:rFonts w:ascii="Cambria Math" w:hAnsi="Cambria Math"/>
                <w:szCs w:val="21"/>
              </w:rPr>
            </m:ctrlPr>
          </m:sub>
        </m:sSub>
      </m:oMath>
      <w:r>
        <w:rPr>
          <w:szCs w:val="21"/>
        </w:rPr>
        <w:t>；加速电场和反射电场两极板间的电压分别为</w:t>
      </w:r>
      <m:oMath>
        <m:sSub>
          <m:sSubPr>
            <m:ctrlPr>
              <w:rPr>
                <w:rFonts w:ascii="Cambria Math" w:hAnsi="Cambria Math"/>
                <w:szCs w:val="21"/>
              </w:rPr>
            </m:ctrlPr>
          </m:sSubPr>
          <m:e>
            <m:r>
              <m:rPr/>
              <w:rPr>
                <w:rFonts w:ascii="Cambria Math" w:hAnsi="Cambria Math"/>
                <w:szCs w:val="21"/>
              </w:rPr>
              <m:t>U</m:t>
            </m:r>
            <m:ctrlPr>
              <w:rPr>
                <w:rFonts w:ascii="Cambria Math" w:hAnsi="Cambria Math"/>
                <w:szCs w:val="21"/>
              </w:rPr>
            </m:ctrlPr>
          </m:e>
          <m:sub>
            <m:r>
              <m:rPr>
                <m:sty m:val="p"/>
              </m:rPr>
              <w:rPr>
                <w:rFonts w:ascii="Cambria Math" w:hAnsi="Cambria Math"/>
                <w:szCs w:val="21"/>
              </w:rPr>
              <m:t>1</m:t>
            </m:r>
            <m:ctrlPr>
              <w:rPr>
                <w:rFonts w:ascii="Cambria Math" w:hAnsi="Cambria Math"/>
                <w:szCs w:val="21"/>
              </w:rPr>
            </m:ctrlPr>
          </m:sub>
        </m:sSub>
      </m:oMath>
      <w:r>
        <w:rPr>
          <w:szCs w:val="21"/>
        </w:rPr>
        <w:t>和</w:t>
      </w:r>
      <m:oMath>
        <m:sSub>
          <m:sSubPr>
            <m:ctrlPr>
              <w:rPr>
                <w:rFonts w:ascii="Cambria Math" w:hAnsi="Cambria Math"/>
                <w:szCs w:val="21"/>
              </w:rPr>
            </m:ctrlPr>
          </m:sSubPr>
          <m:e>
            <m:r>
              <m:rPr/>
              <w:rPr>
                <w:rFonts w:ascii="Cambria Math" w:hAnsi="Cambria Math"/>
                <w:szCs w:val="21"/>
              </w:rPr>
              <m:t>U</m:t>
            </m:r>
            <m:ctrlPr>
              <w:rPr>
                <w:rFonts w:ascii="Cambria Math" w:hAnsi="Cambria Math"/>
                <w:szCs w:val="21"/>
              </w:rPr>
            </m:ctrlPr>
          </m:e>
          <m:sub>
            <m:r>
              <m:rPr>
                <m:sty m:val="p"/>
              </m:rPr>
              <w:rPr>
                <w:rFonts w:ascii="Cambria Math" w:hAnsi="Cambria Math"/>
                <w:szCs w:val="21"/>
              </w:rPr>
              <m:t>2</m:t>
            </m:r>
            <m:ctrlPr>
              <w:rPr>
                <w:rFonts w:ascii="Cambria Math" w:hAnsi="Cambria Math"/>
                <w:szCs w:val="21"/>
              </w:rPr>
            </m:ctrlPr>
          </m:sub>
        </m:sSub>
      </m:oMath>
      <w:r>
        <w:rPr>
          <w:szCs w:val="21"/>
        </w:rPr>
        <w:t>（</w:t>
      </w:r>
      <m:oMath>
        <m:sSub>
          <m:sSubPr>
            <m:ctrlPr>
              <w:rPr>
                <w:rFonts w:ascii="Cambria Math" w:hAnsi="Cambria Math"/>
                <w:szCs w:val="21"/>
              </w:rPr>
            </m:ctrlPr>
          </m:sSubPr>
          <m:e>
            <m:r>
              <m:rPr/>
              <w:rPr>
                <w:rFonts w:ascii="Cambria Math" w:hAnsi="Cambria Math"/>
                <w:szCs w:val="21"/>
              </w:rPr>
              <m:t>U</m:t>
            </m:r>
            <m:ctrlPr>
              <w:rPr>
                <w:rFonts w:ascii="Cambria Math" w:hAnsi="Cambria Math"/>
                <w:szCs w:val="21"/>
              </w:rPr>
            </m:ctrlPr>
          </m:e>
          <m:sub>
            <m:r>
              <m:rPr>
                <m:sty m:val="p"/>
              </m:rPr>
              <w:rPr>
                <w:rFonts w:ascii="Cambria Math" w:hAnsi="Cambria Math"/>
                <w:szCs w:val="21"/>
              </w:rPr>
              <m:t>2</m:t>
            </m:r>
            <m:ctrlPr>
              <w:rPr>
                <w:rFonts w:ascii="Cambria Math" w:hAnsi="Cambria Math"/>
                <w:szCs w:val="21"/>
              </w:rPr>
            </m:ctrlPr>
          </m:sub>
        </m:sSub>
        <m:r>
          <m:rPr/>
          <w:rPr>
            <w:rFonts w:ascii="Cambria Math" w:hAnsi="Cambria Math"/>
            <w:szCs w:val="21"/>
          </w:rPr>
          <m:t>&gt;</m:t>
        </m:r>
        <m:sSub>
          <m:sSubPr>
            <m:ctrlPr>
              <w:rPr>
                <w:rFonts w:ascii="Cambria Math" w:hAnsi="Cambria Math"/>
                <w:szCs w:val="21"/>
              </w:rPr>
            </m:ctrlPr>
          </m:sSubPr>
          <m:e>
            <m:r>
              <m:rPr/>
              <w:rPr>
                <w:rFonts w:ascii="Cambria Math" w:hAnsi="Cambria Math"/>
                <w:szCs w:val="21"/>
              </w:rPr>
              <m:t>U</m:t>
            </m:r>
            <m:ctrlPr>
              <w:rPr>
                <w:rFonts w:ascii="Cambria Math" w:hAnsi="Cambria Math"/>
                <w:szCs w:val="21"/>
              </w:rPr>
            </m:ctrlPr>
          </m:e>
          <m:sub>
            <m:r>
              <m:rPr>
                <m:sty m:val="p"/>
              </m:rPr>
              <w:rPr>
                <w:rFonts w:ascii="Cambria Math" w:hAnsi="Cambria Math"/>
                <w:szCs w:val="21"/>
              </w:rPr>
              <m:t>1</m:t>
            </m:r>
            <m:ctrlPr>
              <w:rPr>
                <w:rFonts w:ascii="Cambria Math" w:hAnsi="Cambria Math"/>
                <w:szCs w:val="21"/>
              </w:rPr>
            </m:ctrlPr>
          </m:sub>
        </m:sSub>
      </m:oMath>
      <w:r>
        <w:rPr>
          <w:szCs w:val="21"/>
        </w:rPr>
        <w:t>），间距分别为</w:t>
      </w:r>
      <m:oMath>
        <m:sSub>
          <m:sSubPr>
            <m:ctrlPr>
              <w:rPr>
                <w:rFonts w:ascii="Cambria Math" w:hAnsi="Cambria Math"/>
                <w:szCs w:val="21"/>
              </w:rPr>
            </m:ctrlPr>
          </m:sSubPr>
          <m:e>
            <m:r>
              <m:rPr/>
              <w:rPr>
                <w:rFonts w:ascii="Cambria Math" w:hAnsi="Cambria Math"/>
                <w:szCs w:val="21"/>
              </w:rPr>
              <m:t>d</m:t>
            </m:r>
            <m:ctrlPr>
              <w:rPr>
                <w:rFonts w:ascii="Cambria Math" w:hAnsi="Cambria Math"/>
                <w:szCs w:val="21"/>
              </w:rPr>
            </m:ctrlPr>
          </m:e>
          <m:sub>
            <m:r>
              <m:rPr>
                <m:sty m:val="p"/>
              </m:rPr>
              <w:rPr>
                <w:rFonts w:ascii="Cambria Math" w:hAnsi="Cambria Math"/>
                <w:szCs w:val="21"/>
              </w:rPr>
              <m:t>1</m:t>
            </m:r>
            <m:ctrlPr>
              <w:rPr>
                <w:rFonts w:ascii="Cambria Math" w:hAnsi="Cambria Math"/>
                <w:szCs w:val="21"/>
              </w:rPr>
            </m:ctrlPr>
          </m:sub>
        </m:sSub>
      </m:oMath>
      <w:r>
        <w:rPr>
          <w:szCs w:val="21"/>
        </w:rPr>
        <w:t>和</w:t>
      </w:r>
      <m:oMath>
        <m:sSub>
          <m:sSubPr>
            <m:ctrlPr>
              <w:rPr>
                <w:rFonts w:ascii="Cambria Math" w:hAnsi="Cambria Math"/>
                <w:szCs w:val="21"/>
              </w:rPr>
            </m:ctrlPr>
          </m:sSubPr>
          <m:e>
            <m:r>
              <m:rPr/>
              <w:rPr>
                <w:rFonts w:ascii="Cambria Math" w:hAnsi="Cambria Math"/>
                <w:szCs w:val="21"/>
              </w:rPr>
              <m:t>d</m:t>
            </m:r>
            <m:ctrlPr>
              <w:rPr>
                <w:rFonts w:ascii="Cambria Math" w:hAnsi="Cambria Math"/>
                <w:szCs w:val="21"/>
              </w:rPr>
            </m:ctrlPr>
          </m:e>
          <m:sub>
            <m:r>
              <m:rPr>
                <m:sty m:val="p"/>
              </m:rPr>
              <w:rPr>
                <w:rFonts w:ascii="Cambria Math" w:hAnsi="Cambria Math"/>
                <w:szCs w:val="21"/>
              </w:rPr>
              <m:t>2</m:t>
            </m:r>
            <m:ctrlPr>
              <w:rPr>
                <w:rFonts w:ascii="Cambria Math" w:hAnsi="Cambria Math"/>
                <w:szCs w:val="21"/>
              </w:rPr>
            </m:ctrlPr>
          </m:sub>
        </m:sSub>
      </m:oMath>
      <w:r>
        <w:rPr>
          <w:szCs w:val="21"/>
        </w:rPr>
        <w:t>；反射电场方向与</w:t>
      </w:r>
      <m:oMath>
        <m:r>
          <m:rPr/>
          <w:rPr>
            <w:rFonts w:ascii="Cambria Math" w:hAnsi="Cambria Math"/>
            <w:szCs w:val="21"/>
          </w:rPr>
          <m:t>AB</m:t>
        </m:r>
      </m:oMath>
      <w:r>
        <w:rPr>
          <w:szCs w:val="21"/>
        </w:rPr>
        <w:t>的夹角为</w:t>
      </w:r>
      <m:oMath>
        <m:r>
          <m:rPr/>
          <w:rPr>
            <w:rFonts w:ascii="Cambria Math" w:hAnsi="Cambria Math"/>
            <w:szCs w:val="21"/>
          </w:rPr>
          <m:t>θ</m:t>
        </m:r>
      </m:oMath>
      <w:r>
        <w:rPr>
          <w:szCs w:val="21"/>
        </w:rPr>
        <w:t>。不计离子重力。</w:t>
      </w:r>
    </w:p>
    <w:p w14:paraId="65F77AFE">
      <w:pPr>
        <w:spacing w:line="360" w:lineRule="auto"/>
        <w:rPr>
          <w:szCs w:val="21"/>
        </w:rPr>
      </w:pPr>
      <w:r>
        <w:rPr>
          <w:kern w:val="0"/>
          <w:szCs w:val="21"/>
        </w:rPr>
        <w:drawing>
          <wp:inline distT="0" distB="0" distL="0" distR="0">
            <wp:extent cx="3028950" cy="1438275"/>
            <wp:effectExtent l="0" t="0" r="0" b="0"/>
            <wp:docPr id="100041" name="图片 100041" descr="@@@82d16c90cb3049baae3098399b03c53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82d16c90cb3049baae3098399b03c53e"/>
                    <pic:cNvPicPr>
                      <a:picLocks noChangeAspect="1"/>
                    </pic:cNvPicPr>
                  </pic:nvPicPr>
                  <pic:blipFill>
                    <a:blip r:embed="rId26"/>
                    <a:stretch>
                      <a:fillRect/>
                    </a:stretch>
                  </pic:blipFill>
                  <pic:spPr>
                    <a:xfrm>
                      <a:off x="0" y="0"/>
                      <a:ext cx="3028950" cy="1438275"/>
                    </a:xfrm>
                    <a:prstGeom prst="rect">
                      <a:avLst/>
                    </a:prstGeom>
                  </pic:spPr>
                </pic:pic>
              </a:graphicData>
            </a:graphic>
          </wp:inline>
        </w:drawing>
      </w:r>
    </w:p>
    <w:p w14:paraId="2A925199">
      <w:pPr>
        <w:spacing w:line="360" w:lineRule="auto"/>
        <w:jc w:val="left"/>
        <w:rPr>
          <w:szCs w:val="21"/>
        </w:rPr>
      </w:pPr>
      <w:r>
        <w:rPr>
          <w:szCs w:val="21"/>
        </w:rPr>
        <w:t>(1)证明从离子源</w:t>
      </w:r>
      <m:oMath>
        <m:r>
          <m:rPr/>
          <w:rPr>
            <w:rFonts w:ascii="Cambria Math" w:hAnsi="Cambria Math"/>
            <w:szCs w:val="21"/>
          </w:rPr>
          <m:t>O</m:t>
        </m:r>
      </m:oMath>
      <w:r>
        <w:rPr>
          <w:szCs w:val="21"/>
        </w:rPr>
        <w:t>产生的正离子都能从同一点射出反射电场；</w:t>
      </w:r>
    </w:p>
    <w:p w14:paraId="6307CD9E">
      <w:pPr>
        <w:spacing w:line="360" w:lineRule="auto"/>
        <w:jc w:val="left"/>
        <w:rPr>
          <w:szCs w:val="21"/>
        </w:rPr>
      </w:pPr>
      <w:r>
        <w:rPr>
          <w:szCs w:val="21"/>
        </w:rPr>
        <w:t>(2)测得两种离子从</w:t>
      </w:r>
      <m:oMath>
        <m:r>
          <m:rPr/>
          <w:rPr>
            <w:rFonts w:ascii="Cambria Math" w:hAnsi="Cambria Math"/>
            <w:szCs w:val="21"/>
          </w:rPr>
          <m:t>O</m:t>
        </m:r>
      </m:oMath>
      <w:r>
        <w:rPr>
          <w:szCs w:val="21"/>
        </w:rPr>
        <w:t>到射出反射电场所用时间之比</w:t>
      </w:r>
      <m:oMath>
        <m:f>
          <m:fPr>
            <m:ctrlPr>
              <w:rPr>
                <w:rFonts w:ascii="Cambria Math" w:hAnsi="Cambria Math"/>
                <w:szCs w:val="21"/>
              </w:rPr>
            </m:ctrlPr>
          </m:fPr>
          <m:num>
            <m:sSub>
              <m:sSubPr>
                <m:ctrlPr>
                  <w:rPr>
                    <w:rFonts w:ascii="Cambria Math" w:hAnsi="Cambria Math"/>
                    <w:szCs w:val="21"/>
                  </w:rPr>
                </m:ctrlPr>
              </m:sSubPr>
              <m:e>
                <m:r>
                  <m:rPr/>
                  <w:rPr>
                    <w:rFonts w:ascii="Cambria Math" w:hAnsi="Cambria Math"/>
                    <w:szCs w:val="21"/>
                  </w:rPr>
                  <m:t>τ</m:t>
                </m:r>
                <m:ctrlPr>
                  <w:rPr>
                    <w:rFonts w:ascii="Cambria Math" w:hAnsi="Cambria Math"/>
                    <w:szCs w:val="21"/>
                  </w:rPr>
                </m:ctrlPr>
              </m:e>
              <m:sub>
                <m:r>
                  <m:rPr>
                    <m:sty m:val="p"/>
                  </m:rPr>
                  <w:rPr>
                    <w:rFonts w:ascii="Cambria Math" w:hAnsi="Cambria Math"/>
                    <w:szCs w:val="21"/>
                  </w:rPr>
                  <m:t>1</m:t>
                </m:r>
                <m:ctrlPr>
                  <w:rPr>
                    <w:rFonts w:ascii="Cambria Math" w:hAnsi="Cambria Math"/>
                    <w:szCs w:val="21"/>
                  </w:rPr>
                </m:ctrlPr>
              </m:sub>
            </m:sSub>
            <m:ctrlPr>
              <w:rPr>
                <w:rFonts w:ascii="Cambria Math" w:hAnsi="Cambria Math"/>
                <w:szCs w:val="21"/>
              </w:rPr>
            </m:ctrlPr>
          </m:num>
          <m:den>
            <m:sSub>
              <m:sSubPr>
                <m:ctrlPr>
                  <w:rPr>
                    <w:rFonts w:ascii="Cambria Math" w:hAnsi="Cambria Math"/>
                    <w:szCs w:val="21"/>
                  </w:rPr>
                </m:ctrlPr>
              </m:sSubPr>
              <m:e>
                <m:r>
                  <m:rPr/>
                  <w:rPr>
                    <w:rFonts w:ascii="Cambria Math" w:hAnsi="Cambria Math"/>
                    <w:szCs w:val="21"/>
                  </w:rPr>
                  <m:t>τ</m:t>
                </m:r>
                <m:ctrlPr>
                  <w:rPr>
                    <w:rFonts w:ascii="Cambria Math" w:hAnsi="Cambria Math"/>
                    <w:szCs w:val="21"/>
                  </w:rPr>
                </m:ctrlPr>
              </m:e>
              <m:sub>
                <m:r>
                  <m:rPr>
                    <m:sty m:val="p"/>
                  </m:rPr>
                  <w:rPr>
                    <w:rFonts w:ascii="Cambria Math" w:hAnsi="Cambria Math"/>
                    <w:szCs w:val="21"/>
                  </w:rPr>
                  <m:t>2</m:t>
                </m:r>
                <m:ctrlPr>
                  <w:rPr>
                    <w:rFonts w:ascii="Cambria Math" w:hAnsi="Cambria Math"/>
                    <w:szCs w:val="21"/>
                  </w:rPr>
                </m:ctrlPr>
              </m:sub>
            </m:sSub>
            <m:ctrlPr>
              <w:rPr>
                <w:rFonts w:ascii="Cambria Math" w:hAnsi="Cambria Math"/>
                <w:szCs w:val="21"/>
              </w:rPr>
            </m:ctrlPr>
          </m:den>
        </m:f>
        <m:r>
          <m:rPr/>
          <w:rPr>
            <w:rFonts w:ascii="Cambria Math" w:hAnsi="Cambria Math"/>
            <w:szCs w:val="21"/>
          </w:rPr>
          <m:t>=</m:t>
        </m:r>
        <m:f>
          <m:fPr>
            <m:ctrlPr>
              <w:rPr>
                <w:rFonts w:ascii="Cambria Math" w:hAnsi="Cambria Math"/>
                <w:szCs w:val="21"/>
              </w:rPr>
            </m:ctrlPr>
          </m:fPr>
          <m:num>
            <m:r>
              <m:rPr>
                <m:sty m:val="p"/>
              </m:rPr>
              <w:rPr>
                <w:rFonts w:ascii="Cambria Math" w:hAnsi="Cambria Math"/>
                <w:szCs w:val="21"/>
              </w:rPr>
              <m:t>2</m:t>
            </m:r>
            <m:ctrlPr>
              <w:rPr>
                <w:rFonts w:ascii="Cambria Math" w:hAnsi="Cambria Math"/>
                <w:szCs w:val="21"/>
              </w:rPr>
            </m:ctrlPr>
          </m:num>
          <m:den>
            <m:r>
              <m:rPr>
                <m:sty m:val="p"/>
              </m:rPr>
              <w:rPr>
                <w:rFonts w:ascii="Cambria Math" w:hAnsi="Cambria Math"/>
                <w:szCs w:val="21"/>
              </w:rPr>
              <m:t>3</m:t>
            </m:r>
            <m:ctrlPr>
              <w:rPr>
                <w:rFonts w:ascii="Cambria Math" w:hAnsi="Cambria Math"/>
                <w:szCs w:val="21"/>
              </w:rPr>
            </m:ctrlPr>
          </m:den>
        </m:f>
      </m:oMath>
      <w:r>
        <w:rPr>
          <w:szCs w:val="21"/>
        </w:rPr>
        <w:t>，求其比荷之比</w:t>
      </w:r>
      <m:oMath>
        <m:f>
          <m:fPr>
            <m:ctrlPr>
              <w:rPr>
                <w:rFonts w:ascii="Cambria Math" w:hAnsi="Cambria Math"/>
                <w:szCs w:val="21"/>
              </w:rPr>
            </m:ctrlPr>
          </m:fPr>
          <m:num>
            <m:sSub>
              <m:sSubPr>
                <m:ctrlPr>
                  <w:rPr>
                    <w:rFonts w:ascii="Cambria Math" w:hAnsi="Cambria Math"/>
                    <w:szCs w:val="21"/>
                  </w:rPr>
                </m:ctrlPr>
              </m:sSubPr>
              <m:e>
                <m:r>
                  <m:rPr/>
                  <w:rPr>
                    <w:rFonts w:ascii="Cambria Math" w:hAnsi="Cambria Math"/>
                    <w:szCs w:val="21"/>
                  </w:rPr>
                  <m:t>α</m:t>
                </m:r>
                <m:ctrlPr>
                  <w:rPr>
                    <w:rFonts w:ascii="Cambria Math" w:hAnsi="Cambria Math"/>
                    <w:szCs w:val="21"/>
                  </w:rPr>
                </m:ctrlPr>
              </m:e>
              <m:sub>
                <m:r>
                  <m:rPr>
                    <m:sty m:val="p"/>
                  </m:rPr>
                  <w:rPr>
                    <w:rFonts w:ascii="Cambria Math" w:hAnsi="Cambria Math"/>
                    <w:szCs w:val="21"/>
                  </w:rPr>
                  <m:t>1</m:t>
                </m:r>
                <m:ctrlPr>
                  <w:rPr>
                    <w:rFonts w:ascii="Cambria Math" w:hAnsi="Cambria Math"/>
                    <w:szCs w:val="21"/>
                  </w:rPr>
                </m:ctrlPr>
              </m:sub>
            </m:sSub>
            <m:ctrlPr>
              <w:rPr>
                <w:rFonts w:ascii="Cambria Math" w:hAnsi="Cambria Math"/>
                <w:szCs w:val="21"/>
              </w:rPr>
            </m:ctrlPr>
          </m:num>
          <m:den>
            <m:sSub>
              <m:sSubPr>
                <m:ctrlPr>
                  <w:rPr>
                    <w:rFonts w:ascii="Cambria Math" w:hAnsi="Cambria Math"/>
                    <w:szCs w:val="21"/>
                  </w:rPr>
                </m:ctrlPr>
              </m:sSubPr>
              <m:e>
                <m:r>
                  <m:rPr/>
                  <w:rPr>
                    <w:rFonts w:ascii="Cambria Math" w:hAnsi="Cambria Math"/>
                    <w:szCs w:val="21"/>
                  </w:rPr>
                  <m:t>α</m:t>
                </m:r>
                <m:ctrlPr>
                  <w:rPr>
                    <w:rFonts w:ascii="Cambria Math" w:hAnsi="Cambria Math"/>
                    <w:szCs w:val="21"/>
                  </w:rPr>
                </m:ctrlPr>
              </m:e>
              <m:sub>
                <m:r>
                  <m:rPr>
                    <m:sty m:val="p"/>
                  </m:rPr>
                  <w:rPr>
                    <w:rFonts w:ascii="Cambria Math" w:hAnsi="Cambria Math"/>
                    <w:szCs w:val="21"/>
                  </w:rPr>
                  <m:t>2</m:t>
                </m:r>
                <m:ctrlPr>
                  <w:rPr>
                    <w:rFonts w:ascii="Cambria Math" w:hAnsi="Cambria Math"/>
                    <w:szCs w:val="21"/>
                  </w:rPr>
                </m:ctrlPr>
              </m:sub>
            </m:sSub>
            <m:ctrlPr>
              <w:rPr>
                <w:rFonts w:ascii="Cambria Math" w:hAnsi="Cambria Math"/>
                <w:szCs w:val="21"/>
              </w:rPr>
            </m:ctrlPr>
          </m:den>
        </m:f>
      </m:oMath>
      <w:r>
        <w:rPr>
          <w:szCs w:val="21"/>
        </w:rPr>
        <w:t>。</w:t>
      </w:r>
    </w:p>
    <w:p w14:paraId="21685458">
      <w:pPr>
        <w:spacing w:line="360" w:lineRule="auto"/>
        <w:jc w:val="left"/>
        <w:rPr>
          <w:szCs w:val="21"/>
        </w:rPr>
      </w:pPr>
    </w:p>
    <w:p w14:paraId="50C074D5">
      <w:pPr>
        <w:spacing w:line="360" w:lineRule="auto"/>
        <w:jc w:val="left"/>
        <w:rPr>
          <w:szCs w:val="21"/>
        </w:rPr>
      </w:pPr>
    </w:p>
    <w:p w14:paraId="643664BE">
      <w:pPr>
        <w:spacing w:line="360" w:lineRule="auto"/>
        <w:jc w:val="left"/>
        <w:rPr>
          <w:szCs w:val="21"/>
        </w:rPr>
      </w:pPr>
    </w:p>
    <w:p w14:paraId="5ECF391B">
      <w:pPr>
        <w:spacing w:line="360" w:lineRule="auto"/>
        <w:jc w:val="left"/>
        <w:rPr>
          <w:szCs w:val="21"/>
        </w:rPr>
      </w:pPr>
    </w:p>
    <w:p w14:paraId="08B63633">
      <w:pPr>
        <w:spacing w:line="360" w:lineRule="auto"/>
        <w:jc w:val="left"/>
        <w:rPr>
          <w:szCs w:val="21"/>
        </w:rPr>
      </w:pPr>
    </w:p>
    <w:p w14:paraId="6C8075DB">
      <w:pPr>
        <w:spacing w:line="360" w:lineRule="auto"/>
        <w:jc w:val="left"/>
        <w:rPr>
          <w:rFonts w:hint="eastAsia"/>
          <w:szCs w:val="21"/>
        </w:rPr>
      </w:pPr>
    </w:p>
    <w:p w14:paraId="2E984072">
      <w:pPr>
        <w:spacing w:line="360" w:lineRule="auto"/>
        <w:jc w:val="left"/>
        <w:rPr>
          <w:b/>
          <w:color w:val="000000"/>
          <w:szCs w:val="21"/>
        </w:rPr>
      </w:pPr>
      <w:r>
        <w:rPr>
          <w:b/>
          <w:color w:val="000000"/>
          <w:szCs w:val="21"/>
        </w:rPr>
        <w:t>九、解答题</w:t>
      </w:r>
    </w:p>
    <w:p w14:paraId="4D4740A3">
      <w:pPr>
        <w:spacing w:line="360" w:lineRule="auto"/>
        <w:jc w:val="left"/>
        <w:rPr>
          <w:szCs w:val="21"/>
        </w:rPr>
      </w:pPr>
      <w:r>
        <w:rPr>
          <w:szCs w:val="21"/>
        </w:rPr>
        <w:t>15．如图，水平地面上的球壳内下端有一小球，球壳的直径</w:t>
      </w:r>
      <w:r>
        <w:rPr>
          <w:i/>
          <w:szCs w:val="21"/>
        </w:rPr>
        <w:t xml:space="preserve">D = </w:t>
      </w:r>
      <w:r>
        <w:rPr>
          <w:szCs w:val="21"/>
        </w:rPr>
        <w:t>0.25m，上端距天花板的距离为</w:t>
      </w:r>
      <w:r>
        <w:rPr>
          <w:i/>
          <w:szCs w:val="21"/>
        </w:rPr>
        <w:t xml:space="preserve">h = </w:t>
      </w:r>
      <w:r>
        <w:rPr>
          <w:szCs w:val="21"/>
        </w:rPr>
        <w:t>6m。现以</w:t>
      </w:r>
      <w:r>
        <w:rPr>
          <w:rFonts w:ascii="Book Antiqua" w:hAnsi="Book Antiqua"/>
          <w:i/>
          <w:szCs w:val="21"/>
        </w:rPr>
        <w:t>v</w:t>
      </w:r>
      <w:r>
        <w:rPr>
          <w:szCs w:val="21"/>
          <w:vertAlign w:val="subscript"/>
        </w:rPr>
        <w:t>0</w:t>
      </w:r>
      <w:r>
        <w:rPr>
          <w:i/>
          <w:szCs w:val="21"/>
        </w:rPr>
        <w:t xml:space="preserve"> = </w:t>
      </w:r>
      <w:r>
        <w:rPr>
          <w:szCs w:val="21"/>
        </w:rPr>
        <w:t>11m/s的初速度把球壳连同小球一起竖直向上抛出，球壳与天花板碰撞后经过Δ</w:t>
      </w:r>
      <w:r>
        <w:rPr>
          <w:i/>
          <w:szCs w:val="21"/>
        </w:rPr>
        <w:t xml:space="preserve">t = </w:t>
      </w:r>
      <w:r>
        <w:rPr>
          <w:szCs w:val="21"/>
        </w:rPr>
        <w:t>0.1s，小球与球壳发生第1次碰撞。所有的碰撞均为弹性碰撞、时间极短，不计球壳厚度和空气阻力，重力加速度大小取</w:t>
      </w:r>
      <w:r>
        <w:rPr>
          <w:i/>
          <w:szCs w:val="21"/>
        </w:rPr>
        <w:t xml:space="preserve">g = </w:t>
      </w:r>
      <w:r>
        <w:rPr>
          <w:szCs w:val="21"/>
        </w:rPr>
        <w:t>10m/s</w:t>
      </w:r>
      <w:r>
        <w:rPr>
          <w:szCs w:val="21"/>
          <w:vertAlign w:val="superscript"/>
        </w:rPr>
        <w:t>2</w:t>
      </w:r>
      <w:r>
        <w:rPr>
          <w:szCs w:val="21"/>
        </w:rPr>
        <w:t>。</w:t>
      </w:r>
    </w:p>
    <w:p w14:paraId="765B14DD">
      <w:pPr>
        <w:spacing w:line="360" w:lineRule="auto"/>
        <w:rPr>
          <w:szCs w:val="21"/>
        </w:rPr>
      </w:pPr>
      <w:r>
        <w:drawing>
          <wp:inline distT="0" distB="0" distL="0" distR="0">
            <wp:extent cx="1442720" cy="1814195"/>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7"/>
                    <a:stretch>
                      <a:fillRect/>
                    </a:stretch>
                  </pic:blipFill>
                  <pic:spPr>
                    <a:xfrm>
                      <a:off x="0" y="0"/>
                      <a:ext cx="1448915" cy="1821643"/>
                    </a:xfrm>
                    <a:prstGeom prst="rect">
                      <a:avLst/>
                    </a:prstGeom>
                  </pic:spPr>
                </pic:pic>
              </a:graphicData>
            </a:graphic>
          </wp:inline>
        </w:drawing>
      </w:r>
    </w:p>
    <w:p w14:paraId="0B5FD1C7">
      <w:pPr>
        <w:spacing w:line="360" w:lineRule="auto"/>
        <w:jc w:val="left"/>
        <w:rPr>
          <w:szCs w:val="21"/>
        </w:rPr>
      </w:pPr>
      <w:r>
        <w:rPr>
          <w:szCs w:val="21"/>
        </w:rPr>
        <w:t>(1)求小球的直径；</w:t>
      </w:r>
    </w:p>
    <w:p w14:paraId="0B524BB8">
      <w:pPr>
        <w:spacing w:line="360" w:lineRule="auto"/>
        <w:jc w:val="left"/>
        <w:rPr>
          <w:szCs w:val="21"/>
        </w:rPr>
      </w:pPr>
      <w:r>
        <w:rPr>
          <w:szCs w:val="21"/>
        </w:rPr>
        <w:t>(2)求小球与球壳第1次碰撞后瞬间两者速度差的大小，及它们前两次碰撞的时间间隔；</w:t>
      </w:r>
    </w:p>
    <w:p w14:paraId="12277847">
      <w:pPr>
        <w:spacing w:line="360" w:lineRule="auto"/>
        <w:jc w:val="left"/>
        <w:rPr>
          <w:szCs w:val="21"/>
        </w:rPr>
      </w:pPr>
      <w:r>
        <w:rPr>
          <w:szCs w:val="21"/>
        </w:rPr>
        <w:t>(3)若小球与球壳第8次碰撞前瞬间球壳的速度大小为</w:t>
      </w:r>
      <w:r>
        <w:rPr>
          <w:rFonts w:ascii="Book Antiqua" w:hAnsi="Book Antiqua"/>
          <w:i/>
          <w:szCs w:val="21"/>
        </w:rPr>
        <w:t>v</w:t>
      </w:r>
      <w:r>
        <w:rPr>
          <w:szCs w:val="21"/>
          <w:vertAlign w:val="subscript"/>
        </w:rPr>
        <w:t>1</w:t>
      </w:r>
      <w:r>
        <w:rPr>
          <w:i/>
          <w:szCs w:val="21"/>
        </w:rPr>
        <w:t xml:space="preserve"> = </w:t>
      </w:r>
      <w:r>
        <w:rPr>
          <w:szCs w:val="21"/>
        </w:rPr>
        <w:t>6m/s，求球壳首次碰地时的速度大小。</w:t>
      </w:r>
    </w:p>
    <w:p w14:paraId="1B38C599">
      <w:pPr>
        <w:spacing w:line="360" w:lineRule="auto"/>
        <w:jc w:val="left"/>
        <w:rPr>
          <w:szCs w:val="21"/>
        </w:rPr>
      </w:pPr>
    </w:p>
    <w:sectPr>
      <w:footerReference r:id="rId3" w:type="default"/>
      <w:footerReference r:id="rId4" w:type="even"/>
      <w:pgSz w:w="11907" w:h="16839"/>
      <w:pgMar w:top="1440" w:right="1800" w:bottom="1440" w:left="1800" w:header="851" w:footer="425" w:gutter="0"/>
      <w:cols w:space="425" w:num="1"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roman"/>
    <w:pitch w:val="default"/>
    <w:sig w:usb0="E00002FF" w:usb1="420024FF" w:usb2="00000000" w:usb3="00000000" w:csb0="2000019F" w:csb1="00000000"/>
  </w:font>
  <w:font w:name="Book Antiqua">
    <w:panose1 w:val="02040602050305030304"/>
    <w:charset w:val="00"/>
    <w:family w:val="roman"/>
    <w:pitch w:val="default"/>
    <w:sig w:usb0="00000287" w:usb1="00000000" w:usb2="00000000" w:usb3="00000000" w:csb0="2000009F" w:csb1="DFD70000"/>
  </w:font>
  <w:font w:name="MS Mincho">
    <w:panose1 w:val="02020609040205080304"/>
    <w:charset w:val="80"/>
    <w:family w:val="modern"/>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57EFAD">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7</w:instrText>
    </w:r>
    <w:r>
      <w:fldChar w:fldCharType="end"/>
    </w:r>
    <w:r>
      <w:instrText xml:space="preserve"> </w:instrText>
    </w:r>
    <w:r>
      <w:fldChar w:fldCharType="separate"/>
    </w:r>
    <w:r>
      <w:t>7</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2EBA7B">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7</w:instrText>
    </w:r>
    <w:r>
      <w:fldChar w:fldCharType="end"/>
    </w:r>
    <w:r>
      <w:instrText xml:space="preserve"> </w:instrText>
    </w:r>
    <w:r>
      <w:fldChar w:fldCharType="separate"/>
    </w:r>
    <w:r>
      <w:t>7</w:t>
    </w:r>
    <w:r>
      <w:fldChar w:fldCharType="end"/>
    </w:r>
    <w:r>
      <w:rPr>
        <w:rFonts w:hint="eastAsia"/>
      </w:rPr>
      <w:t>页</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mirrorMargins w:val="1"/>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6B0"/>
    <w:rsid w:val="00043B54"/>
    <w:rsid w:val="001762F3"/>
    <w:rsid w:val="001D7A06"/>
    <w:rsid w:val="00284433"/>
    <w:rsid w:val="002A1EC6"/>
    <w:rsid w:val="002E035E"/>
    <w:rsid w:val="00413F63"/>
    <w:rsid w:val="004E46D8"/>
    <w:rsid w:val="00537201"/>
    <w:rsid w:val="006A4C40"/>
    <w:rsid w:val="006B16C5"/>
    <w:rsid w:val="006B332C"/>
    <w:rsid w:val="00776133"/>
    <w:rsid w:val="00811C76"/>
    <w:rsid w:val="00855687"/>
    <w:rsid w:val="008C07DE"/>
    <w:rsid w:val="00A30CCE"/>
    <w:rsid w:val="00AC3E9C"/>
    <w:rsid w:val="00BC2225"/>
    <w:rsid w:val="00BC4F14"/>
    <w:rsid w:val="00BC62FB"/>
    <w:rsid w:val="00BF535F"/>
    <w:rsid w:val="00C806B0"/>
    <w:rsid w:val="00E476EE"/>
    <w:rsid w:val="00EF035E"/>
    <w:rsid w:val="00F16B29"/>
    <w:rsid w:val="500368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9" Type="http://schemas.openxmlformats.org/officeDocument/2006/relationships/fontTable" Target="fontTable.xml"/><Relationship Id="rId28" Type="http://schemas.openxmlformats.org/officeDocument/2006/relationships/customXml" Target="../customXml/item1.xml"/><Relationship Id="rId27" Type="http://schemas.openxmlformats.org/officeDocument/2006/relationships/image" Target="media/image22.png"/><Relationship Id="rId26" Type="http://schemas.openxmlformats.org/officeDocument/2006/relationships/image" Target="media/image21.png"/><Relationship Id="rId25" Type="http://schemas.openxmlformats.org/officeDocument/2006/relationships/image" Target="media/image20.png"/><Relationship Id="rId24" Type="http://schemas.openxmlformats.org/officeDocument/2006/relationships/image" Target="media/image19.png"/><Relationship Id="rId23" Type="http://schemas.openxmlformats.org/officeDocument/2006/relationships/image" Target="media/image18.png"/><Relationship Id="rId22" Type="http://schemas.openxmlformats.org/officeDocument/2006/relationships/image" Target="media/image17.png"/><Relationship Id="rId21" Type="http://schemas.openxmlformats.org/officeDocument/2006/relationships/image" Target="media/image16.png"/><Relationship Id="rId20" Type="http://schemas.openxmlformats.org/officeDocument/2006/relationships/image" Target="media/image15.png"/><Relationship Id="rId2" Type="http://schemas.openxmlformats.org/officeDocument/2006/relationships/settings" Target="settings.xml"/><Relationship Id="rId19" Type="http://schemas.openxmlformats.org/officeDocument/2006/relationships/image" Target="media/image14.png"/><Relationship Id="rId18" Type="http://schemas.openxmlformats.org/officeDocument/2006/relationships/image" Target="media/image13.png"/><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CF322275-1327-4083-B0D5-AA1E74A36BB6}">
  <ds:schemaRefs/>
</ds:datastoreItem>
</file>

<file path=docProps/app.xml><?xml version="1.0" encoding="utf-8"?>
<Properties xmlns="http://schemas.openxmlformats.org/officeDocument/2006/extended-properties" xmlns:vt="http://schemas.openxmlformats.org/officeDocument/2006/docPropsVTypes">
  <Pages>7</Pages>
  <Words>3037</Words>
  <Characters>3466</Characters>
  <Lines>0</Lines>
  <Paragraphs>0</Paragraphs>
  <TotalTime>0</TotalTime>
  <ScaleCrop>false</ScaleCrop>
  <LinksUpToDate>false</LinksUpToDate>
  <CharactersWithSpaces>3567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2026-06-26T08:37:52Z</dcterms:created>
  <dc:creator>Administrator</dc:creator>
  <cp:lastModifiedBy>孙倩影</cp:lastModifiedBy>
  <dcterms:modified xsi:type="dcterms:W3CDTF">2026-06-26T08:41:16Z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eyJoZGlkIjoiMjg5MjQyZmI2OWI3NTBmYTNmODQwNzY2ZDdjOWQ1NGQiLCJ1c2VySWQiOiI4ODQ2MTYzNjIifQ==</vt:lpwstr>
  </property>
  <property fmtid="{D5CDD505-2E9C-101B-9397-08002B2CF9AE}" pid="3" name="KSOProductBuildVer">
    <vt:lpwstr>2052-12.1.0.26895</vt:lpwstr>
  </property>
  <property fmtid="{D5CDD505-2E9C-101B-9397-08002B2CF9AE}" pid="4" name="ICV">
    <vt:lpwstr>EC8CE9E7AD6B4E1094E4FFA2BE539377_12</vt:lpwstr>
  </property>
</Properties>
</file>