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04072"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/>
          <w:sz w:val="32"/>
          <w:szCs w:val="32"/>
        </w:rPr>
        <w:t>2026年高考湖北卷物理高考真题</w:t>
      </w:r>
      <w:bookmarkStart w:id="0" w:name="_GoBack"/>
      <w:bookmarkEnd w:id="0"/>
    </w:p>
    <w:p w14:paraId="3FD33A2B">
      <w:pPr>
        <w:spacing w:line="36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学校:___________姓名：___________班级：___________考号：___________</w:t>
      </w:r>
    </w:p>
    <w:p w14:paraId="698C1777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一、单选题</w:t>
      </w:r>
    </w:p>
    <w:p w14:paraId="6A61AA12">
      <w:pPr>
        <w:spacing w:line="360" w:lineRule="auto"/>
        <w:jc w:val="left"/>
        <w:rPr>
          <w:szCs w:val="21"/>
        </w:rPr>
      </w:pPr>
      <w:r>
        <w:rPr>
          <w:szCs w:val="21"/>
        </w:rPr>
        <w:t>1．2025年6月，我国成功掌握商用堆生产钇90（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39</m:t>
            </m:r>
            <m:ctrlPr>
              <w:rPr>
                <w:rFonts w:ascii="Cambria Math" w:hAnsi="Cambria Math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90</m:t>
            </m:r>
            <m:ctrlPr>
              <w:rPr>
                <w:rFonts w:ascii="Cambria Math" w:hAnsi="Cambria Math"/>
                <w:szCs w:val="21"/>
              </w:rPr>
            </m:ctrlPr>
          </m:sup>
        </m:sSubSup>
        <m:r>
          <m:rPr>
            <m:nor/>
            <m:sty m:val="p"/>
          </m:rPr>
          <w:rPr>
            <w:szCs w:val="21"/>
          </w:rPr>
          <m:t>Y</m:t>
        </m:r>
      </m:oMath>
      <w:r>
        <w:rPr>
          <w:szCs w:val="21"/>
        </w:rPr>
        <w:t>）玻璃微球的技术，可实现批量化生产。在核反应堆中，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39</m:t>
            </m:r>
            <m:ctrlPr>
              <w:rPr>
                <w:rFonts w:ascii="Cambria Math" w:hAnsi="Cambria Math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90</m:t>
            </m:r>
            <m:ctrlPr>
              <w:rPr>
                <w:rFonts w:ascii="Cambria Math" w:hAnsi="Cambria Math"/>
                <w:szCs w:val="21"/>
              </w:rPr>
            </m:ctrlPr>
          </m:sup>
        </m:sSubSup>
        <m:r>
          <m:rPr>
            <m:nor/>
            <m:sty m:val="p"/>
          </m:rPr>
          <w:rPr>
            <w:szCs w:val="21"/>
          </w:rPr>
          <m:t>Y</m:t>
        </m:r>
      </m:oMath>
      <w:r>
        <w:rPr>
          <w:szCs w:val="21"/>
        </w:rPr>
        <w:t>由核反应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39</m:t>
            </m:r>
            <m:ctrlPr>
              <w:rPr>
                <w:rFonts w:ascii="Cambria Math" w:hAnsi="Cambria Math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szCs w:val="21"/>
              </w:rPr>
              <m:t>a</m:t>
            </m:r>
            <m:ctrlPr>
              <w:rPr>
                <w:rFonts w:ascii="Cambria Math" w:hAnsi="Cambria Math"/>
                <w:szCs w:val="21"/>
              </w:rPr>
            </m:ctrlPr>
          </m:sup>
        </m:sSubSup>
        <m:r>
          <m:rPr>
            <m:nor/>
            <m:sty m:val="p"/>
          </m:rPr>
          <w:rPr>
            <w:szCs w:val="21"/>
          </w:rPr>
          <m:t>Y</m:t>
        </m:r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szCs w:val="21"/>
              </w:rPr>
              <m:t>+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/>
              <w:rPr>
                <w:rFonts w:ascii="Cambria Math" w:hAnsi="Cambria Math"/>
                <w:szCs w:val="21"/>
              </w:rPr>
              <m:t>b</m:t>
            </m:r>
            <m:ctrlPr>
              <w:rPr>
                <w:rFonts w:ascii="Cambria Math" w:hAnsi="Cambria Math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p>
        </m:sSubSup>
        <m:r>
          <m:rPr>
            <m:nor/>
            <m:sty m:val="p"/>
          </m:rPr>
          <w:rPr>
            <w:szCs w:val="21"/>
          </w:rPr>
          <m:t>X</m:t>
        </m:r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szCs w:val="21"/>
              </w:rPr>
              <m:t>→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39</m:t>
            </m:r>
            <m:ctrlPr>
              <w:rPr>
                <w:rFonts w:ascii="Cambria Math" w:hAnsi="Cambria Math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90</m:t>
            </m:r>
            <m:ctrlPr>
              <w:rPr>
                <w:rFonts w:ascii="Cambria Math" w:hAnsi="Cambria Math"/>
                <w:szCs w:val="21"/>
              </w:rPr>
            </m:ctrlPr>
          </m:sup>
        </m:sSubSup>
        <m:r>
          <m:rPr>
            <m:nor/>
            <m:sty m:val="p"/>
          </m:rPr>
          <w:rPr>
            <w:szCs w:val="21"/>
          </w:rPr>
          <m:t>Y</m:t>
        </m:r>
      </m:oMath>
      <w:r>
        <w:rPr>
          <w:szCs w:val="21"/>
        </w:rPr>
        <w:t>生成、则（</w:t>
      </w:r>
      <w:r>
        <w:rPr>
          <w:kern w:val="0"/>
          <w:szCs w:val="21"/>
        </w:rPr>
        <w:t>   </w:t>
      </w:r>
      <w:r>
        <w:rPr>
          <w:szCs w:val="21"/>
        </w:rPr>
        <w:t>）</w:t>
      </w:r>
    </w:p>
    <w:p w14:paraId="2BD81885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A．X是质子</w:t>
      </w:r>
      <w:r>
        <w:rPr>
          <w:szCs w:val="21"/>
        </w:rPr>
        <w:tab/>
      </w:r>
      <w:r>
        <w:rPr>
          <w:szCs w:val="21"/>
        </w:rPr>
        <w:t>B．X是电子</w:t>
      </w:r>
    </w:p>
    <w:p w14:paraId="39FD95B8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</w:t>
      </w:r>
      <w:r>
        <w:rPr>
          <w:i/>
          <w:szCs w:val="21"/>
        </w:rPr>
        <w:t>a</w:t>
      </w:r>
      <w:r>
        <w:rPr>
          <w:szCs w:val="21"/>
        </w:rPr>
        <w:t xml:space="preserve"> </w:t>
      </w:r>
      <w:r>
        <w:rPr>
          <w:i/>
          <w:szCs w:val="21"/>
        </w:rPr>
        <w:t>=</w:t>
      </w:r>
      <w:r>
        <w:rPr>
          <w:szCs w:val="21"/>
        </w:rPr>
        <w:t xml:space="preserve"> 90</w:t>
      </w:r>
      <w:r>
        <w:rPr>
          <w:szCs w:val="21"/>
        </w:rPr>
        <w:tab/>
      </w:r>
      <w:r>
        <w:rPr>
          <w:szCs w:val="21"/>
        </w:rPr>
        <w:t>D．</w:t>
      </w:r>
      <w:r>
        <w:rPr>
          <w:i/>
          <w:szCs w:val="21"/>
        </w:rPr>
        <w:t>b</w:t>
      </w:r>
      <w:r>
        <w:rPr>
          <w:szCs w:val="21"/>
        </w:rPr>
        <w:t xml:space="preserve"> </w:t>
      </w:r>
      <w:r>
        <w:rPr>
          <w:i/>
          <w:szCs w:val="21"/>
        </w:rPr>
        <w:t>=</w:t>
      </w:r>
      <w:r>
        <w:rPr>
          <w:szCs w:val="21"/>
        </w:rPr>
        <w:t xml:space="preserve"> 0</w:t>
      </w:r>
    </w:p>
    <w:p w14:paraId="062672EE">
      <w:pPr>
        <w:spacing w:line="360" w:lineRule="auto"/>
        <w:jc w:val="left"/>
        <w:rPr>
          <w:szCs w:val="21"/>
        </w:rPr>
      </w:pPr>
      <w:r>
        <w:rPr>
          <w:szCs w:val="21"/>
        </w:rPr>
        <w:t>【答案】D</w:t>
      </w:r>
    </w:p>
    <w:p w14:paraId="3C7CC84D">
      <w:pPr>
        <w:spacing w:line="360" w:lineRule="auto"/>
        <w:jc w:val="left"/>
        <w:rPr>
          <w:szCs w:val="21"/>
        </w:rPr>
      </w:pPr>
      <w:r>
        <w:rPr>
          <w:szCs w:val="21"/>
        </w:rPr>
        <w:t>2．光伏产业已发展成为我国新能源三大名片之一。太阳能电池发电时，材料原子中的电子被光子激发（这也是一种光电效应），激发后的电子向电池负极移动、形成一个持续的电动势。关于太阳能电池，下列说法正确的是（</w:t>
      </w:r>
      <w:r>
        <w:rPr>
          <w:kern w:val="0"/>
          <w:szCs w:val="21"/>
        </w:rPr>
        <w:t>   </w:t>
      </w:r>
      <w:r>
        <w:rPr>
          <w:szCs w:val="21"/>
        </w:rPr>
        <w:t>）</w:t>
      </w:r>
    </w:p>
    <w:p w14:paraId="7E0AC4E8">
      <w:pPr>
        <w:spacing w:line="360" w:lineRule="auto"/>
        <w:jc w:val="left"/>
        <w:rPr>
          <w:szCs w:val="21"/>
        </w:rPr>
      </w:pPr>
      <w:r>
        <w:rPr>
          <w:szCs w:val="21"/>
        </w:rPr>
        <w:t>A．任何频率的光均可使太阳能电池发电</w:t>
      </w:r>
    </w:p>
    <w:p w14:paraId="36916114">
      <w:pPr>
        <w:spacing w:line="360" w:lineRule="auto"/>
        <w:jc w:val="left"/>
        <w:rPr>
          <w:szCs w:val="21"/>
        </w:rPr>
      </w:pPr>
      <w:r>
        <w:rPr>
          <w:szCs w:val="21"/>
        </w:rPr>
        <w:t>B．太阳光的能量可以全部转化为电池的电能</w:t>
      </w:r>
    </w:p>
    <w:p w14:paraId="0EFF6982">
      <w:pPr>
        <w:spacing w:line="360" w:lineRule="auto"/>
        <w:jc w:val="left"/>
        <w:rPr>
          <w:szCs w:val="21"/>
        </w:rPr>
      </w:pPr>
      <w:r>
        <w:rPr>
          <w:szCs w:val="21"/>
        </w:rPr>
        <w:t>C．太阳能电池在多云的白天，仍然可以发电</w:t>
      </w:r>
    </w:p>
    <w:p w14:paraId="58EB5657">
      <w:pPr>
        <w:spacing w:line="360" w:lineRule="auto"/>
        <w:jc w:val="left"/>
        <w:rPr>
          <w:szCs w:val="21"/>
        </w:rPr>
      </w:pPr>
      <w:r>
        <w:rPr>
          <w:szCs w:val="21"/>
        </w:rPr>
        <w:t>D．太阳能电池发电的功率与太阳光的照射方向无关</w:t>
      </w:r>
    </w:p>
    <w:p w14:paraId="6CA2018E">
      <w:pPr>
        <w:spacing w:line="360" w:lineRule="auto"/>
        <w:jc w:val="left"/>
        <w:rPr>
          <w:szCs w:val="21"/>
        </w:rPr>
      </w:pPr>
      <w:r>
        <w:rPr>
          <w:szCs w:val="21"/>
        </w:rPr>
        <w:t>【答案】C</w:t>
      </w:r>
    </w:p>
    <w:p w14:paraId="1E9ACBA8">
      <w:pPr>
        <w:spacing w:line="360" w:lineRule="auto"/>
        <w:jc w:val="left"/>
        <w:rPr>
          <w:szCs w:val="21"/>
        </w:rPr>
      </w:pPr>
      <w:r>
        <w:rPr>
          <w:szCs w:val="21"/>
        </w:rPr>
        <w:t>3．容器中封闭一定质量的理想气体。缓慢改变气体状态，使其体积变为初态的一半，压强变为初态的3倍。与气体的初态相比、末态（</w:t>
      </w:r>
      <w:r>
        <w:rPr>
          <w:kern w:val="0"/>
          <w:szCs w:val="21"/>
        </w:rPr>
        <w:t>   </w:t>
      </w:r>
      <w:r>
        <w:rPr>
          <w:szCs w:val="21"/>
        </w:rPr>
        <w:t>）</w:t>
      </w:r>
    </w:p>
    <w:p w14:paraId="52FBAFC7">
      <w:pPr>
        <w:spacing w:line="360" w:lineRule="auto"/>
        <w:jc w:val="left"/>
        <w:rPr>
          <w:szCs w:val="21"/>
        </w:rPr>
      </w:pPr>
      <w:r>
        <w:rPr>
          <w:szCs w:val="21"/>
        </w:rPr>
        <w:t>A．气体的温度是初态的3倍</w:t>
      </w:r>
    </w:p>
    <w:p w14:paraId="6B712347">
      <w:pPr>
        <w:spacing w:line="360" w:lineRule="auto"/>
        <w:jc w:val="left"/>
        <w:rPr>
          <w:szCs w:val="21"/>
        </w:rPr>
      </w:pPr>
      <w:r>
        <w:rPr>
          <w:szCs w:val="21"/>
        </w:rPr>
        <w:t>B．气体分子的平均动能更大</w:t>
      </w:r>
    </w:p>
    <w:p w14:paraId="34FEEAA1">
      <w:pPr>
        <w:spacing w:line="360" w:lineRule="auto"/>
        <w:jc w:val="left"/>
        <w:rPr>
          <w:szCs w:val="21"/>
        </w:rPr>
      </w:pPr>
      <w:r>
        <w:rPr>
          <w:szCs w:val="21"/>
        </w:rPr>
        <w:t>C．每个气体分子的速率都更大</w:t>
      </w:r>
    </w:p>
    <w:p w14:paraId="5E4D50BF">
      <w:pPr>
        <w:spacing w:line="360" w:lineRule="auto"/>
        <w:jc w:val="left"/>
        <w:rPr>
          <w:szCs w:val="21"/>
        </w:rPr>
      </w:pPr>
      <w:r>
        <w:rPr>
          <w:szCs w:val="21"/>
        </w:rPr>
        <w:t>D．单位时间内与容器壁单位面积碰撞的分子数更少</w:t>
      </w:r>
    </w:p>
    <w:p w14:paraId="605226E4">
      <w:pPr>
        <w:spacing w:line="360" w:lineRule="auto"/>
        <w:jc w:val="left"/>
        <w:rPr>
          <w:szCs w:val="21"/>
        </w:rPr>
      </w:pPr>
      <w:r>
        <w:rPr>
          <w:szCs w:val="21"/>
        </w:rPr>
        <w:t>【答案】B</w:t>
      </w:r>
    </w:p>
    <w:p w14:paraId="3F948379">
      <w:pPr>
        <w:spacing w:line="360" w:lineRule="auto"/>
        <w:jc w:val="left"/>
        <w:rPr>
          <w:szCs w:val="21"/>
        </w:rPr>
      </w:pPr>
      <w:r>
        <w:rPr>
          <w:szCs w:val="21"/>
        </w:rPr>
        <w:t>4．一带正电粒子仅受静电力作用，从静止开始沿直线运动，0 ~ 4</w:t>
      </w:r>
      <w:r>
        <w:rPr>
          <w:i/>
          <w:szCs w:val="21"/>
        </w:rPr>
        <w:t>t</w:t>
      </w:r>
      <w:r>
        <w:rPr>
          <w:szCs w:val="21"/>
          <w:vertAlign w:val="subscript"/>
        </w:rPr>
        <w:t>0</w:t>
      </w:r>
      <w:r>
        <w:rPr>
          <w:szCs w:val="21"/>
        </w:rPr>
        <w:t>时间内，其速度</w:t>
      </w:r>
      <w:r>
        <w:rPr>
          <w:rFonts w:ascii="Book Antiqua" w:hAnsi="Book Antiqua"/>
          <w:i/>
          <w:szCs w:val="21"/>
        </w:rPr>
        <w:t>v</w:t>
      </w:r>
      <w:r>
        <w:rPr>
          <w:szCs w:val="21"/>
        </w:rPr>
        <w:t>随时间</w:t>
      </w:r>
      <w:r>
        <w:rPr>
          <w:i/>
          <w:szCs w:val="21"/>
        </w:rPr>
        <w:t>t</w:t>
      </w:r>
      <w:r>
        <w:rPr>
          <w:szCs w:val="21"/>
        </w:rPr>
        <w:t>的变化图像是如图所示的三条线段。</w:t>
      </w:r>
      <w:r>
        <w:rPr>
          <w:i/>
          <w:szCs w:val="21"/>
        </w:rPr>
        <w:t>t</w:t>
      </w:r>
      <w:r>
        <w:rPr>
          <w:szCs w:val="21"/>
          <w:vertAlign w:val="subscript"/>
        </w:rPr>
        <w:t>0</w:t>
      </w:r>
      <w:r>
        <w:rPr>
          <w:szCs w:val="21"/>
        </w:rPr>
        <w:t>时刻、1.5</w:t>
      </w:r>
      <w:r>
        <w:rPr>
          <w:i/>
          <w:szCs w:val="21"/>
        </w:rPr>
        <w:t>t</w:t>
      </w:r>
      <w:r>
        <w:rPr>
          <w:szCs w:val="21"/>
          <w:vertAlign w:val="subscript"/>
        </w:rPr>
        <w:t>0</w:t>
      </w:r>
      <w:r>
        <w:rPr>
          <w:szCs w:val="21"/>
        </w:rPr>
        <w:t>时刻、3.5</w:t>
      </w:r>
      <w:r>
        <w:rPr>
          <w:i/>
          <w:szCs w:val="21"/>
        </w:rPr>
        <w:t>t</w:t>
      </w:r>
      <w:r>
        <w:rPr>
          <w:szCs w:val="21"/>
          <w:vertAlign w:val="subscript"/>
        </w:rPr>
        <w:t>0</w:t>
      </w:r>
      <w:r>
        <w:rPr>
          <w:szCs w:val="21"/>
        </w:rPr>
        <w:t>时刻粒子所在位置分别为</w:t>
      </w:r>
      <w:r>
        <w:rPr>
          <w:i/>
          <w:szCs w:val="21"/>
        </w:rPr>
        <w:t>a</w:t>
      </w:r>
      <w:r>
        <w:rPr>
          <w:szCs w:val="21"/>
        </w:rPr>
        <w:t>点、</w:t>
      </w:r>
      <w:r>
        <w:rPr>
          <w:i/>
          <w:szCs w:val="21"/>
        </w:rPr>
        <w:t>b</w:t>
      </w:r>
      <w:r>
        <w:rPr>
          <w:szCs w:val="21"/>
        </w:rPr>
        <w:t>点、</w:t>
      </w:r>
      <w:r>
        <w:rPr>
          <w:i/>
          <w:szCs w:val="21"/>
        </w:rPr>
        <w:t>c</w:t>
      </w:r>
      <w:r>
        <w:rPr>
          <w:szCs w:val="21"/>
        </w:rPr>
        <w:t>点。下列说法正确的是（</w:t>
      </w:r>
      <w:r>
        <w:rPr>
          <w:kern w:val="0"/>
          <w:szCs w:val="21"/>
        </w:rPr>
        <w:t>   </w:t>
      </w:r>
      <w:r>
        <w:rPr>
          <w:szCs w:val="21"/>
        </w:rPr>
        <w:t>）</w:t>
      </w:r>
    </w:p>
    <w:p w14:paraId="430AAF82">
      <w:pPr>
        <w:spacing w:line="360" w:lineRule="auto"/>
        <w:jc w:val="left"/>
        <w:rPr>
          <w:szCs w:val="21"/>
        </w:rPr>
      </w:pPr>
      <w:r>
        <w:drawing>
          <wp:inline distT="0" distB="0" distL="0" distR="0">
            <wp:extent cx="2219325" cy="12293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34813" cy="1238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AFD38">
      <w:pPr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w:r>
        <w:rPr>
          <w:i/>
          <w:szCs w:val="21"/>
        </w:rPr>
        <w:t>b</w:t>
      </w:r>
      <w:r>
        <w:rPr>
          <w:szCs w:val="21"/>
        </w:rPr>
        <w:t>点的电势比</w:t>
      </w:r>
      <w:r>
        <w:rPr>
          <w:i/>
          <w:szCs w:val="21"/>
        </w:rPr>
        <w:t>a</w:t>
      </w:r>
      <w:r>
        <w:rPr>
          <w:szCs w:val="21"/>
        </w:rPr>
        <w:t>点的高</w:t>
      </w:r>
    </w:p>
    <w:p w14:paraId="1D71D38B">
      <w:pPr>
        <w:spacing w:line="360" w:lineRule="auto"/>
        <w:jc w:val="left"/>
        <w:rPr>
          <w:szCs w:val="21"/>
        </w:rPr>
      </w:pPr>
      <w:r>
        <w:rPr>
          <w:szCs w:val="21"/>
        </w:rPr>
        <w:t>B．</w:t>
      </w:r>
      <w:r>
        <w:rPr>
          <w:i/>
          <w:szCs w:val="21"/>
        </w:rPr>
        <w:t>b</w:t>
      </w:r>
      <w:r>
        <w:rPr>
          <w:szCs w:val="21"/>
        </w:rPr>
        <w:t>点的电场强度比</w:t>
      </w:r>
      <w:r>
        <w:rPr>
          <w:i/>
          <w:szCs w:val="21"/>
        </w:rPr>
        <w:t>a</w:t>
      </w:r>
      <w:r>
        <w:rPr>
          <w:szCs w:val="21"/>
        </w:rPr>
        <w:t>点的大</w:t>
      </w:r>
    </w:p>
    <w:p w14:paraId="17860936">
      <w:pPr>
        <w:spacing w:line="360" w:lineRule="auto"/>
        <w:jc w:val="left"/>
        <w:rPr>
          <w:szCs w:val="21"/>
        </w:rPr>
      </w:pPr>
      <w:r>
        <w:rPr>
          <w:szCs w:val="21"/>
        </w:rPr>
        <w:t>C．粒子在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两点的电势能相等</w:t>
      </w:r>
    </w:p>
    <w:p w14:paraId="2D15E60E">
      <w:pPr>
        <w:spacing w:line="360" w:lineRule="auto"/>
        <w:jc w:val="left"/>
        <w:rPr>
          <w:szCs w:val="21"/>
        </w:rPr>
      </w:pPr>
      <w:r>
        <w:rPr>
          <w:szCs w:val="21"/>
        </w:rPr>
        <w:t>D．粒子在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c</w:t>
      </w:r>
      <w:r>
        <w:rPr>
          <w:szCs w:val="21"/>
        </w:rPr>
        <w:t>两点受到的电场力大小相等</w:t>
      </w:r>
    </w:p>
    <w:p w14:paraId="5569E09F">
      <w:pPr>
        <w:spacing w:line="360" w:lineRule="auto"/>
        <w:jc w:val="left"/>
        <w:rPr>
          <w:szCs w:val="21"/>
        </w:rPr>
      </w:pPr>
      <w:r>
        <w:rPr>
          <w:szCs w:val="21"/>
        </w:rPr>
        <w:t>【答案】C</w:t>
      </w:r>
    </w:p>
    <w:p w14:paraId="34966719">
      <w:pPr>
        <w:spacing w:line="360" w:lineRule="auto"/>
        <w:jc w:val="left"/>
        <w:rPr>
          <w:szCs w:val="21"/>
        </w:rPr>
      </w:pPr>
      <w:r>
        <w:rPr>
          <w:szCs w:val="21"/>
        </w:rPr>
        <w:t>5．如图所示，半径为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的光滑圆环固定在竖直平面内，原长为</w:t>
      </w:r>
      <m:oMath>
        <m:r>
          <m:rPr>
            <m:sty m:val="p"/>
          </m:rPr>
          <w:rPr>
            <w:rFonts w:ascii="Cambria Math" w:hAnsi="Cambria Math"/>
            <w:szCs w:val="21"/>
          </w:rPr>
          <m:t>2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rad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的轻质弹簧一端固定在圆环上与圆心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>等高的位置，另一端连接一个套在圆环上质量为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的小球，平衡时弹簧与水平方向的夹角为</w:t>
      </w:r>
      <m:oMath>
        <m:r>
          <m:rPr>
            <m:sty m:val="p"/>
          </m:rPr>
          <w:rPr>
            <w:rFonts w:ascii="Cambria Math" w:hAnsi="Cambria Math"/>
            <w:szCs w:val="21"/>
          </w:rPr>
          <m:t>30</m:t>
        </m:r>
        <m:r>
          <m:rPr/>
          <w:rPr>
            <w:rFonts w:ascii="Cambria Math" w:hAnsi="Cambria Math"/>
            <w:szCs w:val="21"/>
          </w:rPr>
          <m:t>°</m:t>
        </m:r>
      </m:oMath>
      <w:r>
        <w:rPr>
          <w:szCs w:val="21"/>
        </w:rPr>
        <w:t>。弹簧在弹性限度内，重力加速度大小为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>，弹簧的劲度系数为（</w:t>
      </w:r>
      <w:r>
        <w:rPr>
          <w:kern w:val="0"/>
          <w:szCs w:val="21"/>
        </w:rPr>
        <w:t>     </w:t>
      </w:r>
      <w:r>
        <w:rPr>
          <w:szCs w:val="21"/>
        </w:rPr>
        <w:t>）</w:t>
      </w:r>
    </w:p>
    <w:p w14:paraId="5B6D98C4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247775" cy="1228725"/>
            <wp:effectExtent l="0" t="0" r="0" b="0"/>
            <wp:docPr id="100005" name="图片 100005" descr="@@@10efee2d-ce8c-46f4-b143-3705ad8a9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10efee2d-ce8c-46f4-b143-3705ad8a95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B02B1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r>
              <m:rPr/>
              <w:rPr>
                <w:rFonts w:ascii="Cambria Math" w:hAnsi="Cambria Math"/>
                <w:szCs w:val="21"/>
              </w:rPr>
              <m:t>mg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ab/>
      </w:r>
      <w:r>
        <w:rPr>
          <w:szCs w:val="21"/>
        </w:rPr>
        <w:t>B．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mg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ab/>
      </w:r>
      <w:r>
        <w:rPr>
          <w:szCs w:val="21"/>
        </w:rPr>
        <w:t>C．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r>
              <m:rPr/>
              <w:rPr>
                <w:rFonts w:ascii="Cambria Math" w:hAnsi="Cambria Math"/>
                <w:szCs w:val="21"/>
              </w:rPr>
              <m:t>mg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ab/>
      </w:r>
      <w:r>
        <w:rPr>
          <w:szCs w:val="21"/>
        </w:rPr>
        <w:t>D．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mg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2EB12362">
      <w:pPr>
        <w:spacing w:line="360" w:lineRule="auto"/>
        <w:jc w:val="left"/>
        <w:rPr>
          <w:szCs w:val="21"/>
        </w:rPr>
      </w:pPr>
      <w:r>
        <w:rPr>
          <w:szCs w:val="21"/>
        </w:rPr>
        <w:t>【答案】C</w:t>
      </w:r>
    </w:p>
    <w:p w14:paraId="49763F74">
      <w:pPr>
        <w:spacing w:line="360" w:lineRule="auto"/>
        <w:jc w:val="left"/>
        <w:rPr>
          <w:szCs w:val="21"/>
        </w:rPr>
      </w:pPr>
      <w:r>
        <w:rPr>
          <w:szCs w:val="21"/>
        </w:rPr>
        <w:t>6．已知某卫星绕地球做椭圆运动，在近地点所受的地球引力为其在地面附近的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，在远地点所受的地球引力为其在地面附近的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16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。地面附近的重力加速度大小为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>，地球半径为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，该卫星的运动周期为（</w:t>
      </w:r>
      <w:r>
        <w:rPr>
          <w:kern w:val="0"/>
          <w:szCs w:val="21"/>
        </w:rPr>
        <w:t>     </w:t>
      </w:r>
      <w:r>
        <w:rPr>
          <w:szCs w:val="21"/>
        </w:rPr>
        <w:t>）</w:t>
      </w:r>
    </w:p>
    <w:p w14:paraId="67C063BE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  <m:r>
          <m:rPr>
            <m:nor/>
            <m:sty m:val="p"/>
          </m:rPr>
          <w:rPr>
            <w:szCs w:val="21"/>
          </w:rPr>
          <m:t>π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g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szCs w:val="21"/>
        </w:rPr>
        <w:tab/>
      </w:r>
      <w:r>
        <w:rPr>
          <w:szCs w:val="21"/>
        </w:rPr>
        <w:t>B．</w:t>
      </w:r>
      <m:oMath>
        <m:r>
          <m:rPr>
            <m:sty m:val="p"/>
          </m:rPr>
          <w:rPr>
            <w:rFonts w:ascii="Cambria Math" w:hAnsi="Cambria Math"/>
            <w:szCs w:val="21"/>
          </w:rPr>
          <m:t>6</m:t>
        </m:r>
        <m:r>
          <m:rPr>
            <m:nor/>
            <m:sty m:val="p"/>
          </m:rPr>
          <w:rPr>
            <w:szCs w:val="21"/>
          </w:rPr>
          <m:t>π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g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szCs w:val="21"/>
        </w:rPr>
        <w:tab/>
      </w:r>
      <w:r>
        <w:rPr>
          <w:szCs w:val="21"/>
        </w:rPr>
        <w:t>C．</w:t>
      </w:r>
      <m:oMath>
        <m:r>
          <m:rPr>
            <m:sty m:val="p"/>
          </m:rPr>
          <w:rPr>
            <w:rFonts w:ascii="Cambria Math" w:hAnsi="Cambria Math"/>
            <w:szCs w:val="21"/>
          </w:rPr>
          <m:t>16</m:t>
        </m:r>
        <m:r>
          <m:rPr>
            <m:nor/>
            <m:sty m:val="p"/>
          </m:rPr>
          <w:rPr>
            <w:szCs w:val="21"/>
          </w:rPr>
          <m:t>π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g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szCs w:val="21"/>
        </w:rPr>
        <w:tab/>
      </w:r>
      <w:r>
        <w:rPr>
          <w:szCs w:val="21"/>
        </w:rPr>
        <w:t>D．</w:t>
      </w:r>
      <m:oMath>
        <m:r>
          <m:rPr>
            <m:sty m:val="p"/>
          </m:rPr>
          <w:rPr>
            <w:rFonts w:ascii="Cambria Math" w:hAnsi="Cambria Math"/>
            <w:szCs w:val="21"/>
          </w:rPr>
          <m:t>12</m:t>
        </m:r>
        <m:r>
          <m:rPr>
            <m:nor/>
            <m:sty m:val="p"/>
          </m:rPr>
          <w:rPr>
            <w:szCs w:val="21"/>
          </w:rPr>
          <m:t>π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6</m:t>
                </m:r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g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</w:p>
    <w:p w14:paraId="35F0B079">
      <w:pPr>
        <w:spacing w:line="360" w:lineRule="auto"/>
        <w:jc w:val="left"/>
        <w:rPr>
          <w:szCs w:val="21"/>
        </w:rPr>
      </w:pPr>
      <w:r>
        <w:rPr>
          <w:szCs w:val="21"/>
        </w:rPr>
        <w:t>【答案】B</w:t>
      </w:r>
    </w:p>
    <w:p w14:paraId="4C8DD31D">
      <w:pPr>
        <w:spacing w:line="360" w:lineRule="auto"/>
        <w:jc w:val="left"/>
        <w:rPr>
          <w:szCs w:val="21"/>
        </w:rPr>
      </w:pPr>
      <w:r>
        <w:rPr>
          <w:szCs w:val="21"/>
        </w:rPr>
        <w:t>7．如图所示，固定在水平面内的两足够长平行金属导轨相距</w:t>
      </w:r>
      <m:oMath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>，其左端用导线连接一阻值为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的电阻，两导轨间存在垂直于导轨平面向下的匀强磁场，磁感应强度大小为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。质量为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的导体棒跨放在两导轨上，导体棒在两导轨间的电阻为</w:t>
      </w:r>
      <m:oMath>
        <m:r>
          <m:rPr>
            <m:sty m:val="p"/>
          </m:rPr>
          <w:rPr>
            <w:rFonts w:ascii="Cambria Math" w:hAnsi="Cambria Math"/>
            <w:szCs w:val="21"/>
          </w:rPr>
          <m:t>2</m:t>
        </m:r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。导轨上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c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d</m:t>
        </m:r>
      </m:oMath>
      <w:r>
        <w:rPr>
          <w:szCs w:val="21"/>
        </w:rPr>
        <w:t>是正方形的四个顶点。导体棒以大小为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B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L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mR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的初速度从</w:t>
      </w:r>
      <m:oMath>
        <m:r>
          <m:rPr/>
          <w:rPr>
            <w:rFonts w:ascii="Cambria Math" w:hAnsi="Cambria Math"/>
            <w:szCs w:val="21"/>
          </w:rPr>
          <m:t>ab</m:t>
        </m:r>
      </m:oMath>
      <w:r>
        <w:rPr>
          <w:szCs w:val="21"/>
        </w:rPr>
        <w:t>出发沿导轨向右运动，刚过</w:t>
      </w:r>
      <m:oMath>
        <m:r>
          <m:rPr/>
          <w:rPr>
            <w:rFonts w:ascii="Cambria Math" w:hAnsi="Cambria Math"/>
            <w:szCs w:val="21"/>
          </w:rPr>
          <m:t>cd</m:t>
        </m:r>
      </m:oMath>
      <w:r>
        <w:rPr>
          <w:szCs w:val="21"/>
        </w:rPr>
        <w:t>后，</w:t>
      </w:r>
      <m:oMath>
        <m:r>
          <m:rPr/>
          <w:rPr>
            <w:rFonts w:ascii="Cambria Math" w:hAnsi="Cambria Math"/>
            <w:szCs w:val="21"/>
          </w:rPr>
          <m:t>abcd</m:t>
        </m:r>
      </m:oMath>
      <w:r>
        <w:rPr>
          <w:szCs w:val="21"/>
        </w:rPr>
        <w:t>区域内磁场的磁感应强度方向不变、大小在极短时间内增大到</w:t>
      </w: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，然后保持不变。导体棒运动过程中始终与导轨垂直，且与导轨接触良好，不计导轨电阻与所有摩擦，导体棒最终静止的位置离初始位置的距离为（</w:t>
      </w:r>
      <w:r>
        <w:rPr>
          <w:kern w:val="0"/>
          <w:szCs w:val="21"/>
        </w:rPr>
        <w:t>     </w:t>
      </w:r>
      <w:r>
        <w:rPr>
          <w:szCs w:val="21"/>
        </w:rPr>
        <w:t>）</w:t>
      </w:r>
    </w:p>
    <w:p w14:paraId="1E512E9D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524000" cy="771525"/>
            <wp:effectExtent l="0" t="0" r="0" b="0"/>
            <wp:docPr id="100009" name="图片 100009" descr="@@@0021699a-ee4d-4ed7-99fa-b75abbb7ff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0021699a-ee4d-4ed7-99fa-b75abbb7ffe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45743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szCs w:val="21"/>
        </w:rPr>
      </w:pPr>
      <w:r>
        <w:rPr>
          <w:szCs w:val="21"/>
        </w:rPr>
        <w:t>A．</w:t>
      </w:r>
      <m:oMath>
        <m:r>
          <m:rPr>
            <m:sty m:val="p"/>
          </m:rPr>
          <w:rPr>
            <w:rFonts w:ascii="Cambria Math" w:hAnsi="Cambria Math"/>
            <w:szCs w:val="21"/>
          </w:rPr>
          <m:t>9</m:t>
        </m:r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ab/>
      </w:r>
      <w:r>
        <w:rPr>
          <w:szCs w:val="21"/>
        </w:rPr>
        <w:t>B．</w:t>
      </w:r>
      <m:oMath>
        <m:r>
          <m:rPr>
            <m:sty m:val="p"/>
          </m:rPr>
          <w:rPr>
            <w:rFonts w:ascii="Cambria Math" w:hAnsi="Cambria Math"/>
            <w:szCs w:val="21"/>
          </w:rPr>
          <m:t>10</m:t>
        </m:r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ab/>
      </w:r>
      <w:r>
        <w:rPr>
          <w:szCs w:val="21"/>
        </w:rPr>
        <w:t>C．</w:t>
      </w:r>
      <m:oMath>
        <m:r>
          <m:rPr>
            <m:sty m:val="p"/>
          </m:rPr>
          <w:rPr>
            <w:rFonts w:ascii="Cambria Math" w:hAnsi="Cambria Math"/>
            <w:szCs w:val="21"/>
          </w:rPr>
          <m:t>11</m:t>
        </m:r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ab/>
      </w:r>
      <w:r>
        <w:rPr>
          <w:szCs w:val="21"/>
        </w:rPr>
        <w:t>D．</w:t>
      </w:r>
      <m:oMath>
        <m:r>
          <m:rPr>
            <m:sty m:val="p"/>
          </m:rPr>
          <w:rPr>
            <w:rFonts w:ascii="Cambria Math" w:hAnsi="Cambria Math"/>
            <w:szCs w:val="21"/>
          </w:rPr>
          <m:t>12</m:t>
        </m:r>
        <m:r>
          <m:rPr/>
          <w:rPr>
            <w:rFonts w:ascii="Cambria Math" w:hAnsi="Cambria Math"/>
            <w:szCs w:val="21"/>
          </w:rPr>
          <m:t>L</m:t>
        </m:r>
      </m:oMath>
    </w:p>
    <w:p w14:paraId="01AAC9C5">
      <w:pPr>
        <w:spacing w:line="360" w:lineRule="auto"/>
        <w:jc w:val="left"/>
        <w:rPr>
          <w:szCs w:val="21"/>
        </w:rPr>
      </w:pPr>
      <w:r>
        <w:rPr>
          <w:szCs w:val="21"/>
        </w:rPr>
        <w:t>【答案】B</w:t>
      </w:r>
    </w:p>
    <w:p w14:paraId="0B99FD3F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二、多选题</w:t>
      </w:r>
    </w:p>
    <w:p w14:paraId="316958B3">
      <w:pPr>
        <w:spacing w:line="360" w:lineRule="auto"/>
        <w:jc w:val="left"/>
        <w:rPr>
          <w:szCs w:val="21"/>
        </w:rPr>
      </w:pPr>
      <w:r>
        <w:rPr>
          <w:szCs w:val="21"/>
        </w:rPr>
        <w:t>8．如图所示，有一理想变压器，其原线圈输入电压为</w:t>
      </w:r>
      <m:oMath>
        <m:r>
          <m:rPr/>
          <w:rPr>
            <w:rFonts w:ascii="Cambria Math" w:hAnsi="Cambria Math"/>
            <w:szCs w:val="21"/>
          </w:rPr>
          <m:t>u=</m:t>
        </m:r>
        <m:r>
          <m:rPr>
            <m:sty m:val="p"/>
          </m:rPr>
          <w:rPr>
            <w:rFonts w:ascii="Cambria Math" w:hAnsi="Cambria Math"/>
            <w:szCs w:val="21"/>
          </w:rPr>
          <m:t>100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  <m:r>
          <m:rPr>
            <m:sty m:val="p"/>
          </m:rPr>
          <w:rPr>
            <w:rFonts w:ascii="Cambria Math" w:hAnsi="Cambria Math"/>
            <w:szCs w:val="21"/>
          </w:rPr>
          <m:t>sin100</m:t>
        </m:r>
        <m:r>
          <m:rPr/>
          <w:rPr>
            <w:rFonts w:ascii="Cambria Math" w:hAnsi="Cambria Math"/>
            <w:szCs w:val="21"/>
          </w:rPr>
          <m:t>πt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nor/>
                <m:sty m:val="p"/>
              </m:rPr>
              <w:rPr>
                <w:rFonts w:ascii="Book Antiqua" w:hAnsi="Book Antiqua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szCs w:val="21"/>
        </w:rPr>
        <w:t>，在一个副线圈上接额定电压为</w:t>
      </w:r>
      <m:oMath>
        <m:r>
          <m:rPr>
            <m:sty m:val="p"/>
          </m:rPr>
          <w:rPr>
            <w:rFonts w:ascii="Cambria Math" w:hAnsi="Cambria Math"/>
            <w:szCs w:val="21"/>
          </w:rPr>
          <m:t>220</m:t>
        </m:r>
        <m:r>
          <m:rPr>
            <m:nor/>
            <m:sty m:val="p"/>
          </m:rPr>
          <w:rPr>
            <w:rFonts w:ascii="Book Antiqua" w:hAnsi="Book Antiqua"/>
            <w:szCs w:val="21"/>
          </w:rPr>
          <m:t>V</m:t>
        </m:r>
      </m:oMath>
      <w:r>
        <w:rPr>
          <w:szCs w:val="21"/>
        </w:rPr>
        <w:t>、额定功率为</w:t>
      </w:r>
      <m:oMath>
        <m:r>
          <m:rPr>
            <m:sty m:val="p"/>
          </m:rPr>
          <w:rPr>
            <w:rFonts w:ascii="Cambria Math" w:hAnsi="Cambria Math"/>
            <w:szCs w:val="21"/>
          </w:rPr>
          <m:t>10</m:t>
        </m:r>
        <m:r>
          <m:rPr>
            <m:nor/>
            <m:sty m:val="p"/>
          </m:rPr>
          <w:rPr>
            <w:szCs w:val="21"/>
          </w:rPr>
          <m:t>W</m:t>
        </m:r>
      </m:oMath>
      <w:r>
        <w:rPr>
          <w:szCs w:val="21"/>
        </w:rPr>
        <w:t>的灯泡甲，在另一个单匝副线圈上接额定电压为</w:t>
      </w:r>
      <m:oMath>
        <m:r>
          <m:rPr>
            <m:nor/>
            <m:sty m:val="p"/>
          </m:rPr>
          <w:rPr>
            <w:szCs w:val="21"/>
          </w:rPr>
          <m:t>2</m:t>
        </m:r>
        <m:r>
          <m:rPr>
            <m:nor/>
            <m:sty m:val="p"/>
          </m:rPr>
          <w:rPr>
            <w:rFonts w:ascii="Book Antiqua" w:hAnsi="Book Antiqua"/>
            <w:szCs w:val="21"/>
          </w:rPr>
          <m:t>V</m:t>
        </m:r>
      </m:oMath>
      <w:r>
        <w:rPr>
          <w:szCs w:val="21"/>
        </w:rPr>
        <w:t>、额定功率为</w:t>
      </w:r>
      <m:oMath>
        <m:r>
          <m:rPr>
            <m:nor/>
            <m:sty m:val="p"/>
          </m:rPr>
          <w:rPr>
            <w:szCs w:val="21"/>
          </w:rPr>
          <m:t>1W</m:t>
        </m:r>
      </m:oMath>
      <w:r>
        <w:rPr>
          <w:szCs w:val="21"/>
        </w:rPr>
        <w:t>的灯泡乙，两灯泡均能正常发光。下列说法正确的是（</w:t>
      </w:r>
      <w:r>
        <w:rPr>
          <w:kern w:val="0"/>
          <w:szCs w:val="21"/>
        </w:rPr>
        <w:t>     </w:t>
      </w:r>
      <w:r>
        <w:rPr>
          <w:szCs w:val="21"/>
        </w:rPr>
        <w:t>）</w:t>
      </w:r>
    </w:p>
    <w:p w14:paraId="7FB05FB1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000250" cy="1019175"/>
            <wp:effectExtent l="0" t="0" r="0" b="0"/>
            <wp:docPr id="100011" name="图片 100011" descr="@@@f96b7ee1-0e5a-4529-bb3f-9922766d91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f96b7ee1-0e5a-4529-bb3f-9922766d915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7E0C">
      <w:pPr>
        <w:spacing w:line="360" w:lineRule="auto"/>
        <w:jc w:val="left"/>
        <w:rPr>
          <w:szCs w:val="21"/>
        </w:rPr>
      </w:pPr>
      <w:r>
        <w:rPr>
          <w:szCs w:val="21"/>
        </w:rPr>
        <w:t>A．原线圈的匝数为50</w:t>
      </w:r>
    </w:p>
    <w:p w14:paraId="7208D993">
      <w:pPr>
        <w:spacing w:line="360" w:lineRule="auto"/>
        <w:jc w:val="left"/>
        <w:rPr>
          <w:szCs w:val="21"/>
        </w:rPr>
      </w:pPr>
      <w:r>
        <w:rPr>
          <w:szCs w:val="21"/>
        </w:rPr>
        <w:t>B．输入电压的频率为</w:t>
      </w:r>
      <m:oMath>
        <m:r>
          <m:rPr>
            <m:sty m:val="p"/>
          </m:rPr>
          <w:rPr>
            <w:rFonts w:ascii="Cambria Math" w:hAnsi="Cambria Math"/>
            <w:szCs w:val="21"/>
          </w:rPr>
          <m:t>100</m:t>
        </m:r>
        <m:r>
          <m:rPr>
            <m:nor/>
            <m:sty m:val="p"/>
          </m:rPr>
          <w:rPr>
            <w:szCs w:val="21"/>
          </w:rPr>
          <m:t>Hz</m:t>
        </m:r>
      </m:oMath>
    </w:p>
    <w:p w14:paraId="1B688B5C">
      <w:pPr>
        <w:spacing w:line="360" w:lineRule="auto"/>
        <w:jc w:val="left"/>
        <w:rPr>
          <w:szCs w:val="21"/>
        </w:rPr>
      </w:pPr>
      <w:r>
        <w:rPr>
          <w:szCs w:val="21"/>
        </w:rPr>
        <w:t>C．原线圈的输入功率为</w:t>
      </w:r>
      <m:oMath>
        <m:r>
          <m:rPr>
            <m:sty m:val="p"/>
          </m:rPr>
          <w:rPr>
            <w:rFonts w:ascii="Cambria Math" w:hAnsi="Cambria Math"/>
            <w:szCs w:val="21"/>
          </w:rPr>
          <m:t>11</m:t>
        </m:r>
        <m:r>
          <m:rPr>
            <m:nor/>
            <m:sty m:val="p"/>
          </m:rPr>
          <w:rPr>
            <w:szCs w:val="21"/>
          </w:rPr>
          <m:t>W</m:t>
        </m:r>
      </m:oMath>
    </w:p>
    <w:p w14:paraId="7E8357B9">
      <w:pPr>
        <w:spacing w:line="360" w:lineRule="auto"/>
        <w:jc w:val="left"/>
        <w:rPr>
          <w:szCs w:val="21"/>
        </w:rPr>
      </w:pPr>
      <w:r>
        <w:rPr>
          <w:szCs w:val="21"/>
        </w:rPr>
        <w:t>D．流过原线圈的电流最大值为0.11 A</w:t>
      </w:r>
    </w:p>
    <w:p w14:paraId="6DF16643">
      <w:pPr>
        <w:spacing w:line="360" w:lineRule="auto"/>
        <w:jc w:val="left"/>
        <w:rPr>
          <w:szCs w:val="21"/>
        </w:rPr>
      </w:pPr>
      <w:r>
        <w:rPr>
          <w:szCs w:val="21"/>
        </w:rPr>
        <w:t>【答案】AC</w:t>
      </w:r>
    </w:p>
    <w:p w14:paraId="206CD940">
      <w:pPr>
        <w:spacing w:line="360" w:lineRule="auto"/>
        <w:jc w:val="left"/>
        <w:rPr>
          <w:szCs w:val="21"/>
        </w:rPr>
      </w:pPr>
      <w:r>
        <w:rPr>
          <w:szCs w:val="21"/>
        </w:rPr>
        <w:t>9．如图所示，半径为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、内壁光滑的圆环轨道固定在竖直平面内。初始时刻，质量为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 xml:space="preserve"> 的小球甲从圆环内表面最高处以大小为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/>
              <w:rPr>
                <w:rFonts w:ascii="Cambria Math" w:hAnsi="Cambria Math"/>
                <w:szCs w:val="21"/>
              </w:rPr>
              <m:t>gR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szCs w:val="21"/>
        </w:rPr>
        <w:t>（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>为重力加速度大小）的水平初速度向右运动，同时质量为</w:t>
      </w:r>
      <m:oMath>
        <m:r>
          <m:rPr>
            <m:sty m:val="p"/>
          </m:rPr>
          <w:rPr>
            <w:rFonts w:ascii="Cambria Math" w:hAnsi="Cambria Math"/>
            <w:szCs w:val="21"/>
          </w:rPr>
          <m:t>2</m:t>
        </m:r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的小球乙从圆环内表面最低处以某一水平初速度向左运动。当甲第一次运动到圆环最低点时，乙恰好第一次运动到圆环最高点。不计空气阻力，下列说法正确的是（</w:t>
      </w:r>
      <w:r>
        <w:rPr>
          <w:kern w:val="0"/>
          <w:szCs w:val="21"/>
        </w:rPr>
        <w:t>     </w:t>
      </w:r>
      <w:r>
        <w:rPr>
          <w:szCs w:val="21"/>
        </w:rPr>
        <w:t>）</w:t>
      </w:r>
    </w:p>
    <w:p w14:paraId="72AB66DE">
      <w:pPr>
        <w:spacing w:line="360" w:lineRule="auto"/>
        <w:jc w:val="left"/>
        <w:rPr>
          <w:szCs w:val="21"/>
        </w:rPr>
      </w:pPr>
      <w:r>
        <w:drawing>
          <wp:inline distT="0" distB="0" distL="0" distR="0">
            <wp:extent cx="1137285" cy="1390650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5701" cy="1400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AF92B">
      <w:pPr>
        <w:spacing w:line="360" w:lineRule="auto"/>
        <w:jc w:val="left"/>
        <w:rPr>
          <w:szCs w:val="21"/>
        </w:rPr>
      </w:pPr>
      <w:r>
        <w:rPr>
          <w:szCs w:val="21"/>
        </w:rPr>
        <w:t>A．乙的初速度大小为</w:t>
      </w: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/>
              <w:rPr>
                <w:rFonts w:ascii="Cambria Math" w:hAnsi="Cambria Math"/>
                <w:szCs w:val="21"/>
              </w:rPr>
              <m:t>gR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</w:p>
    <w:p w14:paraId="6DA10C22">
      <w:pPr>
        <w:spacing w:line="360" w:lineRule="auto"/>
        <w:jc w:val="left"/>
        <w:rPr>
          <w:szCs w:val="21"/>
        </w:rPr>
      </w:pPr>
      <w:r>
        <w:rPr>
          <w:szCs w:val="21"/>
        </w:rPr>
        <w:t>B．甲、乙两小球运动的周期相等</w:t>
      </w:r>
    </w:p>
    <w:p w14:paraId="64F84FF7">
      <w:pPr>
        <w:spacing w:line="360" w:lineRule="auto"/>
        <w:jc w:val="left"/>
        <w:rPr>
          <w:szCs w:val="21"/>
        </w:rPr>
      </w:pPr>
      <w:r>
        <w:rPr>
          <w:szCs w:val="21"/>
        </w:rPr>
        <w:t>C．任意时刻两小球的连线均过圆环圆心</w:t>
      </w:r>
    </w:p>
    <w:p w14:paraId="5EC06E49">
      <w:pPr>
        <w:spacing w:line="360" w:lineRule="auto"/>
        <w:jc w:val="left"/>
        <w:rPr>
          <w:szCs w:val="21"/>
        </w:rPr>
      </w:pPr>
      <w:r>
        <w:rPr>
          <w:szCs w:val="21"/>
        </w:rPr>
        <w:t>D．任意时刻两小球对圆环作用力的合力均不为零</w:t>
      </w:r>
    </w:p>
    <w:p w14:paraId="30A95155">
      <w:pPr>
        <w:spacing w:line="360" w:lineRule="auto"/>
        <w:jc w:val="left"/>
        <w:rPr>
          <w:szCs w:val="21"/>
        </w:rPr>
      </w:pPr>
      <w:r>
        <w:rPr>
          <w:szCs w:val="21"/>
        </w:rPr>
        <w:t>【答案】BD</w:t>
      </w:r>
    </w:p>
    <w:p w14:paraId="5D530ABD">
      <w:pPr>
        <w:spacing w:line="360" w:lineRule="auto"/>
        <w:jc w:val="left"/>
        <w:rPr>
          <w:szCs w:val="21"/>
        </w:rPr>
      </w:pPr>
      <w:r>
        <w:rPr>
          <w:szCs w:val="21"/>
        </w:rPr>
        <w:t>10．某山沟竖直截面图如图所示，山沟的一侧竖直，另一侧是以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 xml:space="preserve"> 点为圆心、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 xml:space="preserve"> 为半径的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圆弧，圆弧最高点与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 xml:space="preserve"> 点等高。救援队从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 xml:space="preserve"> 点以大小为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r>
                  <m:rPr/>
                  <w:rPr>
                    <w:rFonts w:ascii="Cambria Math" w:hAnsi="Cambria Math"/>
                    <w:szCs w:val="21"/>
                  </w:rPr>
                  <m:t>gR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>的初速度向该山沟投掷救援物资，其中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 xml:space="preserve"> 是重力加速度大小。物资可视为质点，不计空气阻力。为避免损坏救援物资，要求物资落到圆弧上的速率最小，则物资（</w:t>
      </w:r>
      <w:r>
        <w:rPr>
          <w:kern w:val="0"/>
          <w:szCs w:val="21"/>
        </w:rPr>
        <w:t>     </w:t>
      </w:r>
      <w:r>
        <w:rPr>
          <w:szCs w:val="21"/>
        </w:rPr>
        <w:t>）</w:t>
      </w:r>
    </w:p>
    <w:p w14:paraId="5605BF87">
      <w:pPr>
        <w:spacing w:line="360" w:lineRule="auto"/>
        <w:jc w:val="left"/>
        <w:rPr>
          <w:szCs w:val="21"/>
        </w:rPr>
      </w:pPr>
      <w:r>
        <w:drawing>
          <wp:inline distT="0" distB="0" distL="0" distR="0">
            <wp:extent cx="1537970" cy="1400175"/>
            <wp:effectExtent l="0" t="0" r="50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46198" cy="140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82D41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A．在空中运动的时间为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r>
                  <m:rPr/>
                  <w:rPr>
                    <w:rFonts w:ascii="Cambria Math" w:hAnsi="Cambria Math"/>
                    <w:szCs w:val="21"/>
                  </w:rPr>
                  <m:t>R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Cs w:val="21"/>
                  </w:rPr>
                  <m:t>g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szCs w:val="21"/>
        </w:rPr>
        <w:tab/>
      </w:r>
      <w:r>
        <w:rPr>
          <w:szCs w:val="21"/>
        </w:rPr>
        <w:t>B．与水平方向成</w:t>
      </w:r>
      <m:oMath>
        <m:r>
          <m:rPr>
            <m:sty m:val="p"/>
          </m:rPr>
          <w:rPr>
            <w:rFonts w:ascii="Cambria Math" w:hAnsi="Cambria Math"/>
            <w:szCs w:val="21"/>
          </w:rPr>
          <m:t>45</m:t>
        </m:r>
        <m:r>
          <m:rPr/>
          <w:rPr>
            <w:rFonts w:ascii="Cambria Math" w:hAnsi="Cambria Math"/>
            <w:szCs w:val="21"/>
          </w:rPr>
          <m:t>°</m:t>
        </m:r>
      </m:oMath>
      <w:r>
        <w:rPr>
          <w:szCs w:val="21"/>
        </w:rPr>
        <w:t xml:space="preserve"> 角斜上抛</w:t>
      </w:r>
    </w:p>
    <w:p w14:paraId="6334A660">
      <w:pPr>
        <w:tabs>
          <w:tab w:val="left" w:pos="4156"/>
        </w:tabs>
        <w:spacing w:line="360" w:lineRule="auto"/>
        <w:jc w:val="left"/>
        <w:rPr>
          <w:szCs w:val="21"/>
        </w:rPr>
      </w:pPr>
      <w:r>
        <w:rPr>
          <w:szCs w:val="21"/>
        </w:rPr>
        <w:t>C．抛出点与落点的高度差为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szCs w:val="21"/>
        </w:rPr>
        <w:tab/>
      </w:r>
      <w:r>
        <w:rPr>
          <w:szCs w:val="21"/>
        </w:rPr>
        <w:t>D．落到圆弧上的最小速率为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6</m:t>
                </m:r>
                <m:r>
                  <m:rPr/>
                  <w:rPr>
                    <w:rFonts w:ascii="Cambria Math" w:hAnsi="Cambria Math"/>
                    <w:szCs w:val="21"/>
                  </w:rPr>
                  <m:t>gR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</w:p>
    <w:p w14:paraId="6CEEBAA5">
      <w:pPr>
        <w:spacing w:line="360" w:lineRule="auto"/>
        <w:jc w:val="left"/>
        <w:rPr>
          <w:szCs w:val="21"/>
        </w:rPr>
      </w:pPr>
      <w:r>
        <w:rPr>
          <w:szCs w:val="21"/>
        </w:rPr>
        <w:t>【答案】AD</w:t>
      </w:r>
    </w:p>
    <w:p w14:paraId="24109B5F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三、实验题</w:t>
      </w:r>
    </w:p>
    <w:p w14:paraId="7957F907">
      <w:pPr>
        <w:spacing w:line="360" w:lineRule="auto"/>
        <w:jc w:val="left"/>
        <w:rPr>
          <w:szCs w:val="21"/>
        </w:rPr>
      </w:pPr>
      <w:r>
        <w:rPr>
          <w:szCs w:val="21"/>
        </w:rPr>
        <w:t>11．在测量铅笔芯电阻率的实验中，实验器材有：待测圆柱形铅笔芯、电压表</w:t>
      </w:r>
      <m:oMath>
        <m:r>
          <m:rPr>
            <m:sty m:val="p"/>
          </m:rPr>
          <w:rPr>
            <w:rFonts w:ascii="Cambria Math" w:hAnsi="Cambria Math"/>
            <w:szCs w:val="21"/>
          </w:rPr>
          <m:t>V</m:t>
        </m:r>
      </m:oMath>
      <w:r>
        <w:rPr>
          <w:szCs w:val="21"/>
        </w:rPr>
        <w:t>、电流表</w:t>
      </w:r>
      <m:oMath>
        <m:r>
          <m:rPr>
            <m:nor/>
            <m:sty m:val="p"/>
          </m:rPr>
          <w:rPr>
            <w:szCs w:val="21"/>
          </w:rPr>
          <m:t>A</m:t>
        </m:r>
      </m:oMath>
      <w:r>
        <w:rPr>
          <w:szCs w:val="21"/>
        </w:rPr>
        <w:t xml:space="preserve"> 、电阻箱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、干电池、刻度尺、螺旋测微器、开关</w:t>
      </w:r>
      <m:oMath>
        <m:r>
          <m:rPr>
            <m:sty m:val="p"/>
          </m:rPr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、滑片</w:t>
      </w:r>
      <m:oMath>
        <m:r>
          <m:rPr>
            <m:sty m:val="p"/>
          </m:rPr>
          <w:rPr>
            <w:rFonts w:ascii="Cambria Math" w:hAnsi="Cambria Math"/>
            <w:szCs w:val="21"/>
          </w:rPr>
          <m:t>P</m:t>
        </m:r>
      </m:oMath>
      <w:r>
        <w:rPr>
          <w:szCs w:val="21"/>
        </w:rPr>
        <w:t>及导线等。实验电路图如图（a）所示，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C</m:t>
        </m:r>
      </m:oMath>
      <w:r>
        <w:rPr>
          <w:szCs w:val="21"/>
        </w:rPr>
        <w:t>为铅笔芯的两端，滑片</w:t>
      </w:r>
      <m:oMath>
        <m:r>
          <m:rPr>
            <m:sty m:val="p"/>
          </m:rPr>
          <w:rPr>
            <w:rFonts w:ascii="Cambria Math" w:hAnsi="Cambria Math"/>
            <w:szCs w:val="21"/>
          </w:rPr>
          <m:t>P</m:t>
        </m:r>
      </m:oMath>
      <w:r>
        <w:rPr>
          <w:szCs w:val="21"/>
        </w:rPr>
        <w:t>在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C</m:t>
        </m:r>
      </m:oMath>
      <w:r>
        <w:rPr>
          <w:szCs w:val="21"/>
        </w:rPr>
        <w:t>间左右滑动。</w:t>
      </w:r>
    </w:p>
    <w:p w14:paraId="54B2B5F8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3552825" cy="1466850"/>
            <wp:effectExtent l="0" t="0" r="0" b="0"/>
            <wp:docPr id="100017" name="图片 100017" descr="@@@88404700f4874fc09ecee2bc0bc202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88404700f4874fc09ecee2bc0bc2026a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A6C39">
      <w:pPr>
        <w:spacing w:line="360" w:lineRule="auto"/>
        <w:jc w:val="left"/>
        <w:rPr>
          <w:szCs w:val="21"/>
        </w:rPr>
      </w:pPr>
      <w:r>
        <w:rPr>
          <w:szCs w:val="21"/>
        </w:rPr>
        <w:t>(1)用螺旋测微器测量铅笔芯的直径</w:t>
      </w:r>
      <m:oMath>
        <m:r>
          <m:rPr/>
          <w:rPr>
            <w:rFonts w:ascii="Cambria Math" w:hAnsi="Cambria Math"/>
            <w:szCs w:val="21"/>
          </w:rPr>
          <m:t>d</m:t>
        </m:r>
      </m:oMath>
      <w:r>
        <w:rPr>
          <w:szCs w:val="21"/>
        </w:rPr>
        <w:t xml:space="preserve"> ，其示数如图（b）所示，可知</w:t>
      </w:r>
      <m:oMath>
        <m:r>
          <m:rPr/>
          <w:rPr>
            <w:rFonts w:ascii="Cambria Math" w:hAnsi="Cambria Math"/>
            <w:szCs w:val="21"/>
          </w:rPr>
          <m:t>d=</m:t>
        </m:r>
      </m:oMath>
      <w:r>
        <w:rPr>
          <w:szCs w:val="21"/>
        </w:rPr>
        <w:t>__________</w:t>
      </w:r>
      <m:oMath>
        <m:r>
          <m:rPr>
            <m:nor/>
            <m:sty m:val="p"/>
          </m:rPr>
          <w:rPr>
            <w:szCs w:val="21"/>
          </w:rPr>
          <m:t>mm</m:t>
        </m:r>
      </m:oMath>
      <w:r>
        <w:rPr>
          <w:szCs w:val="21"/>
        </w:rPr>
        <w:t>。</w:t>
      </w:r>
    </w:p>
    <w:p w14:paraId="5DBCC4BE">
      <w:pPr>
        <w:spacing w:line="360" w:lineRule="auto"/>
        <w:jc w:val="left"/>
        <w:rPr>
          <w:szCs w:val="21"/>
        </w:rPr>
      </w:pPr>
      <w:r>
        <w:rPr>
          <w:szCs w:val="21"/>
        </w:rPr>
        <w:t>(2)适当选择电阻箱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的阻值、移动滑片</w:t>
      </w:r>
      <m:oMath>
        <m:r>
          <m:rPr>
            <m:sty m:val="p"/>
          </m:rPr>
          <w:rPr>
            <w:rFonts w:ascii="Cambria Math" w:hAnsi="Cambria Math"/>
            <w:szCs w:val="21"/>
          </w:rPr>
          <m:t>P</m:t>
        </m:r>
      </m:oMath>
      <w:r>
        <w:rPr>
          <w:szCs w:val="21"/>
        </w:rPr>
        <w:t>到某位置、测量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P</m:t>
        </m:r>
      </m:oMath>
      <w:r>
        <w:rPr>
          <w:szCs w:val="21"/>
        </w:rPr>
        <w:t>间的长度</w:t>
      </w:r>
      <m:oMath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 xml:space="preserve"> ，闭合开关</w:t>
      </w:r>
      <m:oMath>
        <m:r>
          <m:rPr>
            <m:sty m:val="p"/>
          </m:rPr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，记录电压表的示数</w:t>
      </w:r>
      <w:r>
        <w:rPr>
          <w:i/>
          <w:szCs w:val="21"/>
        </w:rPr>
        <w:t>U</w:t>
      </w:r>
      <w:r>
        <w:rPr>
          <w:szCs w:val="21"/>
        </w:rPr>
        <w:t>，电流表的示数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 xml:space="preserve"> ，则该铅笔芯电阻率的表达式为</w:t>
      </w:r>
      <m:oMath>
        <m:r>
          <m:rPr/>
          <w:rPr>
            <w:rFonts w:ascii="Cambria Math" w:hAnsi="Cambria Math"/>
            <w:szCs w:val="21"/>
          </w:rPr>
          <m:t>ρ=</m:t>
        </m:r>
      </m:oMath>
      <w:r>
        <w:rPr>
          <w:szCs w:val="21"/>
        </w:rPr>
        <w:t>__________（用</w:t>
      </w:r>
      <m:oMath>
        <m:r>
          <m:rPr/>
          <w:rPr>
            <w:rFonts w:ascii="Cambria Math" w:hAnsi="Cambria Math"/>
            <w:szCs w:val="21"/>
          </w:rPr>
          <m:t>U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 xml:space="preserve"> 、</w:t>
      </w:r>
      <m:oMath>
        <m:r>
          <m:rPr/>
          <w:rPr>
            <w:rFonts w:ascii="Cambria Math" w:hAnsi="Cambria Math"/>
            <w:szCs w:val="21"/>
          </w:rPr>
          <m:t>d</m:t>
        </m:r>
      </m:oMath>
      <w:r>
        <w:rPr>
          <w:szCs w:val="21"/>
        </w:rPr>
        <w:t xml:space="preserve"> 和</w:t>
      </w:r>
      <m:oMath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 xml:space="preserve"> 表示）。</w:t>
      </w:r>
    </w:p>
    <w:p w14:paraId="32A8B068">
      <w:pPr>
        <w:spacing w:line="360" w:lineRule="auto"/>
        <w:jc w:val="left"/>
        <w:rPr>
          <w:szCs w:val="21"/>
        </w:rPr>
      </w:pPr>
      <w:r>
        <w:rPr>
          <w:szCs w:val="21"/>
        </w:rPr>
        <w:t>(3)多次改变滑片P的位置、记录对应的</w:t>
      </w:r>
      <m:oMath>
        <m:r>
          <m:rPr/>
          <w:rPr>
            <w:rFonts w:ascii="Cambria Math" w:hAnsi="Cambria Math"/>
            <w:szCs w:val="21"/>
          </w:rPr>
          <m:t>L</m:t>
        </m:r>
      </m:oMath>
      <w:r>
        <w:rPr>
          <w:szCs w:val="21"/>
        </w:rPr>
        <w:t xml:space="preserve"> 、</w:t>
      </w:r>
      <m:oMath>
        <m:r>
          <m:rPr/>
          <w:rPr>
            <w:rFonts w:ascii="Cambria Math" w:hAnsi="Cambria Math"/>
            <w:szCs w:val="21"/>
          </w:rPr>
          <m:t>U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I</m:t>
        </m:r>
      </m:oMath>
      <w:r>
        <w:rPr>
          <w:szCs w:val="21"/>
        </w:rPr>
        <w:t xml:space="preserve"> ，由实验数据绘制出的</w:t>
      </w:r>
      <m:oMath>
        <m:r>
          <m:rPr/>
          <w:rPr>
            <w:rFonts w:ascii="Cambria Math" w:hAnsi="Cambria Math"/>
            <w:szCs w:val="21"/>
          </w:rPr>
          <m:t>U−IL</m:t>
        </m:r>
      </m:oMath>
      <w:r>
        <w:rPr>
          <w:szCs w:val="21"/>
        </w:rPr>
        <w:t>图如图（c）所示。由此可得该铅笔芯的电阻率</w:t>
      </w:r>
      <m:oMath>
        <m:r>
          <m:rPr/>
          <w:rPr>
            <w:rFonts w:ascii="Cambria Math" w:hAnsi="Cambria Math"/>
            <w:szCs w:val="21"/>
          </w:rPr>
          <m:t>ρ=</m:t>
        </m:r>
      </m:oMath>
      <w:r>
        <w:rPr>
          <w:szCs w:val="21"/>
        </w:rPr>
        <w:t>________</w:t>
      </w:r>
      <m:oMath>
        <m:r>
          <m:rPr>
            <m:nor/>
            <m:sty m:val="p"/>
          </m:rPr>
          <w:rPr>
            <w:szCs w:val="21"/>
          </w:rPr>
          <m:t>Ω</m:t>
        </m:r>
        <m:r>
          <m:rPr/>
          <w:rPr>
            <w:rFonts w:ascii="Cambria Math" w:hAnsi="Cambria Math"/>
            <w:szCs w:val="21"/>
          </w:rPr>
          <m:t>⋅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>（</w:t>
      </w:r>
      <m:oMath>
        <m:r>
          <m:rPr>
            <m:nor/>
            <m:sty m:val="p"/>
          </m:rPr>
          <w:rPr>
            <w:szCs w:val="21"/>
          </w:rPr>
          <m:t>π</m:t>
        </m:r>
      </m:oMath>
      <w:r>
        <w:rPr>
          <w:szCs w:val="21"/>
        </w:rPr>
        <w:t>取3.14，保留两位有效数字）。</w:t>
      </w:r>
    </w:p>
    <w:p w14:paraId="15DDF6CD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724150" cy="1695450"/>
            <wp:effectExtent l="0" t="0" r="0" b="0"/>
            <wp:docPr id="100019" name="图片 100019" descr="@@@130ddeef5dfd429eae7f9678ef9d91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130ddeef5dfd429eae7f9678ef9d91f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42D4">
      <w:pPr>
        <w:spacing w:line="360" w:lineRule="auto"/>
        <w:jc w:val="left"/>
        <w:rPr>
          <w:szCs w:val="21"/>
        </w:rPr>
      </w:pPr>
      <w:r>
        <w:rPr>
          <w:szCs w:val="21"/>
        </w:rPr>
        <w:t>(4)干电池使用一段时间后，其内阻增大，对电阻率的测量结果__________（填“有”或“无”）影响。</w:t>
      </w:r>
    </w:p>
    <w:p w14:paraId="52FDDC21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【答案】(1)0.500</w:t>
      </w:r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/>
              <w:rPr>
                <w:rFonts w:ascii="Cambria Math" w:hAnsi="Cambria Math"/>
                <w:szCs w:val="21"/>
              </w:rPr>
              <m:t>πU</m:t>
            </m:r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d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r>
              <m:rPr/>
              <w:rPr>
                <w:rFonts w:ascii="Cambria Math" w:hAnsi="Cambria Math"/>
                <w:szCs w:val="21"/>
              </w:rPr>
              <m:t>IL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  <w:szCs w:val="21"/>
        </w:rPr>
        <w:t>　　</w:t>
      </w:r>
      <w:r>
        <w:rPr>
          <w:szCs w:val="21"/>
        </w:rPr>
        <w:t>(3)</w:t>
      </w:r>
      <m:oMath>
        <m:r>
          <m:rPr>
            <m:sty m:val="p"/>
          </m:rPr>
          <w:rPr>
            <w:rFonts w:ascii="Cambria Math" w:hAnsi="Cambria Math"/>
            <w:szCs w:val="21"/>
          </w:rPr>
          <m:t>6</m:t>
        </m:r>
        <m:r>
          <m:rPr/>
          <w:rPr>
            <w:rFonts w:ascii="Cambria Math" w:hAnsi="Cambria Math"/>
            <w:szCs w:val="21"/>
          </w:rPr>
          <m:t>.</m:t>
        </m:r>
        <m:r>
          <m:rPr>
            <m:sty m:val="p"/>
          </m:rPr>
          <w:rPr>
            <w:rFonts w:ascii="Cambria Math" w:hAnsi="Cambria Math"/>
            <w:szCs w:val="21"/>
          </w:rPr>
          <m:t>4</m:t>
        </m:r>
        <m:r>
          <m:rPr/>
          <w:rPr>
            <w:rFonts w:ascii="Cambria Math" w:hAnsi="Cambria Math"/>
            <w:szCs w:val="21"/>
          </w:rPr>
          <m:t>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/>
              <w:rPr>
                <w:rFonts w:ascii="Cambria Math" w:hAnsi="Cambria Math"/>
                <w:szCs w:val="21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rFonts w:hint="eastAsia"/>
          <w:szCs w:val="21"/>
        </w:rPr>
        <w:t>　　</w:t>
      </w:r>
      <w:r>
        <w:rPr>
          <w:szCs w:val="21"/>
        </w:rPr>
        <w:t>(4)无</w:t>
      </w:r>
    </w:p>
    <w:p w14:paraId="646B3842">
      <w:pPr>
        <w:spacing w:line="360" w:lineRule="auto"/>
        <w:jc w:val="left"/>
        <w:rPr>
          <w:szCs w:val="21"/>
        </w:rPr>
      </w:pPr>
      <w:r>
        <w:rPr>
          <w:szCs w:val="21"/>
        </w:rPr>
        <w:t>12．某同学设计了一个验证牛顿第二定律的实验，使用的器材有：直导轨、小车、光电门、数字毫秒计、遮光条、天平、钩码、刻度尺、游标卡尺、定滑轮、细绳等。实验装置如图所示，光电门1、2分别固定在导轨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处，遮光条安装在小车上，连接小车两端的细绳分别跨过左右定滑轮、各悬挂10个质量均为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的钩码，定滑轮间的细绳与导轨平行。重力加速度大小为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 xml:space="preserve"> 。实验步骤如下：</w:t>
      </w:r>
    </w:p>
    <w:p w14:paraId="637AC052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295525" cy="1476375"/>
            <wp:effectExtent l="0" t="0" r="0" b="0"/>
            <wp:docPr id="100021" name="图片 100021" descr="@@@fdde86d5-2c1e-45e9-87a6-4d10d92aa7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fdde86d5-2c1e-45e9-87a6-4d10d92aa7f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C93C1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ⅰ</w:t>
      </w:r>
      <w:r>
        <w:rPr>
          <w:szCs w:val="21"/>
        </w:rPr>
        <w:t>．用天平测量小车和遮光条的总质量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 xml:space="preserve"> ，用刻度尺测量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间的距离</w:t>
      </w:r>
      <m:oMath>
        <m:r>
          <m:rPr/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，用游标卡尺测量遮光条的宽度</w:t>
      </w:r>
      <m:oMath>
        <m:r>
          <m:rPr/>
          <w:rPr>
            <w:rFonts w:ascii="Cambria Math" w:hAnsi="Cambria Math"/>
            <w:szCs w:val="21"/>
          </w:rPr>
          <m:t>d</m:t>
        </m:r>
      </m:oMath>
      <w:r>
        <w:rPr>
          <w:szCs w:val="21"/>
        </w:rPr>
        <w:t xml:space="preserve"> 。</w:t>
      </w:r>
    </w:p>
    <w:p w14:paraId="0B8CACEC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ⅱ</w:t>
      </w:r>
      <w:r>
        <w:rPr>
          <w:szCs w:val="21"/>
        </w:rPr>
        <w:t>．调节导轨倾斜程度，使小车沿导轨向右下滑时通过两个光电门的遮光时间近似相等。</w:t>
      </w:r>
    </w:p>
    <w:p w14:paraId="59D835CC">
      <w:pPr>
        <w:spacing w:line="360" w:lineRule="auto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ⅲ</w:t>
      </w:r>
      <w:r>
        <w:rPr>
          <w:szCs w:val="21"/>
        </w:rPr>
        <w:t>．从左侧细绳取下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 xml:space="preserve"> 个钩码挂到右侧细绳，再从导轨左端静止释放小车，用数字毫秒计测量遮光条经过光电门1、2的遮光时间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。</w:t>
      </w:r>
    </w:p>
    <w:p w14:paraId="052877D3">
      <w:pPr>
        <w:spacing w:line="360" w:lineRule="auto"/>
        <w:jc w:val="left"/>
        <w:rPr>
          <w:szCs w:val="21"/>
        </w:rPr>
      </w:pPr>
      <w:r>
        <w:rPr>
          <w:szCs w:val="21"/>
        </w:rPr>
        <w:t>回答下列问题：</w:t>
      </w:r>
    </w:p>
    <w:p w14:paraId="63162E69">
      <w:pPr>
        <w:spacing w:line="360" w:lineRule="auto"/>
        <w:jc w:val="left"/>
        <w:rPr>
          <w:szCs w:val="21"/>
        </w:rPr>
      </w:pPr>
      <w:r>
        <w:rPr>
          <w:szCs w:val="21"/>
        </w:rPr>
        <w:t>(1)步骤</w:t>
      </w:r>
      <w:r>
        <w:rPr>
          <w:rFonts w:hint="eastAsia" w:ascii="宋体" w:hAnsi="宋体" w:cs="宋体"/>
          <w:szCs w:val="21"/>
        </w:rPr>
        <w:t>ⅱ</w:t>
      </w:r>
      <w:r>
        <w:rPr>
          <w:szCs w:val="21"/>
        </w:rPr>
        <w:t>操作的主要目的是__________。</w:t>
      </w:r>
    </w:p>
    <w:p w14:paraId="5CDDDA18">
      <w:pPr>
        <w:spacing w:line="360" w:lineRule="auto"/>
        <w:jc w:val="left"/>
        <w:rPr>
          <w:szCs w:val="21"/>
        </w:rPr>
      </w:pPr>
      <w:r>
        <w:rPr>
          <w:szCs w:val="21"/>
        </w:rPr>
        <w:t>(2)由牛顿第二定律，小车的加速度大小</w:t>
      </w:r>
      <m:oMath>
        <m:r>
          <m:rPr/>
          <w:rPr>
            <w:rFonts w:ascii="Cambria Math" w:hAnsi="Cambria Math"/>
            <w:szCs w:val="21"/>
          </w:rPr>
          <m:t>a=</m:t>
        </m:r>
      </m:oMath>
      <w:r>
        <w:rPr>
          <w:szCs w:val="21"/>
        </w:rPr>
        <w:t xml:space="preserve"> __________（用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 xml:space="preserve"> 、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 xml:space="preserve"> 和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 xml:space="preserve"> 表示）。</w:t>
      </w:r>
    </w:p>
    <w:p w14:paraId="55C9B6B7">
      <w:pPr>
        <w:spacing w:line="360" w:lineRule="auto"/>
        <w:jc w:val="left"/>
        <w:rPr>
          <w:szCs w:val="21"/>
        </w:rPr>
      </w:pPr>
      <w:r>
        <w:rPr>
          <w:szCs w:val="21"/>
        </w:rPr>
        <w:t>(3)步骤</w:t>
      </w:r>
      <w:r>
        <w:rPr>
          <w:rFonts w:hint="eastAsia" w:ascii="宋体" w:hAnsi="宋体" w:cs="宋体"/>
          <w:szCs w:val="21"/>
        </w:rPr>
        <w:t>ⅲ</w:t>
      </w:r>
      <w:r>
        <w:rPr>
          <w:szCs w:val="21"/>
        </w:rPr>
        <w:t>中测得的小车加速度大小</w:t>
      </w:r>
      <m:oMath>
        <m:r>
          <m:rPr/>
          <w:rPr>
            <w:rFonts w:ascii="Cambria Math" w:hAnsi="Cambria Math"/>
            <w:szCs w:val="21"/>
          </w:rPr>
          <m:t>a=</m:t>
        </m:r>
      </m:oMath>
      <w:r>
        <w:rPr>
          <w:szCs w:val="21"/>
        </w:rPr>
        <w:t xml:space="preserve"> __________（用</w:t>
      </w:r>
      <m:oMath>
        <m:r>
          <m:rPr/>
          <w:rPr>
            <w:rFonts w:ascii="Cambria Math" w:hAnsi="Cambria Math"/>
            <w:szCs w:val="21"/>
          </w:rPr>
          <m:t>d</m:t>
        </m:r>
      </m:oMath>
      <w:r>
        <w:rPr>
          <w:szCs w:val="21"/>
        </w:rPr>
        <w:t xml:space="preserve"> 、</w:t>
      </w:r>
      <m:oMath>
        <m:r>
          <m:rPr/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、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和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t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szCs w:val="21"/>
        </w:rPr>
        <w:t>表示）。</w:t>
      </w:r>
    </w:p>
    <w:p w14:paraId="458F53FD">
      <w:pPr>
        <w:spacing w:line="360" w:lineRule="auto"/>
        <w:jc w:val="left"/>
        <w:rPr>
          <w:szCs w:val="21"/>
        </w:rPr>
      </w:pPr>
      <w:r>
        <w:rPr>
          <w:szCs w:val="21"/>
        </w:rPr>
        <w:t>(4)该同学根据测出的多组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 xml:space="preserve"> 值，作出</w:t>
      </w:r>
      <m:oMath>
        <m:r>
          <m:rPr/>
          <w:rPr>
            <w:rFonts w:ascii="Cambria Math" w:hAnsi="Cambria Math"/>
            <w:szCs w:val="21"/>
          </w:rPr>
          <m:t>a−n</m:t>
        </m:r>
      </m:oMath>
      <w:r>
        <w:rPr>
          <w:szCs w:val="21"/>
        </w:rPr>
        <w:t>图像。若该图像近似是一条通过原点的直线，则可以验证：质量一定时，物体的加速度与所受合外力成__________。</w:t>
      </w:r>
    </w:p>
    <w:p w14:paraId="34CE755B">
      <w:pPr>
        <w:spacing w:line="360" w:lineRule="auto"/>
        <w:jc w:val="left"/>
        <w:rPr>
          <w:szCs w:val="21"/>
        </w:rPr>
      </w:pPr>
      <w:r>
        <w:rPr>
          <w:szCs w:val="21"/>
        </w:rPr>
        <w:t>(5)若</w:t>
      </w:r>
      <m:oMath>
        <m:r>
          <m:rPr/>
          <w:rPr>
            <w:rFonts w:ascii="Cambria Math" w:hAnsi="Cambria Math"/>
            <w:szCs w:val="21"/>
          </w:rPr>
          <m:t>a−n</m:t>
        </m:r>
      </m:oMath>
      <w:r>
        <w:rPr>
          <w:szCs w:val="21"/>
        </w:rPr>
        <w:t>图像明显不过原点，原因可能是__________（单选，填标号）。</w:t>
      </w:r>
    </w:p>
    <w:p w14:paraId="71F6EDAF">
      <w:pPr>
        <w:spacing w:line="360" w:lineRule="auto"/>
        <w:jc w:val="left"/>
        <w:rPr>
          <w:szCs w:val="21"/>
        </w:rPr>
      </w:pPr>
      <w:r>
        <w:rPr>
          <w:szCs w:val="21"/>
        </w:rPr>
        <w:t>A．步骤</w:t>
      </w:r>
      <w:r>
        <w:rPr>
          <w:rFonts w:hint="eastAsia" w:ascii="宋体" w:hAnsi="宋体" w:cs="宋体"/>
          <w:szCs w:val="21"/>
        </w:rPr>
        <w:t>ⅲ</w:t>
      </w:r>
      <w:r>
        <w:rPr>
          <w:szCs w:val="21"/>
        </w:rPr>
        <w:t>中小车没有从静止释放</w:t>
      </w:r>
    </w:p>
    <w:p w14:paraId="02835F38">
      <w:pPr>
        <w:spacing w:line="360" w:lineRule="auto"/>
        <w:jc w:val="left"/>
        <w:rPr>
          <w:szCs w:val="21"/>
        </w:rPr>
      </w:pPr>
      <w:r>
        <w:rPr>
          <w:szCs w:val="21"/>
        </w:rPr>
        <w:t>B．步骤</w:t>
      </w:r>
      <w:r>
        <w:rPr>
          <w:rFonts w:hint="eastAsia" w:ascii="宋体" w:hAnsi="宋体" w:cs="宋体"/>
          <w:szCs w:val="21"/>
        </w:rPr>
        <w:t>ⅱ</w:t>
      </w:r>
      <w:r>
        <w:rPr>
          <w:szCs w:val="21"/>
        </w:rPr>
        <w:t>中导轨的倾斜程度调节不恰当</w:t>
      </w:r>
    </w:p>
    <w:p w14:paraId="3D8BAC31">
      <w:pPr>
        <w:spacing w:line="360" w:lineRule="auto"/>
        <w:jc w:val="left"/>
        <w:rPr>
          <w:szCs w:val="21"/>
        </w:rPr>
      </w:pPr>
      <w:r>
        <w:rPr>
          <w:szCs w:val="21"/>
        </w:rPr>
        <w:t>C．钩码质量没有远小于小车和遮光条的总质量</w:t>
      </w:r>
    </w:p>
    <w:p w14:paraId="1B9CB0D8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【答案】(1)平衡摩擦力</w:t>
      </w:r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/>
              <w:rPr>
                <w:rFonts w:ascii="Cambria Math" w:hAnsi="Cambria Math"/>
                <w:szCs w:val="21"/>
              </w:rPr>
              <m:t>n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r>
              <m:rPr/>
              <w:rPr>
                <w:rFonts w:ascii="Cambria Math" w:hAnsi="Cambria Math"/>
                <w:szCs w:val="21"/>
              </w:rPr>
              <m:t>g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/>
              <w:rPr>
                <w:rFonts w:ascii="Cambria Math" w:hAnsi="Cambria Math"/>
                <w:szCs w:val="21"/>
              </w:rPr>
              <m:t>m+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20</m:t>
            </m:r>
            <m:sSub>
              <m:sSubPr>
                <m:ctrlPr>
                  <w:rPr>
                    <w:rFonts w:ascii="Cambria Math" w:hAnsi="Cambria Math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0</m:t>
                </m:r>
                <m:ctrlPr>
                  <w:rPr>
                    <w:rFonts w:ascii="Cambria Math" w:hAnsi="Cambria Math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  <w:szCs w:val="21"/>
        </w:rPr>
        <w:t>　　</w:t>
      </w:r>
      <w:r>
        <w:rPr>
          <w:szCs w:val="21"/>
        </w:rPr>
        <w:t>(3)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Cs w:val="21"/>
                  </w:rPr>
                  <m:t>d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/>
              <w:rPr>
                <w:rFonts w:ascii="Cambria Math" w:hAnsi="Cambria Math"/>
                <w:szCs w:val="21"/>
              </w:rPr>
              <m:t>s</m:t>
            </m:r>
            <m:ctrlPr>
              <w:rPr>
                <w:rFonts w:ascii="Cambria Math" w:hAnsi="Cambria Math"/>
                <w:szCs w:val="21"/>
              </w:rPr>
            </m:ctrlPr>
          </m:den>
        </m:f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Cs w:val="21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1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r>
              <m:rPr/>
              <w:rPr>
                <w:rFonts w:ascii="Cambria Math" w:hAnsi="Cambria Math"/>
                <w:szCs w:val="21"/>
              </w:rPr>
              <m:t>−</m:t>
            </m:r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Cs w:val="21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1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szCs w:val="21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sup>
                </m:sSup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>　　</w:t>
      </w:r>
      <w:r>
        <w:rPr>
          <w:szCs w:val="21"/>
        </w:rPr>
        <w:t>(4)正比</w:t>
      </w:r>
      <w:r>
        <w:rPr>
          <w:rFonts w:hint="eastAsia"/>
          <w:szCs w:val="21"/>
        </w:rPr>
        <w:t>　　</w:t>
      </w:r>
      <w:r>
        <w:rPr>
          <w:szCs w:val="21"/>
        </w:rPr>
        <w:t>(5)B</w:t>
      </w:r>
    </w:p>
    <w:p w14:paraId="02A770B1">
      <w:pPr>
        <w:spacing w:line="360" w:lineRule="auto"/>
        <w:jc w:val="left"/>
        <w:rPr>
          <w:b/>
          <w:color w:val="000000"/>
          <w:szCs w:val="21"/>
        </w:rPr>
      </w:pPr>
      <w:r>
        <w:rPr>
          <w:b/>
          <w:color w:val="000000"/>
          <w:szCs w:val="21"/>
        </w:rPr>
        <w:t>四、解答题</w:t>
      </w:r>
    </w:p>
    <w:p w14:paraId="10B339A5">
      <w:pPr>
        <w:spacing w:line="360" w:lineRule="auto"/>
        <w:jc w:val="left"/>
        <w:rPr>
          <w:szCs w:val="21"/>
        </w:rPr>
      </w:pPr>
      <w:r>
        <w:rPr>
          <w:szCs w:val="21"/>
        </w:rPr>
        <w:t>13．一列简谐横波沿</w:t>
      </w:r>
      <m:oMath>
        <m:r>
          <m:rPr/>
          <w:rPr>
            <w:rFonts w:ascii="Cambria Math" w:hAnsi="Cambria Math"/>
            <w:szCs w:val="21"/>
          </w:rPr>
          <m:t>x</m:t>
        </m:r>
      </m:oMath>
      <w:r>
        <w:rPr>
          <w:szCs w:val="21"/>
        </w:rPr>
        <w:t xml:space="preserve"> 轴传播，波速为</w:t>
      </w:r>
      <m:oMath>
        <m:r>
          <m:rPr/>
          <w:rPr>
            <w:rFonts w:ascii="Cambria Math" w:hAnsi="Cambria Math"/>
            <w:szCs w:val="21"/>
          </w:rPr>
          <m:t>v=</m:t>
        </m:r>
        <m:r>
          <m:rPr>
            <m:sty m:val="p"/>
          </m:rPr>
          <w:rPr>
            <w:rFonts w:ascii="Cambria Math" w:hAnsi="Cambria Math"/>
            <w:szCs w:val="21"/>
          </w:rPr>
          <m:t>2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sty m:val="p"/>
          </m:rPr>
          <w:rPr>
            <w:rFonts w:ascii="Cambria Math" w:hAnsi="Cambria Math"/>
            <w:szCs w:val="21"/>
          </w:rPr>
          <m:t>m</m:t>
        </m:r>
        <m:r>
          <m:rPr/>
          <w:rPr>
            <w:rFonts w:ascii="Cambria Math" w:hAnsi="Cambria Math"/>
            <w:szCs w:val="21"/>
          </w:rPr>
          <m:t>/</m:t>
        </m:r>
        <m:r>
          <m:rPr>
            <m:sty m:val="p"/>
          </m:rPr>
          <w:rPr>
            <w:rFonts w:ascii="Cambria Math" w:hAnsi="Cambria Math"/>
            <w:szCs w:val="21"/>
          </w:rPr>
          <m:t>s</m:t>
        </m:r>
      </m:oMath>
      <w:r>
        <w:rPr>
          <w:szCs w:val="21"/>
        </w:rPr>
        <w:t>。</w:t>
      </w:r>
      <m:oMath>
        <m:r>
          <m:rPr/>
          <w:rPr>
            <w:rFonts w:ascii="Cambria Math" w:hAnsi="Cambria Math"/>
            <w:szCs w:val="21"/>
          </w:rPr>
          <m:t>t=</m:t>
        </m:r>
        <m:r>
          <m:rPr>
            <m:sty m:val="p"/>
          </m:rPr>
          <w:rPr>
            <w:rFonts w:ascii="Cambria Math" w:hAnsi="Cambria Math"/>
            <w:szCs w:val="21"/>
          </w:rPr>
          <m:t>0</m:t>
        </m:r>
      </m:oMath>
      <w:r>
        <w:rPr>
          <w:szCs w:val="21"/>
        </w:rPr>
        <w:t>时刻的波形图如图所示，此时</w:t>
      </w:r>
      <m:oMath>
        <m:r>
          <m:rPr/>
          <w:rPr>
            <w:rFonts w:ascii="Cambria Math" w:hAnsi="Cambria Math"/>
            <w:szCs w:val="21"/>
          </w:rPr>
          <m:t>x=</m:t>
        </m:r>
        <m:r>
          <m:rPr>
            <m:sty m:val="p"/>
          </m:rPr>
          <w:rPr>
            <w:rFonts w:ascii="Cambria Math" w:hAnsi="Cambria Math"/>
            <w:szCs w:val="21"/>
          </w:rPr>
          <m:t>3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>处的质点</w:t>
      </w:r>
      <m:oMath>
        <m:r>
          <m:rPr/>
          <w:rPr>
            <w:rFonts w:ascii="Cambria Math" w:hAnsi="Cambria Math"/>
            <w:szCs w:val="21"/>
          </w:rPr>
          <m:t>P</m:t>
        </m:r>
      </m:oMath>
      <w:r>
        <w:rPr>
          <w:szCs w:val="21"/>
        </w:rPr>
        <w:t xml:space="preserve"> 的振动方向沿</w:t>
      </w:r>
      <m:oMath>
        <m:r>
          <m:rPr/>
          <w:rPr>
            <w:rFonts w:ascii="Cambria Math" w:hAnsi="Cambria Math"/>
            <w:szCs w:val="21"/>
          </w:rPr>
          <m:t>y</m:t>
        </m:r>
      </m:oMath>
      <w:r>
        <w:rPr>
          <w:szCs w:val="21"/>
        </w:rPr>
        <w:t xml:space="preserve"> 轴负方向，</w:t>
      </w:r>
      <m:oMath>
        <m:r>
          <m:rPr/>
          <w:rPr>
            <w:rFonts w:ascii="Cambria Math" w:hAnsi="Cambria Math"/>
            <w:szCs w:val="21"/>
          </w:rPr>
          <m:t>x=</m:t>
        </m:r>
        <m:r>
          <m:rPr>
            <m:sty m:val="p"/>
          </m:rPr>
          <w:rPr>
            <w:rFonts w:ascii="Cambria Math" w:hAnsi="Cambria Math"/>
            <w:szCs w:val="21"/>
          </w:rPr>
          <m:t>5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sty m:val="p"/>
          </m:rPr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和</w:t>
      </w:r>
      <m:oMath>
        <m:r>
          <m:rPr/>
          <w:rPr>
            <w:rFonts w:ascii="Cambria Math" w:hAnsi="Cambria Math"/>
            <w:szCs w:val="21"/>
          </w:rPr>
          <m:t>x=</m:t>
        </m:r>
        <m:r>
          <m:rPr>
            <m:sty m:val="p"/>
          </m:rPr>
          <w:rPr>
            <w:rFonts w:ascii="Cambria Math" w:hAnsi="Cambria Math"/>
            <w:szCs w:val="21"/>
          </w:rPr>
          <m:t>11</m:t>
        </m:r>
        <m:r>
          <m:rPr>
            <m:nor/>
            <m:sty m:val="p"/>
          </m:rPr>
          <w:rPr>
            <w:rFonts w:eastAsia="MS Mincho"/>
            <w:szCs w:val="21"/>
          </w:rPr>
          <m:t> 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>处的质点均处于平衡位置。</w:t>
      </w:r>
    </w:p>
    <w:p w14:paraId="6D7D8395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842770" cy="1291590"/>
            <wp:effectExtent l="0" t="0" r="5080" b="3810"/>
            <wp:docPr id="100023" name="图片 100023" descr="@@@da67c4847e02444ca35d0ff6ca827e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da67c4847e02444ca35d0ff6ca827ee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6676" cy="1294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DA2CE">
      <w:pPr>
        <w:spacing w:line="360" w:lineRule="auto"/>
        <w:jc w:val="left"/>
        <w:rPr>
          <w:szCs w:val="21"/>
        </w:rPr>
      </w:pPr>
      <w:r>
        <w:rPr>
          <w:szCs w:val="21"/>
        </w:rPr>
        <w:t>(1)求波的传播方向、波长</w:t>
      </w:r>
      <m:oMath>
        <m:r>
          <m:rPr/>
          <w:rPr>
            <w:rFonts w:ascii="Cambria Math" w:hAnsi="Cambria Math"/>
            <w:szCs w:val="21"/>
          </w:rPr>
          <m:t>λ</m:t>
        </m:r>
      </m:oMath>
      <w:r>
        <w:rPr>
          <w:szCs w:val="21"/>
        </w:rPr>
        <w:t>和周期</w:t>
      </w:r>
      <m:oMath>
        <m:r>
          <m:rPr/>
          <w:rPr>
            <w:rFonts w:ascii="Cambria Math" w:hAnsi="Cambria Math"/>
            <w:szCs w:val="21"/>
          </w:rPr>
          <m:t>T</m:t>
        </m:r>
      </m:oMath>
      <w:r>
        <w:rPr>
          <w:szCs w:val="21"/>
        </w:rPr>
        <w:t xml:space="preserve"> 。</w:t>
      </w:r>
    </w:p>
    <w:p w14:paraId="47C23F12">
      <w:pPr>
        <w:spacing w:line="360" w:lineRule="auto"/>
        <w:jc w:val="left"/>
        <w:rPr>
          <w:szCs w:val="21"/>
        </w:rPr>
      </w:pPr>
      <w:r>
        <w:rPr>
          <w:szCs w:val="21"/>
        </w:rPr>
        <w:t>(2)从</w:t>
      </w:r>
      <m:oMath>
        <m:r>
          <m:rPr/>
          <w:rPr>
            <w:rFonts w:ascii="Cambria Math" w:hAnsi="Cambria Math"/>
            <w:szCs w:val="21"/>
          </w:rPr>
          <m:t>t=</m:t>
        </m:r>
        <m:r>
          <m:rPr>
            <m:sty m:val="p"/>
          </m:rPr>
          <w:rPr>
            <w:rFonts w:ascii="Cambria Math" w:hAnsi="Cambria Math"/>
            <w:szCs w:val="21"/>
          </w:rPr>
          <m:t>0</m:t>
        </m:r>
      </m:oMath>
      <w:r>
        <w:rPr>
          <w:szCs w:val="21"/>
        </w:rPr>
        <w:t>时刻开始，经多长时间质点</w:t>
      </w:r>
      <m:oMath>
        <m:r>
          <m:rPr/>
          <w:rPr>
            <w:rFonts w:ascii="Cambria Math" w:hAnsi="Cambria Math"/>
            <w:szCs w:val="21"/>
          </w:rPr>
          <m:t>P</m:t>
        </m:r>
      </m:oMath>
      <w:r>
        <w:rPr>
          <w:szCs w:val="21"/>
        </w:rPr>
        <w:t xml:space="preserve"> 第二次到达平衡位置？</w:t>
      </w:r>
    </w:p>
    <w:p w14:paraId="3091F6BD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【答案】(1)沿</w:t>
      </w:r>
      <w:r>
        <w:rPr>
          <w:i/>
          <w:szCs w:val="21"/>
        </w:rPr>
        <w:t>x</w:t>
      </w:r>
      <w:r>
        <w:rPr>
          <w:szCs w:val="21"/>
        </w:rPr>
        <w:t>负方向传播，</w:t>
      </w:r>
      <m:oMath>
        <m:r>
          <m:rPr/>
          <w:rPr>
            <w:rFonts w:ascii="Cambria Math" w:hAnsi="Cambria Math"/>
            <w:szCs w:val="21"/>
          </w:rPr>
          <m:t>λ=</m:t>
        </m:r>
        <m:r>
          <m:rPr>
            <m:sty m:val="p"/>
          </m:rPr>
          <w:rPr>
            <w:rFonts w:ascii="Cambria Math" w:hAnsi="Cambria Math"/>
            <w:szCs w:val="21"/>
          </w:rPr>
          <m:t>12</m:t>
        </m:r>
        <m:r>
          <m:rPr>
            <m:nor/>
            <m:sty m:val="p"/>
          </m:rPr>
          <w:rPr>
            <w:szCs w:val="21"/>
          </w:rPr>
          <m:t>m</m:t>
        </m:r>
      </m:oMath>
      <w:r>
        <w:rPr>
          <w:szCs w:val="21"/>
        </w:rPr>
        <w:t>，</w:t>
      </w:r>
      <m:oMath>
        <m:r>
          <m:rPr/>
          <w:rPr>
            <w:rFonts w:ascii="Cambria Math" w:hAnsi="Cambria Math"/>
            <w:szCs w:val="21"/>
          </w:rPr>
          <m:t>T=</m:t>
        </m:r>
        <m:r>
          <m:rPr>
            <m:sty m:val="p"/>
          </m:rPr>
          <w:rPr>
            <w:rFonts w:ascii="Cambria Math" w:hAnsi="Cambria Math"/>
            <w:szCs w:val="21"/>
          </w:rPr>
          <m:t>6</m:t>
        </m:r>
        <m:r>
          <m:rPr>
            <m:nor/>
            <m:sty m:val="p"/>
          </m:rPr>
          <w:rPr>
            <w:szCs w:val="21"/>
          </w:rPr>
          <m:t>s</m:t>
        </m:r>
      </m:oMath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  <m:r>
          <m:rPr>
            <m:nor/>
            <m:sty m:val="p"/>
          </m:rPr>
          <w:rPr>
            <w:szCs w:val="21"/>
          </w:rPr>
          <m:t>s</m:t>
        </m:r>
      </m:oMath>
    </w:p>
    <w:p w14:paraId="0A3994A4">
      <w:pPr>
        <w:spacing w:line="360" w:lineRule="auto"/>
        <w:jc w:val="left"/>
        <w:rPr>
          <w:szCs w:val="21"/>
        </w:rPr>
      </w:pPr>
      <w:r>
        <w:rPr>
          <w:szCs w:val="21"/>
        </w:rPr>
        <w:t>14．如图所示，在</w:t>
      </w:r>
      <m:oMath>
        <m:r>
          <m:rPr/>
          <w:rPr>
            <w:rFonts w:ascii="Cambria Math" w:hAnsi="Cambria Math"/>
            <w:szCs w:val="21"/>
          </w:rPr>
          <m:t>xOy</m:t>
        </m:r>
      </m:oMath>
      <w:r>
        <w:rPr>
          <w:szCs w:val="21"/>
        </w:rPr>
        <w:t>平面内，</w:t>
      </w:r>
      <m:oMath>
        <m:r>
          <m:rPr/>
          <w:rPr>
            <w:rFonts w:ascii="Cambria Math" w:hAnsi="Cambria Math"/>
            <w:szCs w:val="21"/>
          </w:rPr>
          <m:t>y&gt;</m:t>
        </m:r>
        <m:r>
          <m:rPr>
            <m:sty m:val="p"/>
          </m:rPr>
          <w:rPr>
            <w:rFonts w:ascii="Cambria Math" w:hAnsi="Cambria Math"/>
            <w:szCs w:val="21"/>
          </w:rPr>
          <m:t>0</m:t>
        </m:r>
      </m:oMath>
      <w:r>
        <w:rPr>
          <w:szCs w:val="21"/>
        </w:rPr>
        <w:t>区域存在匀强电场，电场强度大小为</w:t>
      </w:r>
      <m:oMath>
        <m:r>
          <m:rPr/>
          <w:rPr>
            <w:rFonts w:ascii="Cambria Math" w:hAnsi="Cambria Math"/>
            <w:szCs w:val="21"/>
          </w:rPr>
          <m:t>E</m:t>
        </m:r>
      </m:oMath>
      <w:r>
        <w:rPr>
          <w:szCs w:val="21"/>
        </w:rPr>
        <w:t>、方向沿</w:t>
      </w:r>
      <m:oMath>
        <m:r>
          <m:rPr/>
          <w:rPr>
            <w:rFonts w:ascii="Cambria Math" w:hAnsi="Cambria Math"/>
            <w:szCs w:val="21"/>
          </w:rPr>
          <m:t>y</m:t>
        </m:r>
      </m:oMath>
      <w:r>
        <w:rPr>
          <w:szCs w:val="21"/>
        </w:rPr>
        <w:t>轴负方向；在</w:t>
      </w:r>
      <m:oMath>
        <m:r>
          <m:rPr/>
          <w:rPr>
            <w:rFonts w:ascii="Cambria Math" w:hAnsi="Cambria Math"/>
            <w:szCs w:val="21"/>
          </w:rPr>
          <m:t>y&lt;</m:t>
        </m:r>
        <m:r>
          <m:rPr>
            <m:sty m:val="p"/>
          </m:rPr>
          <w:rPr>
            <w:rFonts w:ascii="Cambria Math" w:hAnsi="Cambria Math"/>
            <w:szCs w:val="21"/>
          </w:rPr>
          <m:t>0</m:t>
        </m:r>
      </m:oMath>
      <w:r>
        <w:rPr>
          <w:szCs w:val="21"/>
        </w:rPr>
        <w:t>区域，有一个以</w:t>
      </w:r>
      <m:oMath>
        <m:r>
          <m:rPr/>
          <w:rPr>
            <w:rFonts w:ascii="Cambria Math" w:hAnsi="Cambria Math"/>
            <w:szCs w:val="21"/>
          </w:rPr>
          <m:t>O</m:t>
        </m:r>
      </m:oMath>
      <w:r>
        <w:rPr>
          <w:szCs w:val="21"/>
        </w:rPr>
        <w:t>为圆心、</w:t>
      </w:r>
      <m:oMath>
        <m:r>
          <m:rPr/>
          <w:rPr>
            <w:rFonts w:ascii="Cambria Math" w:hAnsi="Cambria Math"/>
            <w:szCs w:val="21"/>
          </w:rPr>
          <m:t>r</m:t>
        </m:r>
      </m:oMath>
      <w:r>
        <w:rPr>
          <w:szCs w:val="21"/>
        </w:rPr>
        <w:t>为半径的半圆形区域，半圆形区域内既无电场也无磁场，半圆形区域外存在匀强磁场，磁场方向垂直于</w:t>
      </w:r>
      <m:oMath>
        <m:r>
          <m:rPr/>
          <w:rPr>
            <w:rFonts w:ascii="Cambria Math" w:hAnsi="Cambria Math"/>
            <w:szCs w:val="21"/>
          </w:rPr>
          <m:t>xOy</m:t>
        </m:r>
      </m:oMath>
      <w:r>
        <w:rPr>
          <w:szCs w:val="21"/>
        </w:rPr>
        <w:t>平面向里。一质量为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、电荷量为</w:t>
      </w:r>
      <m:oMath>
        <m:r>
          <m:rPr/>
          <w:rPr>
            <w:rFonts w:ascii="Cambria Math" w:hAnsi="Cambria Math"/>
            <w:szCs w:val="21"/>
          </w:rPr>
          <m:t>q</m:t>
        </m:r>
      </m:oMath>
      <w:r>
        <w:rPr>
          <w:szCs w:val="21"/>
        </w:rPr>
        <w:t>的带正电粒子从坐标为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/>
              <w:rPr>
                <w:rFonts w:ascii="Cambria Math" w:hAnsi="Cambria Math"/>
                <w:szCs w:val="21"/>
              </w:rPr>
              <m:t>,</m:t>
            </m:r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25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12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r>
              <m:rPr/>
              <w:rPr>
                <w:rFonts w:ascii="Cambria Math" w:hAnsi="Cambria Math"/>
                <w:szCs w:val="21"/>
              </w:rPr>
              <m:t>r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szCs w:val="21"/>
        </w:rPr>
        <w:t>的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点静止释放，之后从坐标为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/>
              <w:rPr>
                <w:rFonts w:ascii="Cambria Math" w:hAnsi="Cambria Math"/>
                <w:szCs w:val="21"/>
              </w:rPr>
              <m:t>r,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szCs w:val="21"/>
        </w:rPr>
        <w:t>的</w:t>
      </w:r>
      <m:oMath>
        <m:r>
          <m:rPr/>
          <w:rPr>
            <w:rFonts w:ascii="Cambria Math" w:hAnsi="Cambria Math"/>
            <w:szCs w:val="21"/>
          </w:rPr>
          <m:t>N</m:t>
        </m:r>
      </m:oMath>
      <w:r>
        <w:rPr>
          <w:szCs w:val="21"/>
        </w:rPr>
        <w:t>点第一次射出磁场。不计重力，求：</w:t>
      </w:r>
    </w:p>
    <w:p w14:paraId="100DD15E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1819275" cy="1990725"/>
            <wp:effectExtent l="0" t="0" r="0" b="0"/>
            <wp:docPr id="100025" name="图片 100025" descr="@@@4f65050a-305b-403e-9dc2-6222b8720b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4f65050a-305b-403e-9dc2-6222b8720be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91500">
      <w:pPr>
        <w:spacing w:line="360" w:lineRule="auto"/>
        <w:jc w:val="left"/>
        <w:rPr>
          <w:szCs w:val="21"/>
        </w:rPr>
      </w:pPr>
      <w:r>
        <w:rPr>
          <w:szCs w:val="21"/>
        </w:rPr>
        <w:t>(1)粒子第一次进入磁场时的速度大小；</w:t>
      </w:r>
    </w:p>
    <w:p w14:paraId="4B9C024D">
      <w:pPr>
        <w:spacing w:line="360" w:lineRule="auto"/>
        <w:jc w:val="left"/>
        <w:rPr>
          <w:szCs w:val="21"/>
        </w:rPr>
      </w:pPr>
      <w:r>
        <w:rPr>
          <w:szCs w:val="21"/>
        </w:rPr>
        <w:t>(2)磁场的磁感应强度大小；</w:t>
      </w:r>
    </w:p>
    <w:p w14:paraId="69368863">
      <w:pPr>
        <w:spacing w:line="360" w:lineRule="auto"/>
        <w:jc w:val="left"/>
        <w:rPr>
          <w:szCs w:val="21"/>
        </w:rPr>
      </w:pPr>
      <w:r>
        <w:rPr>
          <w:szCs w:val="21"/>
        </w:rPr>
        <w:t>(3)粒子第二次射出磁场时的位置坐标。</w:t>
      </w:r>
    </w:p>
    <w:p w14:paraId="67E6E4AF">
      <w:pPr>
        <w:spacing w:line="360" w:lineRule="auto"/>
        <w:jc w:val="left"/>
        <w:rPr>
          <w:szCs w:val="21"/>
        </w:rPr>
      </w:pPr>
      <w:r>
        <w:rPr>
          <w:szCs w:val="21"/>
        </w:rPr>
        <w:t>【答案】(1)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25</m:t>
                </m:r>
                <m:r>
                  <m:rPr/>
                  <w:rPr>
                    <w:rFonts w:ascii="Cambria Math" w:hAnsi="Cambria Math"/>
                    <w:szCs w:val="21"/>
                  </w:rPr>
                  <m:t>Eqr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6</m:t>
                </m:r>
                <m:r>
                  <m:rPr/>
                  <w:rPr>
                    <w:rFonts w:ascii="Cambria Math" w:hAnsi="Cambria Math"/>
                    <w:szCs w:val="21"/>
                  </w:rPr>
                  <m:t>m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/>
          <w:szCs w:val="21"/>
        </w:rPr>
        <w:t>　　</w:t>
      </w:r>
      <w:r>
        <w:rPr>
          <w:szCs w:val="21"/>
        </w:rPr>
        <w:t>(2)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f>
              <m:fPr>
                <m:ctrlPr>
                  <w:rPr>
                    <w:rFonts w:ascii="Cambria Math" w:hAnsi="Cambria Math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8</m:t>
                </m:r>
                <m:r>
                  <m:rPr/>
                  <w:rPr>
                    <w:rFonts w:ascii="Cambria Math" w:hAnsi="Cambria Math"/>
                    <w:szCs w:val="21"/>
                  </w:rPr>
                  <m:t>Em</m:t>
                </m:r>
                <m:ctrlPr>
                  <w:rPr>
                    <w:rFonts w:ascii="Cambria Math" w:hAnsi="Cambria Math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  <m:r>
                  <m:rPr/>
                  <w:rPr>
                    <w:rFonts w:ascii="Cambria Math" w:hAnsi="Cambria Math"/>
                    <w:szCs w:val="21"/>
                  </w:rPr>
                  <m:t>qr</m:t>
                </m:r>
                <m:ctrlPr>
                  <w:rPr>
                    <w:rFonts w:ascii="Cambria Math" w:hAnsi="Cambria Math"/>
                    <w:szCs w:val="21"/>
                  </w:rPr>
                </m:ctrlPr>
              </m:den>
            </m:f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/>
          <w:szCs w:val="21"/>
        </w:rPr>
        <w:t>　　</w:t>
      </w:r>
      <w:r>
        <w:rPr>
          <w:szCs w:val="21"/>
        </w:rPr>
        <w:t>(3)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r>
              <m:rPr/>
              <w:rPr>
                <w:rFonts w:ascii="Cambria Math" w:hAnsi="Cambria Math"/>
                <w:szCs w:val="21"/>
              </w:rPr>
              <m:t>,−r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</w:p>
    <w:p w14:paraId="2BCD335D">
      <w:pPr>
        <w:spacing w:line="360" w:lineRule="auto"/>
        <w:jc w:val="left"/>
        <w:rPr>
          <w:szCs w:val="21"/>
        </w:rPr>
      </w:pPr>
      <w:r>
        <w:rPr>
          <w:szCs w:val="21"/>
        </w:rPr>
        <w:t>15．在如图所示的竖直平面内，固定在水平地面上的光滑轨道由两倾角均为</w:t>
      </w:r>
      <m:oMath>
        <m:r>
          <m:rPr>
            <m:sty m:val="p"/>
          </m:rPr>
          <w:rPr>
            <w:rFonts w:ascii="Cambria Math" w:hAnsi="Cambria Math"/>
            <w:szCs w:val="21"/>
          </w:rPr>
          <m:t>30</m:t>
        </m:r>
        <m:r>
          <m:rPr/>
          <w:rPr>
            <w:rFonts w:ascii="Cambria Math" w:hAnsi="Cambria Math"/>
            <w:szCs w:val="21"/>
          </w:rPr>
          <m:t>°</m:t>
        </m:r>
      </m:oMath>
      <w:r>
        <w:rPr>
          <w:szCs w:val="21"/>
        </w:rPr>
        <w:t>的足够长轨道与一水平轨道平滑连接而成，连接点分别为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。质量为</w:t>
      </w:r>
      <m:oMath>
        <m:r>
          <m:rPr/>
          <w:rPr>
            <w:rFonts w:ascii="Cambria Math" w:hAnsi="Cambria Math"/>
            <w:szCs w:val="21"/>
          </w:rPr>
          <m:t>m</m:t>
        </m:r>
      </m:oMath>
      <w:r>
        <w:rPr>
          <w:szCs w:val="21"/>
        </w:rPr>
        <w:t>的小物块甲放置在左侧倾斜轨道上高</w:t>
      </w:r>
      <m:oMath>
        <m:r>
          <m:rPr/>
          <w:rPr>
            <w:rFonts w:ascii="Cambria Math" w:hAnsi="Cambria Math"/>
            <w:szCs w:val="21"/>
          </w:rPr>
          <m:t>h</m:t>
        </m:r>
      </m:oMath>
      <w:r>
        <w:rPr>
          <w:szCs w:val="21"/>
        </w:rPr>
        <w:t>处、质量为</w:t>
      </w:r>
      <m:oMath>
        <m:r>
          <m:rPr/>
          <w:rPr>
            <w:rFonts w:ascii="Cambria Math" w:hAnsi="Cambria Math"/>
            <w:szCs w:val="21"/>
          </w:rPr>
          <m:t>km</m:t>
        </m:r>
      </m:oMath>
      <w:r>
        <w:rPr>
          <w:szCs w:val="21"/>
        </w:rPr>
        <w:t>的小物块乙静止在水平轨道上，乙到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、</w:t>
      </w:r>
      <m:oMath>
        <m:r>
          <m:rPr/>
          <w:rPr>
            <w:rFonts w:ascii="Cambria Math" w:hAnsi="Cambria Math"/>
            <w:szCs w:val="21"/>
          </w:rPr>
          <m:t>B</m:t>
        </m:r>
      </m:oMath>
      <w:r>
        <w:rPr>
          <w:szCs w:val="21"/>
        </w:rPr>
        <w:t>两点的距离均为</w:t>
      </w:r>
      <m:oMath>
        <m:r>
          <m:rPr/>
          <w:rPr>
            <w:rFonts w:ascii="Cambria Math" w:hAnsi="Cambria Math"/>
            <w:szCs w:val="21"/>
          </w:rPr>
          <m:t>h</m:t>
        </m:r>
      </m:oMath>
      <w:r>
        <w:rPr>
          <w:szCs w:val="21"/>
        </w:rPr>
        <w:t>。现静止释放甲，所有碰撞均为弹性正碰，重力加速度大小为</w:t>
      </w:r>
      <m:oMath>
        <m:r>
          <m:rPr/>
          <w:rPr>
            <w:rFonts w:ascii="Cambria Math" w:hAnsi="Cambria Math"/>
            <w:szCs w:val="21"/>
          </w:rPr>
          <m:t>g</m:t>
        </m:r>
      </m:oMath>
      <w:r>
        <w:rPr>
          <w:szCs w:val="21"/>
        </w:rPr>
        <w:t>，不计空气阻力。</w:t>
      </w:r>
    </w:p>
    <w:p w14:paraId="7079FDFF">
      <w:pPr>
        <w:spacing w:line="360" w:lineRule="auto"/>
        <w:jc w:val="left"/>
        <w:rPr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714625" cy="981075"/>
            <wp:effectExtent l="0" t="0" r="0" b="0"/>
            <wp:docPr id="100031" name="图片 100031" descr="@@@0fbe72d3-4d60-4399-a7c7-f0d800310f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0fbe72d3-4d60-4399-a7c7-f0d800310f0b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2A595">
      <w:pPr>
        <w:spacing w:line="360" w:lineRule="auto"/>
        <w:jc w:val="left"/>
        <w:rPr>
          <w:szCs w:val="21"/>
        </w:rPr>
      </w:pPr>
      <w:r>
        <w:rPr>
          <w:szCs w:val="21"/>
        </w:rPr>
        <w:t>(1)求甲第一次到达</w:t>
      </w:r>
      <m:oMath>
        <m:r>
          <m:rPr/>
          <w:rPr>
            <w:rFonts w:ascii="Cambria Math" w:hAnsi="Cambria Math"/>
            <w:szCs w:val="21"/>
          </w:rPr>
          <m:t>A</m:t>
        </m:r>
      </m:oMath>
      <w:r>
        <w:rPr>
          <w:szCs w:val="21"/>
        </w:rPr>
        <w:t>点时的速度大小。</w:t>
      </w:r>
    </w:p>
    <w:p w14:paraId="6CADB234">
      <w:pPr>
        <w:spacing w:line="360" w:lineRule="auto"/>
        <w:jc w:val="left"/>
        <w:rPr>
          <w:szCs w:val="21"/>
        </w:rPr>
      </w:pPr>
      <w:r>
        <w:rPr>
          <w:szCs w:val="21"/>
        </w:rPr>
        <w:t>(2)求两物块第一次碰撞过程中，乙所受合外力的冲量大小。</w:t>
      </w:r>
    </w:p>
    <w:p w14:paraId="3F44E80F">
      <w:pPr>
        <w:spacing w:line="360" w:lineRule="auto"/>
        <w:jc w:val="left"/>
        <w:rPr>
          <w:szCs w:val="21"/>
        </w:rPr>
      </w:pPr>
      <w:r>
        <w:rPr>
          <w:szCs w:val="21"/>
        </w:rPr>
        <w:t>(3)若两物块在水平轨道上发生第二次碰撞，且第二次碰撞前只有一个物块滑上倾斜轨道，求</w:t>
      </w:r>
      <m:oMath>
        <m:r>
          <m:rPr/>
          <w:rPr>
            <w:rFonts w:ascii="Cambria Math" w:hAnsi="Cambria Math"/>
            <w:szCs w:val="21"/>
          </w:rPr>
          <m:t>k</m:t>
        </m:r>
      </m:oMath>
      <w:r>
        <w:rPr>
          <w:szCs w:val="21"/>
        </w:rPr>
        <w:t>满足的关系式（</w:t>
      </w:r>
      <w:r>
        <w:rPr>
          <w:szCs w:val="21"/>
          <w:em w:val="dot"/>
        </w:rPr>
        <w:t>不求具体数值</w:t>
      </w:r>
      <w:r>
        <w:rPr>
          <w:szCs w:val="21"/>
        </w:rPr>
        <w:t>）。</w:t>
      </w:r>
    </w:p>
    <w:p w14:paraId="15D03E68"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【答案】(1)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szCs w:val="21"/>
              </w:rPr>
              <m:t>v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0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/>
          <w:rPr>
            <w:rFonts w:ascii="Cambria Math" w:hAnsi="Cambria Math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/>
              <w:rPr>
                <w:rFonts w:ascii="Cambria Math" w:hAnsi="Cambria Math"/>
                <w:szCs w:val="21"/>
              </w:rPr>
              <m:t>gh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/>
          <w:szCs w:val="21"/>
        </w:rPr>
        <w:t>　　</w:t>
      </w:r>
      <w:r>
        <w:rPr>
          <w:szCs w:val="21"/>
        </w:rPr>
        <w:t xml:space="preserve">(2) </w:t>
      </w:r>
      <m:oMath>
        <m:r>
          <m:rPr/>
          <w:rPr>
            <w:rFonts w:ascii="Cambria Math" w:hAnsi="Cambria Math"/>
            <w:szCs w:val="21"/>
          </w:rPr>
          <m:t>I=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/>
              <w:rPr>
                <w:rFonts w:ascii="Cambria Math" w:hAnsi="Cambria Math"/>
                <w:szCs w:val="21"/>
              </w:rPr>
              <m:t>km</m:t>
            </m:r>
            <m:rad>
              <m:radPr>
                <m:degHide m:val="1"/>
                <m:ctrlPr>
                  <w:rPr>
                    <w:rFonts w:ascii="Cambria Math" w:hAnsi="Cambria Math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  <m:r>
                  <m:rPr/>
                  <w:rPr>
                    <w:rFonts w:ascii="Cambria Math" w:hAnsi="Cambria Math"/>
                    <w:szCs w:val="21"/>
                  </w:rPr>
                  <m:t>gh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rad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r>
              <m:rPr/>
              <w:rPr>
                <w:rFonts w:ascii="Cambria Math" w:hAnsi="Cambria Math"/>
                <w:szCs w:val="21"/>
              </w:rPr>
              <m:t>+k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  <w:szCs w:val="21"/>
        </w:rPr>
        <w:t>　　</w:t>
      </w:r>
      <w:r>
        <w:rPr>
          <w:szCs w:val="21"/>
        </w:rPr>
        <w:t>(3)</w:t>
      </w:r>
      <m:oMath>
        <m:r>
          <m:rPr>
            <m:sty m:val="p"/>
          </m:rPr>
          <w:rPr>
            <w:rFonts w:ascii="Cambria Math" w:hAnsi="Cambria Math"/>
            <w:szCs w:val="21"/>
          </w:rPr>
          <m:t>0</m:t>
        </m:r>
        <m:r>
          <m:rPr/>
          <w:rPr>
            <w:rFonts w:ascii="Cambria Math" w:hAnsi="Cambria Math"/>
            <w:szCs w:val="21"/>
          </w:rPr>
          <m:t>.</m:t>
        </m:r>
        <m:r>
          <m:rPr>
            <m:sty m:val="p"/>
          </m:rPr>
          <w:rPr>
            <w:rFonts w:ascii="Cambria Math" w:hAnsi="Cambria Math"/>
            <w:szCs w:val="21"/>
          </w:rPr>
          <m:t>81</m:t>
        </m:r>
        <m:r>
          <m:rPr/>
          <w:rPr>
            <w:rFonts w:ascii="Cambria Math" w:hAnsi="Cambria Math"/>
            <w:szCs w:val="21"/>
          </w:rPr>
          <m:t>≤k≤</m:t>
        </m:r>
        <m:r>
          <m:rPr>
            <m:sty m:val="p"/>
          </m:rPr>
          <w:rPr>
            <w:rFonts w:ascii="Cambria Math" w:hAnsi="Cambria Math"/>
            <w:szCs w:val="21"/>
          </w:rPr>
          <m:t>1</m:t>
        </m:r>
        <m:r>
          <m:rPr/>
          <w:rPr>
            <w:rFonts w:ascii="Cambria Math" w:hAnsi="Cambria Math"/>
            <w:szCs w:val="21"/>
          </w:rPr>
          <m:t>.</m:t>
        </m:r>
        <m:r>
          <m:rPr>
            <m:sty m:val="p"/>
          </m:rPr>
          <w:rPr>
            <w:rFonts w:ascii="Cambria Math" w:hAnsi="Cambria Math"/>
            <w:szCs w:val="21"/>
          </w:rPr>
          <m:t>2</m:t>
        </m:r>
      </m:oMath>
      <w:r>
        <w:rPr>
          <w:szCs w:val="21"/>
        </w:rPr>
        <w:t>或</w:t>
      </w:r>
      <m:oMath>
        <m:r>
          <m:rPr/>
          <w:rPr>
            <w:rFonts w:ascii="Cambria Math" w:hAnsi="Cambria Math"/>
            <w:szCs w:val="21"/>
          </w:rPr>
          <m:t>k≥</m:t>
        </m:r>
        <m:r>
          <m:rPr>
            <m:sty m:val="p"/>
          </m:rPr>
          <w:rPr>
            <w:rFonts w:ascii="Cambria Math" w:hAnsi="Cambria Math"/>
            <w:szCs w:val="21"/>
          </w:rPr>
          <m:t>20</m:t>
        </m:r>
        <m:r>
          <m:rPr/>
          <w:rPr>
            <w:rFonts w:ascii="Cambria Math" w:hAnsi="Cambria Math"/>
            <w:szCs w:val="21"/>
          </w:rPr>
          <m:t>.</m:t>
        </m:r>
        <m:r>
          <m:rPr>
            <m:sty m:val="p"/>
          </m:rPr>
          <w:rPr>
            <w:rFonts w:ascii="Cambria Math" w:hAnsi="Cambria Math"/>
            <w:szCs w:val="21"/>
          </w:rPr>
          <m:t>1</m:t>
        </m:r>
      </m:oMath>
    </w:p>
    <w:p w14:paraId="29BED3EA">
      <w:pPr>
        <w:spacing w:line="360" w:lineRule="auto"/>
        <w:jc w:val="left"/>
        <w:rPr>
          <w:szCs w:val="21"/>
        </w:rPr>
      </w:pPr>
    </w:p>
    <w:sectPr>
      <w:footerReference r:id="rId3" w:type="default"/>
      <w:footerReference r:id="rId4" w:type="even"/>
      <w:pgSz w:w="11907" w:h="16839"/>
      <w:pgMar w:top="1440" w:right="1800" w:bottom="1440" w:left="1800" w:header="851" w:footer="425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A300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A7ECF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4CD3"/>
    <w:rsid w:val="001D7A06"/>
    <w:rsid w:val="00284433"/>
    <w:rsid w:val="002A1EC6"/>
    <w:rsid w:val="002E035E"/>
    <w:rsid w:val="004E46D8"/>
    <w:rsid w:val="00537201"/>
    <w:rsid w:val="006A4C40"/>
    <w:rsid w:val="006B16C5"/>
    <w:rsid w:val="00776133"/>
    <w:rsid w:val="00811C76"/>
    <w:rsid w:val="00855687"/>
    <w:rsid w:val="00884098"/>
    <w:rsid w:val="008A4636"/>
    <w:rsid w:val="008C07DE"/>
    <w:rsid w:val="00A30CCE"/>
    <w:rsid w:val="00AC3E9C"/>
    <w:rsid w:val="00BC2225"/>
    <w:rsid w:val="00BC4F14"/>
    <w:rsid w:val="00BC62FB"/>
    <w:rsid w:val="00BF535F"/>
    <w:rsid w:val="00C806B0"/>
    <w:rsid w:val="00CE2B5F"/>
    <w:rsid w:val="00E05E83"/>
    <w:rsid w:val="00E476EE"/>
    <w:rsid w:val="00EF035E"/>
    <w:rsid w:val="00F16B29"/>
    <w:rsid w:val="5B85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5C69C-979A-412C-90EB-9281D04DB6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3376</Words>
  <Characters>3753</Characters>
  <Lines>0</Lines>
  <Paragraphs>0</Paragraphs>
  <TotalTime>0</TotalTime>
  <ScaleCrop>false</ScaleCrop>
  <LinksUpToDate>false</LinksUpToDate>
  <CharactersWithSpaces>3874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2026-06-26T08:37:54Z</dcterms:created>
  <dc:creator>Administrator</dc:creator>
  <cp:lastModifiedBy>孙倩影</cp:lastModifiedBy>
  <dcterms:modified xsi:type="dcterms:W3CDTF">2026-06-26T08:39:58Z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eyJoZGlkIjoiMjg5MjQyZmI2OWI3NTBmYTNmODQwNzY2ZDdjOWQ1NGQiLCJ1c2VySWQiOiI4ODQ2MTYzNjIifQ==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38113046D4444D1691D31F1378401EDF_12</vt:lpwstr>
  </property>
</Properties>
</file>