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58033">
      <w:pPr>
        <w:spacing w:line="360" w:lineRule="auto"/>
        <w:jc w:val="center"/>
        <w:rPr>
          <w:rFonts w:eastAsia="黑体"/>
          <w:sz w:val="32"/>
          <w:szCs w:val="32"/>
        </w:rPr>
      </w:pPr>
      <w:bookmarkStart w:id="0" w:name="_GoBack"/>
      <w:r>
        <w:rPr>
          <w:rFonts w:eastAsia="黑体"/>
          <w:sz w:val="32"/>
          <w:szCs w:val="32"/>
        </w:rPr>
        <w:drawing>
          <wp:inline distT="0" distB="0" distL="0" distR="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6"/>
                    <a:stretch>
                      <a:fillRect/>
                    </a:stretch>
                  </pic:blipFill>
                  <pic:spPr>
                    <a:xfrm>
                      <a:off x="0" y="0"/>
                      <a:ext cx="12700" cy="12700"/>
                    </a:xfrm>
                    <a:prstGeom prst="rect">
                      <a:avLst/>
                    </a:prstGeom>
                  </pic:spPr>
                </pic:pic>
              </a:graphicData>
            </a:graphic>
          </wp:inline>
        </w:drawing>
      </w:r>
      <w:r>
        <w:rPr>
          <w:rFonts w:eastAsia="黑体"/>
          <w:sz w:val="32"/>
          <w:szCs w:val="32"/>
        </w:rPr>
        <w:t>2026</w:t>
      </w:r>
      <w:r>
        <w:rPr>
          <w:rFonts w:eastAsia="黑体"/>
          <w:sz w:val="32"/>
          <w:szCs w:val="32"/>
        </w:rPr>
        <w:t>年高考湖北卷物理高考真题</w:t>
      </w:r>
    </w:p>
    <w:bookmarkEnd w:id="0"/>
    <w:p w14:paraId="0673E33F">
      <w:pPr>
        <w:spacing w:line="360" w:lineRule="auto"/>
        <w:jc w:val="center"/>
        <w:rPr>
          <w:rFonts w:ascii="Calibri" w:hAnsi="Calibri" w:eastAsia="Calibri" w:cs="Calibri"/>
          <w:color w:val="000000" w:themeColor="text1"/>
          <w14:textFill>
            <w14:solidFill>
              <w14:schemeClr w14:val="tx1"/>
            </w14:solidFill>
          </w14:textFill>
        </w:rPr>
      </w:pPr>
      <w:r>
        <w:rPr>
          <w:rFonts w:ascii="Calibri" w:hAnsi="Calibri" w:eastAsia="Calibri" w:cs="Calibri"/>
          <w:color w:val="000000" w:themeColor="text1"/>
          <w14:textFill>
            <w14:solidFill>
              <w14:schemeClr w14:val="tx1"/>
            </w14:solidFill>
          </w14:textFill>
        </w:rPr>
        <w:t>学校:___________姓名：___________班级：___________考号：___________</w:t>
      </w:r>
    </w:p>
    <w:p w14:paraId="3842EE42">
      <w:pPr>
        <w:spacing w:line="360" w:lineRule="auto"/>
        <w:jc w:val="left"/>
        <w:rPr>
          <w:rFonts w:ascii="宋体" w:hAnsi="宋体" w:cs="宋体"/>
          <w:b/>
          <w:color w:val="000000" w:themeColor="text1"/>
          <w14:textFill>
            <w14:solidFill>
              <w14:schemeClr w14:val="tx1"/>
            </w14:solidFill>
          </w14:textFill>
        </w:rPr>
      </w:pPr>
      <w:r>
        <w:rPr>
          <w:rFonts w:ascii="宋体" w:hAnsi="宋体" w:cs="宋体"/>
          <w:b/>
          <w:color w:val="000000" w:themeColor="text1"/>
          <w14:textFill>
            <w14:solidFill>
              <w14:schemeClr w14:val="tx1"/>
            </w14:solidFill>
          </w14:textFill>
        </w:rPr>
        <w:t>一、单选题</w:t>
      </w:r>
    </w:p>
    <w:p w14:paraId="7ABB3A08">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1．2025年6月，我国成功掌握商用堆生产钇90(</w:t>
      </w:r>
      <m:oMath>
        <m:sSubSup>
          <m:sSubSupPr>
            <m:ctrlPr>
              <w:rPr>
                <w:rFonts w:ascii="Cambria Math" w:hAnsi="Cambria Math"/>
                <w:color w:val="000000" w:themeColor="text1"/>
                <w14:textFill>
                  <w14:solidFill>
                    <w14:schemeClr w14:val="tx1"/>
                  </w14:solidFill>
                </w14:textFill>
              </w:rPr>
            </m:ctrlPr>
          </m:sSubSupPr>
          <m:e>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39</m:t>
            </m:r>
            <m:ctrlPr>
              <w:rPr>
                <w:rFonts w:ascii="Cambria Math" w:hAnsi="Cambria Math"/>
                <w:color w:val="000000" w:themeColor="text1"/>
                <w14:textFill>
                  <w14:solidFill>
                    <w14:schemeClr w14:val="tx1"/>
                  </w14:solidFill>
                </w14:textFill>
              </w:rPr>
            </m:ctrlPr>
          </m:sub>
          <m:sup>
            <m:r>
              <m:rPr>
                <m:sty m:val="p"/>
              </m:rPr>
              <w:rPr>
                <w:rFonts w:ascii="Cambria Math" w:hAnsi="Cambria Math" w:cs="Cambria Math"/>
                <w:color w:val="000000" w:themeColor="text1"/>
                <w14:textFill>
                  <w14:solidFill>
                    <w14:schemeClr w14:val="tx1"/>
                  </w14:solidFill>
                </w14:textFill>
              </w:rPr>
              <m:t>90</m:t>
            </m:r>
            <m:ctrlPr>
              <w:rPr>
                <w:rFonts w:ascii="Cambria Math" w:hAnsi="Cambria Math"/>
                <w:color w:val="000000" w:themeColor="text1"/>
                <w14:textFill>
                  <w14:solidFill>
                    <w14:schemeClr w14:val="tx1"/>
                  </w14:solidFill>
                </w14:textFill>
              </w:rPr>
            </m:ctrlPr>
          </m:sup>
        </m:sSubSup>
        <m:r>
          <m:rPr>
            <m:nor/>
            <m:sty m:val="p"/>
          </m:rPr>
          <w:rPr>
            <w:rFonts w:ascii="Cambria Math" w:hAnsi="Cambria Math" w:cs="Cambria Math"/>
            <w:color w:val="000000" w:themeColor="text1"/>
            <w14:textFill>
              <w14:solidFill>
                <w14:schemeClr w14:val="tx1"/>
              </w14:solidFill>
            </w14:textFill>
          </w:rPr>
          <m:t>Y</m:t>
        </m:r>
      </m:oMath>
      <w:r>
        <w:rPr>
          <w:color w:val="000000" w:themeColor="text1"/>
          <w14:textFill>
            <w14:solidFill>
              <w14:schemeClr w14:val="tx1"/>
            </w14:solidFill>
          </w14:textFill>
        </w:rPr>
        <w:t>)玻璃微球的技术，可实现批量化生产。在核反应堆中，</w:t>
      </w:r>
      <m:oMath>
        <m:sSubSup>
          <m:sSubSupPr>
            <m:ctrlPr>
              <w:rPr>
                <w:rFonts w:ascii="Cambria Math" w:hAnsi="Cambria Math"/>
                <w:color w:val="000000" w:themeColor="text1"/>
                <w14:textFill>
                  <w14:solidFill>
                    <w14:schemeClr w14:val="tx1"/>
                  </w14:solidFill>
                </w14:textFill>
              </w:rPr>
            </m:ctrlPr>
          </m:sSubSupPr>
          <m:e>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39</m:t>
            </m:r>
            <m:ctrlPr>
              <w:rPr>
                <w:rFonts w:ascii="Cambria Math" w:hAnsi="Cambria Math"/>
                <w:color w:val="000000" w:themeColor="text1"/>
                <w14:textFill>
                  <w14:solidFill>
                    <w14:schemeClr w14:val="tx1"/>
                  </w14:solidFill>
                </w14:textFill>
              </w:rPr>
            </m:ctrlPr>
          </m:sub>
          <m:sup>
            <m:r>
              <m:rPr>
                <m:sty m:val="p"/>
              </m:rPr>
              <w:rPr>
                <w:rFonts w:ascii="Cambria Math" w:hAnsi="Cambria Math" w:cs="Cambria Math"/>
                <w:color w:val="000000" w:themeColor="text1"/>
                <w14:textFill>
                  <w14:solidFill>
                    <w14:schemeClr w14:val="tx1"/>
                  </w14:solidFill>
                </w14:textFill>
              </w:rPr>
              <m:t>90</m:t>
            </m:r>
            <m:ctrlPr>
              <w:rPr>
                <w:rFonts w:ascii="Cambria Math" w:hAnsi="Cambria Math"/>
                <w:color w:val="000000" w:themeColor="text1"/>
                <w14:textFill>
                  <w14:solidFill>
                    <w14:schemeClr w14:val="tx1"/>
                  </w14:solidFill>
                </w14:textFill>
              </w:rPr>
            </m:ctrlPr>
          </m:sup>
        </m:sSubSup>
        <m:r>
          <m:rPr>
            <m:nor/>
            <m:sty m:val="p"/>
          </m:rPr>
          <w:rPr>
            <w:rFonts w:ascii="Cambria Math" w:hAnsi="Cambria Math" w:cs="Cambria Math"/>
            <w:color w:val="000000" w:themeColor="text1"/>
            <w14:textFill>
              <w14:solidFill>
                <w14:schemeClr w14:val="tx1"/>
              </w14:solidFill>
            </w14:textFill>
          </w:rPr>
          <m:t>Y</m:t>
        </m:r>
      </m:oMath>
      <w:r>
        <w:rPr>
          <w:color w:val="000000" w:themeColor="text1"/>
          <w14:textFill>
            <w14:solidFill>
              <w14:schemeClr w14:val="tx1"/>
            </w14:solidFill>
          </w14:textFill>
        </w:rPr>
        <w:t>由核反应</w:t>
      </w:r>
      <m:oMath>
        <m:sSubSup>
          <m:sSubSupPr>
            <m:ctrlPr>
              <w:rPr>
                <w:rFonts w:ascii="Cambria Math" w:hAnsi="Cambria Math"/>
                <w:color w:val="000000" w:themeColor="text1"/>
                <w14:textFill>
                  <w14:solidFill>
                    <w14:schemeClr w14:val="tx1"/>
                  </w14:solidFill>
                </w14:textFill>
              </w:rPr>
            </m:ctrlPr>
          </m:sSubSupPr>
          <m:e>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39</m:t>
            </m:r>
            <m:ctrlPr>
              <w:rPr>
                <w:rFonts w:ascii="Cambria Math" w:hAnsi="Cambria Math"/>
                <w:color w:val="000000" w:themeColor="text1"/>
                <w14:textFill>
                  <w14:solidFill>
                    <w14:schemeClr w14:val="tx1"/>
                  </w14:solidFill>
                </w14:textFill>
              </w:rPr>
            </m:ctrlPr>
          </m:sub>
          <m:sup>
            <m:r>
              <m:rPr/>
              <w:rPr>
                <w:rFonts w:ascii="Cambria Math" w:hAnsi="Cambria Math" w:cs="Cambria Math"/>
                <w:color w:val="000000" w:themeColor="text1"/>
                <w14:textFill>
                  <w14:solidFill>
                    <w14:schemeClr w14:val="tx1"/>
                  </w14:solidFill>
                </w14:textFill>
              </w:rPr>
              <m:t>a</m:t>
            </m:r>
            <m:ctrlPr>
              <w:rPr>
                <w:rFonts w:ascii="Cambria Math" w:hAnsi="Cambria Math"/>
                <w:color w:val="000000" w:themeColor="text1"/>
                <w14:textFill>
                  <w14:solidFill>
                    <w14:schemeClr w14:val="tx1"/>
                  </w14:solidFill>
                </w14:textFill>
              </w:rPr>
            </m:ctrlPr>
          </m:sup>
        </m:sSubSup>
        <m:r>
          <m:rPr>
            <m:nor/>
            <m:sty m:val="p"/>
          </m:rPr>
          <w:rPr>
            <w:rFonts w:ascii="Cambria Math" w:hAnsi="Cambria Math" w:cs="Cambria Math"/>
            <w:color w:val="000000" w:themeColor="text1"/>
            <w14:textFill>
              <w14:solidFill>
                <w14:schemeClr w14:val="tx1"/>
              </w14:solidFill>
            </w14:textFill>
          </w:rPr>
          <m:t>Y</m:t>
        </m:r>
        <m:sSubSup>
          <m:sSubSupPr>
            <m:ctrlPr>
              <w:rPr>
                <w:rFonts w:ascii="Cambria Math" w:hAnsi="Cambria Math"/>
                <w:color w:val="000000" w:themeColor="text1"/>
                <w14:textFill>
                  <w14:solidFill>
                    <w14:schemeClr w14:val="tx1"/>
                  </w14:solidFill>
                </w14:textFill>
              </w:rPr>
            </m:ctrlPr>
          </m:sSubSupPr>
          <m:e>
            <m:r>
              <m:rPr/>
              <w:rPr>
                <w:rFonts w:ascii="Cambria Math" w:hAnsi="Cambria Math" w:cs="Cambria Math"/>
                <w:color w:val="000000" w:themeColor="text1"/>
                <w14:textFill>
                  <w14:solidFill>
                    <w14:schemeClr w14:val="tx1"/>
                  </w14:solidFill>
                </w14:textFill>
              </w:rPr>
              <m:t>+</m:t>
            </m:r>
            <m:ctrlPr>
              <w:rPr>
                <w:rFonts w:ascii="Cambria Math" w:hAnsi="Cambria Math"/>
                <w:color w:val="000000" w:themeColor="text1"/>
                <w14:textFill>
                  <w14:solidFill>
                    <w14:schemeClr w14:val="tx1"/>
                  </w14:solidFill>
                </w14:textFill>
              </w:rPr>
            </m:ctrlPr>
          </m:e>
          <m:sub>
            <m:r>
              <m:rPr/>
              <w:rPr>
                <w:rFonts w:ascii="Cambria Math" w:hAnsi="Cambria Math" w:cs="Cambria Math"/>
                <w:color w:val="000000" w:themeColor="text1"/>
                <w14:textFill>
                  <w14:solidFill>
                    <w14:schemeClr w14:val="tx1"/>
                  </w14:solidFill>
                </w14:textFill>
              </w:rPr>
              <m:t>b</m:t>
            </m:r>
            <m:ctrlPr>
              <w:rPr>
                <w:rFonts w:ascii="Cambria Math" w:hAnsi="Cambria Math"/>
                <w:color w:val="000000" w:themeColor="text1"/>
                <w14:textFill>
                  <w14:solidFill>
                    <w14:schemeClr w14:val="tx1"/>
                  </w14:solidFill>
                </w14:textFill>
              </w:rPr>
            </m:ctrlPr>
          </m:sub>
          <m:sup>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p>
        </m:sSubSup>
        <m:r>
          <m:rPr>
            <m:nor/>
            <m:sty m:val="p"/>
          </m:rPr>
          <w:rPr>
            <w:rFonts w:ascii="Cambria Math" w:hAnsi="Cambria Math" w:cs="Cambria Math"/>
            <w:color w:val="000000" w:themeColor="text1"/>
            <w14:textFill>
              <w14:solidFill>
                <w14:schemeClr w14:val="tx1"/>
              </w14:solidFill>
            </w14:textFill>
          </w:rPr>
          <m:t>X</m:t>
        </m:r>
        <m:sSubSup>
          <m:sSubSupPr>
            <m:ctrlPr>
              <w:rPr>
                <w:rFonts w:ascii="Cambria Math" w:hAnsi="Cambria Math"/>
                <w:color w:val="000000" w:themeColor="text1"/>
                <w14:textFill>
                  <w14:solidFill>
                    <w14:schemeClr w14:val="tx1"/>
                  </w14:solidFill>
                </w14:textFill>
              </w:rPr>
            </m:ctrlPr>
          </m:sSubSupPr>
          <m:e>
            <m:r>
              <m:rPr/>
              <w:rPr>
                <w:rFonts w:ascii="Cambria Math" w:hAnsi="Cambria Math" w:cs="Cambria Math"/>
                <w:color w:val="000000" w:themeColor="text1"/>
                <w14:textFill>
                  <w14:solidFill>
                    <w14:schemeClr w14:val="tx1"/>
                  </w14:solidFill>
                </w14:textFill>
              </w:rPr>
              <m: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39</m:t>
            </m:r>
            <m:ctrlPr>
              <w:rPr>
                <w:rFonts w:ascii="Cambria Math" w:hAnsi="Cambria Math"/>
                <w:color w:val="000000" w:themeColor="text1"/>
                <w14:textFill>
                  <w14:solidFill>
                    <w14:schemeClr w14:val="tx1"/>
                  </w14:solidFill>
                </w14:textFill>
              </w:rPr>
            </m:ctrlPr>
          </m:sub>
          <m:sup>
            <m:r>
              <m:rPr>
                <m:sty m:val="p"/>
              </m:rPr>
              <w:rPr>
                <w:rFonts w:ascii="Cambria Math" w:hAnsi="Cambria Math" w:cs="Cambria Math"/>
                <w:color w:val="000000" w:themeColor="text1"/>
                <w14:textFill>
                  <w14:solidFill>
                    <w14:schemeClr w14:val="tx1"/>
                  </w14:solidFill>
                </w14:textFill>
              </w:rPr>
              <m:t>90</m:t>
            </m:r>
            <m:ctrlPr>
              <w:rPr>
                <w:rFonts w:ascii="Cambria Math" w:hAnsi="Cambria Math"/>
                <w:color w:val="000000" w:themeColor="text1"/>
                <w14:textFill>
                  <w14:solidFill>
                    <w14:schemeClr w14:val="tx1"/>
                  </w14:solidFill>
                </w14:textFill>
              </w:rPr>
            </m:ctrlPr>
          </m:sup>
        </m:sSubSup>
        <m:r>
          <m:rPr>
            <m:nor/>
            <m:sty m:val="p"/>
          </m:rPr>
          <w:rPr>
            <w:rFonts w:ascii="Cambria Math" w:hAnsi="Cambria Math" w:cs="Cambria Math"/>
            <w:color w:val="000000" w:themeColor="text1"/>
            <w14:textFill>
              <w14:solidFill>
                <w14:schemeClr w14:val="tx1"/>
              </w14:solidFill>
            </w14:textFill>
          </w:rPr>
          <m:t>Y</m:t>
        </m:r>
      </m:oMath>
      <w:r>
        <w:rPr>
          <w:color w:val="000000" w:themeColor="text1"/>
          <w14:textFill>
            <w14:solidFill>
              <w14:schemeClr w14:val="tx1"/>
            </w14:solidFill>
          </w14:textFill>
        </w:rPr>
        <w:t>生成、则(　　)</w:t>
      </w:r>
    </w:p>
    <w:p w14:paraId="7BAE3FDC">
      <w:pPr>
        <w:tabs>
          <w:tab w:val="left" w:pos="4156"/>
        </w:tabs>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A．X是质子</w:t>
      </w:r>
      <w:r>
        <w:rPr>
          <w:color w:val="000000" w:themeColor="text1"/>
          <w14:textFill>
            <w14:solidFill>
              <w14:schemeClr w14:val="tx1"/>
            </w14:solidFill>
          </w14:textFill>
        </w:rPr>
        <w:tab/>
      </w:r>
      <w:r>
        <w:rPr>
          <w:color w:val="000000" w:themeColor="text1"/>
          <w14:textFill>
            <w14:solidFill>
              <w14:schemeClr w14:val="tx1"/>
            </w14:solidFill>
          </w14:textFill>
        </w:rPr>
        <w:t>B．X是电子</w:t>
      </w:r>
    </w:p>
    <w:p w14:paraId="66D4DDF8">
      <w:pPr>
        <w:tabs>
          <w:tab w:val="left" w:pos="4156"/>
        </w:tabs>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C．</w:t>
      </w:r>
      <w:r>
        <w:rPr>
          <w:rFonts w:eastAsia="Times New Roman"/>
          <w:i/>
          <w:color w:val="000000" w:themeColor="text1"/>
          <w14:textFill>
            <w14:solidFill>
              <w14:schemeClr w14:val="tx1"/>
            </w14:solidFill>
          </w14:textFill>
        </w:rPr>
        <w:t>a</w:t>
      </w:r>
      <w:r>
        <w:rPr>
          <w:color w:val="000000" w:themeColor="text1"/>
          <w14:textFill>
            <w14:solidFill>
              <w14:schemeClr w14:val="tx1"/>
            </w14:solidFill>
          </w14:textFill>
        </w:rPr>
        <w:t xml:space="preserve"> </w:t>
      </w:r>
      <w:r>
        <w:rPr>
          <w:rFonts w:eastAsia="Times New Roman"/>
          <w:i/>
          <w:color w:val="000000" w:themeColor="text1"/>
          <w14:textFill>
            <w14:solidFill>
              <w14:schemeClr w14:val="tx1"/>
            </w14:solidFill>
          </w14:textFill>
        </w:rPr>
        <w:t>=</w:t>
      </w:r>
      <w:r>
        <w:rPr>
          <w:color w:val="000000" w:themeColor="text1"/>
          <w14:textFill>
            <w14:solidFill>
              <w14:schemeClr w14:val="tx1"/>
            </w14:solidFill>
          </w14:textFill>
        </w:rPr>
        <w:t xml:space="preserve"> 90</w:t>
      </w:r>
      <w:r>
        <w:rPr>
          <w:color w:val="000000" w:themeColor="text1"/>
          <w14:textFill>
            <w14:solidFill>
              <w14:schemeClr w14:val="tx1"/>
            </w14:solidFill>
          </w14:textFill>
        </w:rPr>
        <w:tab/>
      </w:r>
      <w:r>
        <w:rPr>
          <w:color w:val="000000" w:themeColor="text1"/>
          <w14:textFill>
            <w14:solidFill>
              <w14:schemeClr w14:val="tx1"/>
            </w14:solidFill>
          </w14:textFill>
        </w:rPr>
        <w:t>D．</w:t>
      </w:r>
      <w:r>
        <w:rPr>
          <w:rFonts w:eastAsia="Times New Roman"/>
          <w:i/>
          <w:color w:val="000000" w:themeColor="text1"/>
          <w14:textFill>
            <w14:solidFill>
              <w14:schemeClr w14:val="tx1"/>
            </w14:solidFill>
          </w14:textFill>
        </w:rPr>
        <w:t>b</w:t>
      </w:r>
      <w:r>
        <w:rPr>
          <w:color w:val="000000" w:themeColor="text1"/>
          <w14:textFill>
            <w14:solidFill>
              <w14:schemeClr w14:val="tx1"/>
            </w14:solidFill>
          </w14:textFill>
        </w:rPr>
        <w:t xml:space="preserve"> </w:t>
      </w:r>
      <w:r>
        <w:rPr>
          <w:rFonts w:eastAsia="Times New Roman"/>
          <w:i/>
          <w:color w:val="000000" w:themeColor="text1"/>
          <w14:textFill>
            <w14:solidFill>
              <w14:schemeClr w14:val="tx1"/>
            </w14:solidFill>
          </w14:textFill>
        </w:rPr>
        <w:t>=</w:t>
      </w:r>
      <w:r>
        <w:rPr>
          <w:color w:val="000000" w:themeColor="text1"/>
          <w14:textFill>
            <w14:solidFill>
              <w14:schemeClr w14:val="tx1"/>
            </w14:solidFill>
          </w14:textFill>
        </w:rPr>
        <w:t xml:space="preserve"> 0</w:t>
      </w:r>
    </w:p>
    <w:p w14:paraId="0F546776">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【答案】D</w:t>
      </w:r>
    </w:p>
    <w:p w14:paraId="29C55CCB">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【解析】</w:t>
      </w:r>
      <w:r>
        <w:rPr>
          <w:rFonts w:hint="eastAsia"/>
          <w:color w:val="000000" w:themeColor="text1"/>
          <w14:textFill>
            <w14:solidFill>
              <w14:schemeClr w14:val="tx1"/>
            </w14:solidFill>
          </w14:textFill>
        </w:rPr>
        <w:t>根据题意知</w:t>
      </w:r>
      <m:oMath>
        <m:sPre>
          <m:sPrePr>
            <m:ctrlPr>
              <w:rPr>
                <w:rFonts w:ascii="Cambria Math" w:hAnsi="Cambria Math"/>
                <w:color w:val="000000" w:themeColor="text1"/>
                <w14:textFill>
                  <w14:solidFill>
                    <w14:schemeClr w14:val="tx1"/>
                  </w14:solidFill>
                </w14:textFill>
              </w:rPr>
            </m:ctrlPr>
          </m:sPrePr>
          <m:sub>
            <m:r>
              <m:rPr>
                <m:sty m:val="p"/>
              </m:rPr>
              <w:rPr>
                <w:rFonts w:ascii="Cambria Math" w:hAnsi="Cambria Math" w:cs="Cambria Math"/>
                <w:color w:val="000000" w:themeColor="text1"/>
                <w14:textFill>
                  <w14:solidFill>
                    <w14:schemeClr w14:val="tx1"/>
                  </w14:solidFill>
                </w14:textFill>
              </w:rPr>
              <m:t>39</m:t>
            </m:r>
            <m:ctrlPr>
              <w:rPr>
                <w:rFonts w:ascii="Cambria Math" w:hAnsi="Cambria Math"/>
                <w:color w:val="000000" w:themeColor="text1"/>
                <w14:textFill>
                  <w14:solidFill>
                    <w14:schemeClr w14:val="tx1"/>
                  </w14:solidFill>
                </w14:textFill>
              </w:rPr>
            </m:ctrlPr>
          </m:sub>
          <m:sup>
            <m:r>
              <m:rPr/>
              <w:rPr>
                <w:rFonts w:ascii="Cambria Math" w:hAnsi="Cambria Math" w:cs="Cambria Math"/>
                <w:color w:val="000000" w:themeColor="text1"/>
                <w14:textFill>
                  <w14:solidFill>
                    <w14:schemeClr w14:val="tx1"/>
                  </w14:solidFill>
                </w14:textFill>
              </w:rPr>
              <m:t>a</m:t>
            </m:r>
            <m:ctrlPr>
              <w:rPr>
                <w:rFonts w:ascii="Cambria Math" w:hAnsi="Cambria Math"/>
                <w:color w:val="000000" w:themeColor="text1"/>
                <w14:textFill>
                  <w14:solidFill>
                    <w14:schemeClr w14:val="tx1"/>
                  </w14:solidFill>
                </w14:textFill>
              </w:rPr>
            </m:ctrlPr>
          </m:sup>
          <m:e>
            <m:r>
              <m:rPr>
                <m:nor/>
                <m:sty m:val="p"/>
              </m:rPr>
              <w:rPr>
                <w:rFonts w:ascii="Cambria Math" w:hAnsi="Cambria Math" w:cs="Cambria Math"/>
                <w:color w:val="000000" w:themeColor="text1"/>
                <w14:textFill>
                  <w14:solidFill>
                    <w14:schemeClr w14:val="tx1"/>
                  </w14:solidFill>
                </w14:textFill>
              </w:rPr>
              <m:t>Y</m:t>
            </m:r>
            <m:ctrlPr>
              <w:rPr>
                <w:rFonts w:ascii="Cambria Math" w:hAnsi="Cambria Math"/>
                <w:color w:val="000000" w:themeColor="text1"/>
                <w14:textFill>
                  <w14:solidFill>
                    <w14:schemeClr w14:val="tx1"/>
                  </w14:solidFill>
                </w14:textFill>
              </w:rPr>
            </m:ctrlPr>
          </m:e>
        </m:sPre>
        <m:r>
          <m:rPr/>
          <w:rPr>
            <w:rFonts w:ascii="Cambria Math" w:hAnsi="Cambria Math" w:cs="Cambria Math"/>
            <w:color w:val="000000" w:themeColor="text1"/>
            <w14:textFill>
              <w14:solidFill>
                <w14:schemeClr w14:val="tx1"/>
              </w14:solidFill>
            </w14:textFill>
          </w:rPr>
          <m:t>+</m:t>
        </m:r>
        <m:sPre>
          <m:sPrePr>
            <m:ctrlPr>
              <w:rPr>
                <w:rFonts w:ascii="Cambria Math" w:hAnsi="Cambria Math"/>
                <w:color w:val="000000" w:themeColor="text1"/>
                <w14:textFill>
                  <w14:solidFill>
                    <w14:schemeClr w14:val="tx1"/>
                  </w14:solidFill>
                </w14:textFill>
              </w:rPr>
            </m:ctrlPr>
          </m:sPrePr>
          <m:sub>
            <m:r>
              <m:rPr/>
              <w:rPr>
                <w:rFonts w:ascii="Cambria Math" w:hAnsi="Cambria Math" w:cs="Cambria Math"/>
                <w:color w:val="000000" w:themeColor="text1"/>
                <w14:textFill>
                  <w14:solidFill>
                    <w14:schemeClr w14:val="tx1"/>
                  </w14:solidFill>
                </w14:textFill>
              </w:rPr>
              <m:t>b</m:t>
            </m:r>
            <m:ctrlPr>
              <w:rPr>
                <w:rFonts w:ascii="Cambria Math" w:hAnsi="Cambria Math"/>
                <w:color w:val="000000" w:themeColor="text1"/>
                <w14:textFill>
                  <w14:solidFill>
                    <w14:schemeClr w14:val="tx1"/>
                  </w14:solidFill>
                </w14:textFill>
              </w:rPr>
            </m:ctrlPr>
          </m:sub>
          <m:sup>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p>
          <m:e>
            <m:r>
              <m:rPr>
                <m:nor/>
                <m:sty m:val="p"/>
              </m:rPr>
              <w:rPr>
                <w:rFonts w:ascii="Cambria Math" w:hAnsi="Cambria Math" w:cs="Cambria Math"/>
                <w:color w:val="000000" w:themeColor="text1"/>
                <w14:textFill>
                  <w14:solidFill>
                    <w14:schemeClr w14:val="tx1"/>
                  </w14:solidFill>
                </w14:textFill>
              </w:rPr>
              <m:t>X</m:t>
            </m:r>
            <m:ctrlPr>
              <w:rPr>
                <w:rFonts w:ascii="Cambria Math" w:hAnsi="Cambria Math"/>
                <w:color w:val="000000" w:themeColor="text1"/>
                <w14:textFill>
                  <w14:solidFill>
                    <w14:schemeClr w14:val="tx1"/>
                  </w14:solidFill>
                </w14:textFill>
              </w:rPr>
            </m:ctrlPr>
          </m:e>
        </m:sPre>
        <m:r>
          <m:rPr/>
          <w:rPr>
            <w:rFonts w:ascii="Cambria Math" w:hAnsi="Cambria Math" w:cs="Cambria Math"/>
            <w:color w:val="000000" w:themeColor="text1"/>
            <w14:textFill>
              <w14:solidFill>
                <w14:schemeClr w14:val="tx1"/>
              </w14:solidFill>
            </w14:textFill>
          </w:rPr>
          <m:t>→</m:t>
        </m:r>
        <m:sPre>
          <m:sPrePr>
            <m:ctrlPr>
              <w:rPr>
                <w:rFonts w:ascii="Cambria Math" w:hAnsi="Cambria Math"/>
                <w:color w:val="000000" w:themeColor="text1"/>
                <w14:textFill>
                  <w14:solidFill>
                    <w14:schemeClr w14:val="tx1"/>
                  </w14:solidFill>
                </w14:textFill>
              </w:rPr>
            </m:ctrlPr>
          </m:sPrePr>
          <m:sub>
            <m:r>
              <m:rPr>
                <m:sty m:val="p"/>
              </m:rPr>
              <w:rPr>
                <w:rFonts w:ascii="Cambria Math" w:hAnsi="Cambria Math" w:cs="Cambria Math"/>
                <w:color w:val="000000" w:themeColor="text1"/>
                <w14:textFill>
                  <w14:solidFill>
                    <w14:schemeClr w14:val="tx1"/>
                  </w14:solidFill>
                </w14:textFill>
              </w:rPr>
              <m:t>39</m:t>
            </m:r>
            <m:ctrlPr>
              <w:rPr>
                <w:rFonts w:ascii="Cambria Math" w:hAnsi="Cambria Math"/>
                <w:color w:val="000000" w:themeColor="text1"/>
                <w14:textFill>
                  <w14:solidFill>
                    <w14:schemeClr w14:val="tx1"/>
                  </w14:solidFill>
                </w14:textFill>
              </w:rPr>
            </m:ctrlPr>
          </m:sub>
          <m:sup>
            <m:r>
              <m:rPr>
                <m:sty m:val="p"/>
              </m:rPr>
              <w:rPr>
                <w:rFonts w:ascii="Cambria Math" w:hAnsi="Cambria Math" w:cs="Cambria Math"/>
                <w:color w:val="000000" w:themeColor="text1"/>
                <w14:textFill>
                  <w14:solidFill>
                    <w14:schemeClr w14:val="tx1"/>
                  </w14:solidFill>
                </w14:textFill>
              </w:rPr>
              <m:t>90</m:t>
            </m:r>
            <m:ctrlPr>
              <w:rPr>
                <w:rFonts w:ascii="Cambria Math" w:hAnsi="Cambria Math"/>
                <w:color w:val="000000" w:themeColor="text1"/>
                <w14:textFill>
                  <w14:solidFill>
                    <w14:schemeClr w14:val="tx1"/>
                  </w14:solidFill>
                </w14:textFill>
              </w:rPr>
            </m:ctrlPr>
          </m:sup>
          <m:e>
            <m:r>
              <m:rPr>
                <m:nor/>
                <m:sty m:val="p"/>
              </m:rPr>
              <w:rPr>
                <w:rFonts w:ascii="Cambria Math" w:hAnsi="Cambria Math" w:cs="Cambria Math"/>
                <w:color w:val="000000" w:themeColor="text1"/>
                <w14:textFill>
                  <w14:solidFill>
                    <w14:schemeClr w14:val="tx1"/>
                  </w14:solidFill>
                </w14:textFill>
              </w:rPr>
              <m:t>Y</m:t>
            </m:r>
            <m:ctrlPr>
              <w:rPr>
                <w:rFonts w:ascii="Cambria Math" w:hAnsi="Cambria Math"/>
                <w:color w:val="000000" w:themeColor="text1"/>
                <w14:textFill>
                  <w14:solidFill>
                    <w14:schemeClr w14:val="tx1"/>
                  </w14:solidFill>
                </w14:textFill>
              </w:rPr>
            </m:ctrlPr>
          </m:e>
        </m:sPre>
      </m:oMath>
      <w:r>
        <w:rPr>
          <w:rFonts w:hint="eastAsia"/>
          <w:color w:val="000000" w:themeColor="text1"/>
          <w14:textFill>
            <w14:solidFill>
              <w14:schemeClr w14:val="tx1"/>
            </w14:solidFill>
          </w14:textFill>
        </w:rPr>
        <w:t>，根据核反应</w:t>
      </w:r>
      <w:r>
        <w:rPr>
          <w:color w:val="000000" w:themeColor="text1"/>
          <w14:textFill>
            <w14:solidFill>
              <w14:schemeClr w14:val="tx1"/>
            </w14:solidFill>
          </w14:textFill>
        </w:rPr>
        <w:t>质量数守恒</w:t>
      </w:r>
      <w:r>
        <w:rPr>
          <w:rFonts w:hint="eastAsia"/>
          <w:color w:val="000000" w:themeColor="text1"/>
          <w14:textFill>
            <w14:solidFill>
              <w14:schemeClr w14:val="tx1"/>
            </w14:solidFill>
          </w14:textFill>
        </w:rPr>
        <w:t>，有</w:t>
      </w:r>
      <w:r>
        <w:rPr>
          <w:rFonts w:eastAsia="Times New Roman"/>
          <w:i/>
          <w:color w:val="000000" w:themeColor="text1"/>
          <w14:textFill>
            <w14:solidFill>
              <w14:schemeClr w14:val="tx1"/>
            </w14:solidFill>
          </w14:textFill>
        </w:rPr>
        <w:t>a</w:t>
      </w:r>
      <w:r>
        <w:rPr>
          <w:color w:val="000000" w:themeColor="text1"/>
          <w14:textFill>
            <w14:solidFill>
              <w14:schemeClr w14:val="tx1"/>
            </w14:solidFill>
          </w14:textFill>
        </w:rPr>
        <w:t>＋1</w:t>
      </w:r>
      <w:r>
        <w:rPr>
          <w:rFonts w:eastAsia="Times New Roman"/>
          <w:i/>
          <w:color w:val="000000" w:themeColor="text1"/>
          <w14:textFill>
            <w14:solidFill>
              <w14:schemeClr w14:val="tx1"/>
            </w14:solidFill>
          </w14:textFill>
        </w:rPr>
        <w:t>=</w:t>
      </w:r>
      <w:r>
        <w:rPr>
          <w:color w:val="000000" w:themeColor="text1"/>
          <w14:textFill>
            <w14:solidFill>
              <w14:schemeClr w14:val="tx1"/>
            </w14:solidFill>
          </w14:textFill>
        </w:rPr>
        <w:t>90</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解得</w:t>
      </w:r>
      <w:r>
        <w:rPr>
          <w:rFonts w:eastAsia="Times New Roman"/>
          <w:i/>
          <w:color w:val="000000" w:themeColor="text1"/>
          <w14:textFill>
            <w14:solidFill>
              <w14:schemeClr w14:val="tx1"/>
            </w14:solidFill>
          </w14:textFill>
        </w:rPr>
        <w:t>a=</w:t>
      </w:r>
      <w:r>
        <w:rPr>
          <w:color w:val="000000" w:themeColor="text1"/>
          <w14:textFill>
            <w14:solidFill>
              <w14:schemeClr w14:val="tx1"/>
            </w14:solidFill>
          </w14:textFill>
        </w:rPr>
        <w:t>89</w:t>
      </w:r>
      <w:r>
        <w:rPr>
          <w:rFonts w:hint="eastAsia"/>
          <w:color w:val="000000" w:themeColor="text1"/>
          <w14:textFill>
            <w14:solidFill>
              <w14:schemeClr w14:val="tx1"/>
            </w14:solidFill>
          </w14:textFill>
        </w:rPr>
        <w:t>，C错误；</w:t>
      </w:r>
      <w:r>
        <w:rPr>
          <w:color w:val="000000" w:themeColor="text1"/>
          <w14:textFill>
            <w14:solidFill>
              <w14:schemeClr w14:val="tx1"/>
            </w14:solidFill>
          </w14:textFill>
        </w:rPr>
        <w:t>由电荷数守恒</w:t>
      </w:r>
      <w:r>
        <w:rPr>
          <w:rFonts w:hint="eastAsia"/>
          <w:color w:val="000000" w:themeColor="text1"/>
          <w14:textFill>
            <w14:solidFill>
              <w14:schemeClr w14:val="tx1"/>
            </w14:solidFill>
          </w14:textFill>
        </w:rPr>
        <w:t>，有</w:t>
      </w:r>
      <w:r>
        <w:rPr>
          <w:color w:val="000000" w:themeColor="text1"/>
          <w14:textFill>
            <w14:solidFill>
              <w14:schemeClr w14:val="tx1"/>
            </w14:solidFill>
          </w14:textFill>
        </w:rPr>
        <w:t>39＋</w:t>
      </w:r>
      <w:r>
        <w:rPr>
          <w:rFonts w:eastAsia="Times New Roman"/>
          <w:i/>
          <w:color w:val="000000" w:themeColor="text1"/>
          <w14:textFill>
            <w14:solidFill>
              <w14:schemeClr w14:val="tx1"/>
            </w14:solidFill>
          </w14:textFill>
        </w:rPr>
        <w:t>b=</w:t>
      </w:r>
      <w:r>
        <w:rPr>
          <w:color w:val="000000" w:themeColor="text1"/>
          <w14:textFill>
            <w14:solidFill>
              <w14:schemeClr w14:val="tx1"/>
            </w14:solidFill>
          </w14:textFill>
        </w:rPr>
        <w:t>39</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解得</w:t>
      </w:r>
      <w:r>
        <w:rPr>
          <w:rFonts w:eastAsia="Times New Roman"/>
          <w:i/>
          <w:color w:val="000000" w:themeColor="text1"/>
          <w14:textFill>
            <w14:solidFill>
              <w14:schemeClr w14:val="tx1"/>
            </w14:solidFill>
          </w14:textFill>
        </w:rPr>
        <w:t>b=</w:t>
      </w:r>
      <w:r>
        <w:rPr>
          <w:color w:val="000000" w:themeColor="text1"/>
          <w14:textFill>
            <w14:solidFill>
              <w14:schemeClr w14:val="tx1"/>
            </w14:solidFill>
          </w14:textFill>
        </w:rPr>
        <w:t xml:space="preserve"> 0</w:t>
      </w:r>
      <w:r>
        <w:rPr>
          <w:rFonts w:hint="eastAsia"/>
          <w:color w:val="000000" w:themeColor="text1"/>
          <w14:textFill>
            <w14:solidFill>
              <w14:schemeClr w14:val="tx1"/>
            </w14:solidFill>
          </w14:textFill>
        </w:rPr>
        <w:t>，D正确；</w:t>
      </w:r>
      <w:r>
        <w:rPr>
          <w:color w:val="000000" w:themeColor="text1"/>
          <w14:textFill>
            <w14:solidFill>
              <w14:schemeClr w14:val="tx1"/>
            </w14:solidFill>
          </w14:textFill>
        </w:rPr>
        <w:t>可知X是中子</w:t>
      </w:r>
      <w:r>
        <w:rPr>
          <w:rFonts w:hint="eastAsia"/>
          <w:color w:val="000000" w:themeColor="text1"/>
          <w14:textFill>
            <w14:solidFill>
              <w14:schemeClr w14:val="tx1"/>
            </w14:solidFill>
          </w14:textFill>
        </w:rPr>
        <w:t>，AB错误</w:t>
      </w:r>
      <w:r>
        <w:rPr>
          <w:color w:val="000000" w:themeColor="text1"/>
          <w14:textFill>
            <w14:solidFill>
              <w14:schemeClr w14:val="tx1"/>
            </w14:solidFill>
          </w14:textFill>
        </w:rPr>
        <w:t>。故选D。</w:t>
      </w:r>
    </w:p>
    <w:p w14:paraId="1385932B">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2．光伏产业已发展成为我国新能源三大名片之一。太阳能电池发电时，材料原子中的电子被光子激发(这也是一种光电效应)，激发后的电子向电池负极移动、形成一个持续的电动势。关于太阳能电池，下列说法正确的是(　　)</w:t>
      </w:r>
    </w:p>
    <w:p w14:paraId="066B8DAD">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A．任何频率的光均可使太阳能电池发电</w:t>
      </w:r>
    </w:p>
    <w:p w14:paraId="6726CA09">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B．太阳光的能量可以全部转化为电池的电能</w:t>
      </w:r>
    </w:p>
    <w:p w14:paraId="5621B135">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C．太阳能电池在多云的白天，仍然可以发电</w:t>
      </w:r>
    </w:p>
    <w:p w14:paraId="65981458">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D．太阳能电池发电的功率与太阳光的照射方向无关</w:t>
      </w:r>
    </w:p>
    <w:p w14:paraId="165168DC">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【答案】C</w:t>
      </w:r>
    </w:p>
    <w:p w14:paraId="4810331C">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【解析】</w:t>
      </w:r>
      <w:r>
        <w:rPr>
          <w:rFonts w:hint="eastAsia"/>
          <w:color w:val="000000" w:themeColor="text1"/>
          <w14:textFill>
            <w14:solidFill>
              <w14:schemeClr w14:val="tx1"/>
            </w14:solidFill>
          </w14:textFill>
        </w:rPr>
        <w:t>根据</w:t>
      </w:r>
      <w:r>
        <w:rPr>
          <w:color w:val="000000" w:themeColor="text1"/>
          <w14:textFill>
            <w14:solidFill>
              <w14:schemeClr w14:val="tx1"/>
            </w14:solidFill>
          </w14:textFill>
        </w:rPr>
        <w:t>光电效应</w:t>
      </w:r>
      <w:r>
        <w:rPr>
          <w:rFonts w:hint="eastAsia"/>
          <w:color w:val="000000" w:themeColor="text1"/>
          <w14:textFill>
            <w14:solidFill>
              <w14:schemeClr w14:val="tx1"/>
            </w14:solidFill>
          </w14:textFill>
        </w:rPr>
        <w:t>产生的条件，可知</w:t>
      </w:r>
      <w:r>
        <w:rPr>
          <w:color w:val="000000" w:themeColor="text1"/>
          <w14:textFill>
            <w14:solidFill>
              <w14:schemeClr w14:val="tx1"/>
            </w14:solidFill>
          </w14:textFill>
        </w:rPr>
        <w:t>只有入射光频率</w:t>
      </w:r>
      <w:r>
        <w:rPr>
          <w:rFonts w:hint="eastAsia"/>
          <w:color w:val="000000" w:themeColor="text1"/>
          <w14:textFill>
            <w14:solidFill>
              <w14:schemeClr w14:val="tx1"/>
            </w14:solidFill>
          </w14:textFill>
        </w:rPr>
        <w:t>大于等于极限频率，即</w:t>
      </w:r>
      <m:oMath>
        <m:r>
          <m:rPr/>
          <w:rPr>
            <w:rFonts w:ascii="Cambria Math" w:hAnsi="Cambria Math" w:cs="Cambria Math"/>
            <w:color w:val="000000" w:themeColor="text1"/>
            <w14:textFill>
              <w14:solidFill>
                <w14:schemeClr w14:val="tx1"/>
              </w14:solidFill>
            </w14:textFill>
          </w:rPr>
          <m:t>ν≥</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ν</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，才能激发出光电子实现发电，低于极限频率的光无法产生光电效应，</w:t>
      </w:r>
      <w:r>
        <w:rPr>
          <w:rFonts w:hint="eastAsia"/>
          <w:color w:val="000000" w:themeColor="text1"/>
          <w14:textFill>
            <w14:solidFill>
              <w14:schemeClr w14:val="tx1"/>
            </w14:solidFill>
          </w14:textFill>
        </w:rPr>
        <w:t>故并不是</w:t>
      </w:r>
      <w:r>
        <w:rPr>
          <w:color w:val="000000" w:themeColor="text1"/>
          <w14:textFill>
            <w14:solidFill>
              <w14:schemeClr w14:val="tx1"/>
            </w14:solidFill>
          </w14:textFill>
        </w:rPr>
        <w:t>任何频率的光均可使太阳能电池发电</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A错误；</w:t>
      </w:r>
      <w:r>
        <w:rPr>
          <w:rFonts w:hint="eastAsia"/>
          <w:color w:val="000000" w:themeColor="text1"/>
          <w14:textFill>
            <w14:solidFill>
              <w14:schemeClr w14:val="tx1"/>
            </w14:solidFill>
          </w14:textFill>
        </w:rPr>
        <w:t>根据能量的转化与守恒定律，可知</w:t>
      </w:r>
      <w:r>
        <w:rPr>
          <w:color w:val="000000" w:themeColor="text1"/>
          <w14:textFill>
            <w14:solidFill>
              <w14:schemeClr w14:val="tx1"/>
            </w14:solidFill>
          </w14:textFill>
        </w:rPr>
        <w:t>太阳光的能量会有部分转化为内能等其他形式的能量，</w:t>
      </w:r>
      <w:r>
        <w:rPr>
          <w:rFonts w:hint="eastAsia"/>
          <w:color w:val="000000" w:themeColor="text1"/>
          <w14:textFill>
            <w14:solidFill>
              <w14:schemeClr w14:val="tx1"/>
            </w14:solidFill>
          </w14:textFill>
        </w:rPr>
        <w:t>故</w:t>
      </w:r>
      <w:r>
        <w:rPr>
          <w:color w:val="000000" w:themeColor="text1"/>
          <w14:textFill>
            <w14:solidFill>
              <w14:schemeClr w14:val="tx1"/>
            </w14:solidFill>
          </w14:textFill>
        </w:rPr>
        <w:t>太阳能电池的光电转化效率远小于100%，不可能全部转化为电能，B错误；多云的白天仍有</w:t>
      </w:r>
      <w:r>
        <w:rPr>
          <w:rFonts w:hint="eastAsia"/>
          <w:color w:val="000000" w:themeColor="text1"/>
          <w14:textFill>
            <w14:solidFill>
              <w14:schemeClr w14:val="tx1"/>
            </w14:solidFill>
          </w14:textFill>
        </w:rPr>
        <w:t>大于极限</w:t>
      </w:r>
      <w:r>
        <w:rPr>
          <w:color w:val="000000" w:themeColor="text1"/>
          <w14:textFill>
            <w14:solidFill>
              <w14:schemeClr w14:val="tx1"/>
            </w14:solidFill>
          </w14:textFill>
        </w:rPr>
        <w:t>频率的太阳光透过云层照射到电池板，可发生光电效应，因此仍然可以发电，C正确；设垂直于光传播方向的光强为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I</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，太阳光入射方向与电池板法线的夹角为</w:t>
      </w:r>
      <w:r>
        <w:rPr>
          <w:rFonts w:eastAsia="Times New Roman"/>
          <w:i/>
          <w:color w:val="000000" w:themeColor="text1"/>
          <w14:textFill>
            <w14:solidFill>
              <w14:schemeClr w14:val="tx1"/>
            </w14:solidFill>
          </w14:textFill>
        </w:rPr>
        <w:t>θ</w:t>
      </w:r>
      <w:r>
        <w:rPr>
          <w:color w:val="000000" w:themeColor="text1"/>
          <w14:textFill>
            <w14:solidFill>
              <w14:schemeClr w14:val="tx1"/>
            </w14:solidFill>
          </w14:textFill>
        </w:rPr>
        <w:t>，则电池板单位面积接收的光功率为</w:t>
      </w:r>
      <m:oMath>
        <m:r>
          <m:rPr/>
          <w:rPr>
            <w:rFonts w:ascii="Cambria Math" w:hAnsi="Cambria Math" w:cs="Cambria Math"/>
            <w:color w:val="000000" w:themeColor="text1"/>
            <w14:textFill>
              <w14:solidFill>
                <w14:schemeClr w14:val="tx1"/>
              </w14:solidFill>
            </w14:textFill>
          </w:rPr>
          <m:t>I=</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I</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m:nor/>
            <m:sty m:val="p"/>
          </m:rPr>
          <w:rPr>
            <w:rFonts w:ascii="Cambria Math" w:hAnsi="Cambria Math" w:cs="Cambria Math"/>
            <w:color w:val="000000" w:themeColor="text1"/>
            <w14:textFill>
              <w14:solidFill>
                <w14:schemeClr w14:val="tx1"/>
              </w14:solidFill>
            </w14:textFill>
          </w:rPr>
          <m:t>cos</m:t>
        </m:r>
        <m:r>
          <m:rPr/>
          <w:rPr>
            <w:rFonts w:ascii="Cambria Math" w:hAnsi="Cambria Math" w:cs="Cambria Math"/>
            <w:color w:val="000000" w:themeColor="text1"/>
            <w14:textFill>
              <w14:solidFill>
                <w14:schemeClr w14:val="tx1"/>
              </w14:solidFill>
            </w14:textFill>
          </w:rPr>
          <m:t>θ</m:t>
        </m:r>
      </m:oMath>
      <w:r>
        <w:rPr>
          <w:color w:val="000000" w:themeColor="text1"/>
          <w14:textFill>
            <w14:solidFill>
              <w14:schemeClr w14:val="tx1"/>
            </w14:solidFill>
          </w14:textFill>
        </w:rPr>
        <w:t>，</w:t>
      </w:r>
      <w:r>
        <w:rPr>
          <w:rFonts w:eastAsia="Times New Roman"/>
          <w:i/>
          <w:color w:val="000000" w:themeColor="text1"/>
          <w14:textFill>
            <w14:solidFill>
              <w14:schemeClr w14:val="tx1"/>
            </w14:solidFill>
          </w14:textFill>
        </w:rPr>
        <w:t>θ</w:t>
      </w:r>
      <w:r>
        <w:rPr>
          <w:color w:val="000000" w:themeColor="text1"/>
          <w14:textFill>
            <w14:solidFill>
              <w14:schemeClr w14:val="tx1"/>
            </w14:solidFill>
          </w14:textFill>
        </w:rPr>
        <w:t>不同时接收的光功率不同，发电功率也不同，因此发电功率与照射方向有关，D错误。故选C。</w:t>
      </w:r>
    </w:p>
    <w:p w14:paraId="308599D5">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3．容器中封闭一定质量的理想气体。缓慢改变气体状态，使其体积变为初态的一半，压强变为初态的3倍。与气体的初态相比、末态(　　)</w:t>
      </w:r>
    </w:p>
    <w:p w14:paraId="106B3FFF">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A．气体的温度是初态的3倍</w:t>
      </w:r>
    </w:p>
    <w:p w14:paraId="7D82D547">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B．气体分子的平均动能更大</w:t>
      </w:r>
    </w:p>
    <w:p w14:paraId="1F3CF51D">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C．每个气体分子的速率都更大</w:t>
      </w:r>
    </w:p>
    <w:p w14:paraId="009417CE">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D．单位时间内与容器壁单位面积碰撞的分子数更少</w:t>
      </w:r>
    </w:p>
    <w:p w14:paraId="4C61EB23">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【答案】B</w:t>
      </w:r>
    </w:p>
    <w:p w14:paraId="128BBAE3">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【解析】根据理想气体状态方程</w:t>
      </w:r>
      <m:oMath>
        <m:f>
          <m:fPr>
            <m:ctrlPr>
              <w:rPr>
                <w:rFonts w:ascii="Cambria Math" w:hAnsi="Cambria Math"/>
                <w:color w:val="000000" w:themeColor="text1"/>
                <w14:textFill>
                  <w14:solidFill>
                    <w14:schemeClr w14:val="tx1"/>
                  </w14:solidFill>
                </w14:textFill>
              </w:rPr>
            </m:ctrlPr>
          </m:fPr>
          <m:num>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p</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p</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代入</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p</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3</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p</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den>
        </m:f>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，可得末态温度</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p</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p</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1</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5</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oMath>
      <w:r>
        <w:rPr>
          <w:rFonts w:hint="eastAsia"/>
          <w:color w:val="000000" w:themeColor="text1"/>
          <w14:textFill>
            <w14:solidFill>
              <w14:schemeClr w14:val="tx1"/>
            </w14:solidFill>
          </w14:textFill>
        </w:rPr>
        <w:t>，即</w:t>
      </w:r>
      <w:r>
        <w:rPr>
          <w:color w:val="000000" w:themeColor="text1"/>
          <w14:textFill>
            <w14:solidFill>
              <w14:schemeClr w14:val="tx1"/>
            </w14:solidFill>
          </w14:textFill>
        </w:rPr>
        <w:t>末态温度是初态</w:t>
      </w:r>
      <w:r>
        <w:rPr>
          <w:rFonts w:hint="eastAsia"/>
          <w:color w:val="000000" w:themeColor="text1"/>
          <w14:textFill>
            <w14:solidFill>
              <w14:schemeClr w14:val="tx1"/>
            </w14:solidFill>
          </w14:textFill>
        </w:rPr>
        <w:t>温度</w:t>
      </w:r>
      <w:r>
        <w:rPr>
          <w:color w:val="000000" w:themeColor="text1"/>
          <w14:textFill>
            <w14:solidFill>
              <w14:schemeClr w14:val="tx1"/>
            </w14:solidFill>
          </w14:textFill>
        </w:rPr>
        <w:t>的1.5倍，A错误；温度是分子平均动能的标志，</w:t>
      </w:r>
      <w:r>
        <w:rPr>
          <w:rFonts w:hint="eastAsia"/>
          <w:color w:val="000000" w:themeColor="text1"/>
          <w14:textFill>
            <w14:solidFill>
              <w14:schemeClr w14:val="tx1"/>
            </w14:solidFill>
          </w14:textFill>
        </w:rPr>
        <w:t>根据分析可知</w:t>
      </w:r>
      <w:r>
        <w:rPr>
          <w:color w:val="000000" w:themeColor="text1"/>
          <w14:textFill>
            <w14:solidFill>
              <w14:schemeClr w14:val="tx1"/>
            </w14:solidFill>
          </w14:textFill>
        </w:rPr>
        <w:t>末态温度是初态的1.5倍，</w:t>
      </w:r>
      <w:r>
        <w:rPr>
          <w:rFonts w:hint="eastAsia"/>
          <w:color w:val="000000" w:themeColor="text1"/>
          <w14:textFill>
            <w14:solidFill>
              <w14:schemeClr w14:val="tx1"/>
            </w14:solidFill>
          </w14:textFill>
        </w:rPr>
        <w:t>故</w:t>
      </w:r>
      <w:r>
        <w:rPr>
          <w:color w:val="000000" w:themeColor="text1"/>
          <w14:textFill>
            <w14:solidFill>
              <w14:schemeClr w14:val="tx1"/>
            </w14:solidFill>
          </w14:textFill>
        </w:rPr>
        <w:t>气体分子平均动能更大，B正确；分子平均动能增大是统计规律，仅代表分子整体的速率分布向高速区偏移，</w:t>
      </w:r>
      <w:r>
        <w:rPr>
          <w:rFonts w:hint="eastAsia"/>
          <w:color w:val="000000" w:themeColor="text1"/>
          <w14:textFill>
            <w14:solidFill>
              <w14:schemeClr w14:val="tx1"/>
            </w14:solidFill>
          </w14:textFill>
        </w:rPr>
        <w:t>对单个分子的运动规律没有意义</w:t>
      </w:r>
      <w:r>
        <w:rPr>
          <w:color w:val="000000" w:themeColor="text1"/>
          <w14:textFill>
            <w14:solidFill>
              <w14:schemeClr w14:val="tx1"/>
            </w14:solidFill>
          </w14:textFill>
        </w:rPr>
        <w:t>，故</w:t>
      </w:r>
      <w:r>
        <w:rPr>
          <w:rFonts w:hint="eastAsia"/>
          <w:color w:val="000000" w:themeColor="text1"/>
          <w14:textFill>
            <w14:solidFill>
              <w14:schemeClr w14:val="tx1"/>
            </w14:solidFill>
          </w14:textFill>
        </w:rPr>
        <w:t>温度升高，并不是每个分子的速率都在增大，</w:t>
      </w:r>
      <w:r>
        <w:rPr>
          <w:color w:val="000000" w:themeColor="text1"/>
          <w14:textFill>
            <w14:solidFill>
              <w14:schemeClr w14:val="tx1"/>
            </w14:solidFill>
          </w14:textFill>
        </w:rPr>
        <w:t>C错误；</w:t>
      </w:r>
      <w:r>
        <w:rPr>
          <w:rFonts w:hint="eastAsia"/>
          <w:color w:val="000000" w:themeColor="text1"/>
          <w14:textFill>
            <w14:solidFill>
              <w14:schemeClr w14:val="tx1"/>
            </w14:solidFill>
          </w14:textFill>
        </w:rPr>
        <w:t>影响密闭</w:t>
      </w:r>
      <w:r>
        <w:rPr>
          <w:color w:val="000000" w:themeColor="text1"/>
          <w14:textFill>
            <w14:solidFill>
              <w14:schemeClr w14:val="tx1"/>
            </w14:solidFill>
          </w14:textFill>
        </w:rPr>
        <w:t>气体压强</w:t>
      </w:r>
      <w:r>
        <w:rPr>
          <w:rFonts w:hint="eastAsia"/>
          <w:color w:val="000000" w:themeColor="text1"/>
          <w14:textFill>
            <w14:solidFill>
              <w14:schemeClr w14:val="tx1"/>
            </w14:solidFill>
          </w14:textFill>
        </w:rPr>
        <w:t>的微观原因是</w:t>
      </w:r>
      <w:r>
        <w:rPr>
          <w:color w:val="000000" w:themeColor="text1"/>
          <w14:textFill>
            <w14:solidFill>
              <w14:schemeClr w14:val="tx1"/>
            </w14:solidFill>
          </w14:textFill>
        </w:rPr>
        <w:t>单位时间内与容器壁单位面积碰撞的分子数、</w:t>
      </w:r>
      <w:r>
        <w:rPr>
          <w:rFonts w:hint="eastAsia"/>
          <w:color w:val="000000" w:themeColor="text1"/>
          <w14:textFill>
            <w14:solidFill>
              <w14:schemeClr w14:val="tx1"/>
            </w14:solidFill>
          </w14:textFill>
        </w:rPr>
        <w:t>每次</w:t>
      </w:r>
      <w:r>
        <w:rPr>
          <w:color w:val="000000" w:themeColor="text1"/>
          <w14:textFill>
            <w14:solidFill>
              <w14:schemeClr w14:val="tx1"/>
            </w14:solidFill>
          </w14:textFill>
        </w:rPr>
        <w:t>分子</w:t>
      </w:r>
      <w:r>
        <w:rPr>
          <w:rFonts w:hint="eastAsia"/>
          <w:color w:val="000000" w:themeColor="text1"/>
          <w14:textFill>
            <w14:solidFill>
              <w14:schemeClr w14:val="tx1"/>
            </w14:solidFill>
          </w14:textFill>
        </w:rPr>
        <w:t>撞击的</w:t>
      </w:r>
      <w:r>
        <w:rPr>
          <w:color w:val="000000" w:themeColor="text1"/>
          <w14:textFill>
            <w14:solidFill>
              <w14:schemeClr w14:val="tx1"/>
            </w14:solidFill>
          </w14:textFill>
        </w:rPr>
        <w:t>平均</w:t>
      </w:r>
      <w:r>
        <w:rPr>
          <w:rFonts w:hint="eastAsia"/>
          <w:color w:val="000000" w:themeColor="text1"/>
          <w14:textFill>
            <w14:solidFill>
              <w14:schemeClr w14:val="tx1"/>
            </w14:solidFill>
          </w14:textFill>
        </w:rPr>
        <w:t>作用力</w:t>
      </w:r>
      <w:r>
        <w:rPr>
          <w:color w:val="000000" w:themeColor="text1"/>
          <w14:textFill>
            <w14:solidFill>
              <w14:schemeClr w14:val="tx1"/>
            </w14:solidFill>
          </w14:textFill>
        </w:rPr>
        <w:t>共同决定：末态温度升高，分子平均</w:t>
      </w:r>
      <w:r>
        <w:rPr>
          <w:rFonts w:hint="eastAsia"/>
          <w:color w:val="000000" w:themeColor="text1"/>
          <w14:textFill>
            <w14:solidFill>
              <w14:schemeClr w14:val="tx1"/>
            </w14:solidFill>
          </w14:textFill>
        </w:rPr>
        <w:t>作用力</w:t>
      </w:r>
      <w:r>
        <w:rPr>
          <w:color w:val="000000" w:themeColor="text1"/>
          <w14:textFill>
            <w14:solidFill>
              <w14:schemeClr w14:val="tx1"/>
            </w14:solidFill>
          </w14:textFill>
        </w:rPr>
        <w:t>增大，且压强变为初态的3倍，因此单位时间碰撞的分子数更多，D错误。故选B。</w:t>
      </w:r>
    </w:p>
    <w:p w14:paraId="158D533C">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4．一带正电粒子仅受静电力作用，从静止开始沿直线运动，0 ~ 4</w:t>
      </w:r>
      <w:r>
        <w:rPr>
          <w:rFonts w:eastAsia="Times New Roman"/>
          <w:i/>
          <w:color w:val="000000" w:themeColor="text1"/>
          <w14:textFill>
            <w14:solidFill>
              <w14:schemeClr w14:val="tx1"/>
            </w14:solidFill>
          </w14:textFill>
        </w:rPr>
        <w:t>t</w:t>
      </w:r>
      <w:r>
        <w:rPr>
          <w:rFonts w:eastAsia="Times New Roman"/>
          <w:color w:val="000000" w:themeColor="text1"/>
          <w:vertAlign w:val="subscript"/>
          <w14:textFill>
            <w14:solidFill>
              <w14:schemeClr w14:val="tx1"/>
            </w14:solidFill>
          </w14:textFill>
        </w:rPr>
        <w:t>0</w:t>
      </w:r>
      <w:r>
        <w:rPr>
          <w:color w:val="000000" w:themeColor="text1"/>
          <w14:textFill>
            <w14:solidFill>
              <w14:schemeClr w14:val="tx1"/>
            </w14:solidFill>
          </w14:textFill>
        </w:rPr>
        <w:t>时间内，其速度</w:t>
      </w:r>
      <w:r>
        <w:rPr>
          <w:rFonts w:ascii="Book Antiqua" w:hAnsi="Book Antiqua" w:eastAsia="Times New Roman"/>
          <w:i/>
          <w:color w:val="000000" w:themeColor="text1"/>
          <w14:textFill>
            <w14:solidFill>
              <w14:schemeClr w14:val="tx1"/>
            </w14:solidFill>
          </w14:textFill>
        </w:rPr>
        <w:t>v</w:t>
      </w:r>
      <w:r>
        <w:rPr>
          <w:color w:val="000000" w:themeColor="text1"/>
          <w14:textFill>
            <w14:solidFill>
              <w14:schemeClr w14:val="tx1"/>
            </w14:solidFill>
          </w14:textFill>
        </w:rPr>
        <w:t>随时间</w:t>
      </w:r>
      <w:r>
        <w:rPr>
          <w:rFonts w:eastAsia="Times New Roman"/>
          <w:i/>
          <w:color w:val="000000" w:themeColor="text1"/>
          <w14:textFill>
            <w14:solidFill>
              <w14:schemeClr w14:val="tx1"/>
            </w14:solidFill>
          </w14:textFill>
        </w:rPr>
        <w:t>t</w:t>
      </w:r>
      <w:r>
        <w:rPr>
          <w:color w:val="000000" w:themeColor="text1"/>
          <w14:textFill>
            <w14:solidFill>
              <w14:schemeClr w14:val="tx1"/>
            </w14:solidFill>
          </w14:textFill>
        </w:rPr>
        <w:t>的变化图像是如图所示的三条线段。</w:t>
      </w:r>
      <w:r>
        <w:rPr>
          <w:rFonts w:eastAsia="Times New Roman"/>
          <w:i/>
          <w:color w:val="000000" w:themeColor="text1"/>
          <w14:textFill>
            <w14:solidFill>
              <w14:schemeClr w14:val="tx1"/>
            </w14:solidFill>
          </w14:textFill>
        </w:rPr>
        <w:t>t</w:t>
      </w:r>
      <w:r>
        <w:rPr>
          <w:rFonts w:eastAsia="Times New Roman"/>
          <w:color w:val="000000" w:themeColor="text1"/>
          <w:vertAlign w:val="subscript"/>
          <w14:textFill>
            <w14:solidFill>
              <w14:schemeClr w14:val="tx1"/>
            </w14:solidFill>
          </w14:textFill>
        </w:rPr>
        <w:t>0</w:t>
      </w:r>
      <w:r>
        <w:rPr>
          <w:color w:val="000000" w:themeColor="text1"/>
          <w14:textFill>
            <w14:solidFill>
              <w14:schemeClr w14:val="tx1"/>
            </w14:solidFill>
          </w14:textFill>
        </w:rPr>
        <w:t>时刻、1.5</w:t>
      </w:r>
      <w:r>
        <w:rPr>
          <w:rFonts w:eastAsia="Times New Roman"/>
          <w:i/>
          <w:color w:val="000000" w:themeColor="text1"/>
          <w14:textFill>
            <w14:solidFill>
              <w14:schemeClr w14:val="tx1"/>
            </w14:solidFill>
          </w14:textFill>
        </w:rPr>
        <w:t>t</w:t>
      </w:r>
      <w:r>
        <w:rPr>
          <w:rFonts w:eastAsia="Times New Roman"/>
          <w:color w:val="000000" w:themeColor="text1"/>
          <w:vertAlign w:val="subscript"/>
          <w14:textFill>
            <w14:solidFill>
              <w14:schemeClr w14:val="tx1"/>
            </w14:solidFill>
          </w14:textFill>
        </w:rPr>
        <w:t>0</w:t>
      </w:r>
      <w:r>
        <w:rPr>
          <w:color w:val="000000" w:themeColor="text1"/>
          <w14:textFill>
            <w14:solidFill>
              <w14:schemeClr w14:val="tx1"/>
            </w14:solidFill>
          </w14:textFill>
        </w:rPr>
        <w:t>时刻、3.5</w:t>
      </w:r>
      <w:r>
        <w:rPr>
          <w:rFonts w:eastAsia="Times New Roman"/>
          <w:i/>
          <w:color w:val="000000" w:themeColor="text1"/>
          <w14:textFill>
            <w14:solidFill>
              <w14:schemeClr w14:val="tx1"/>
            </w14:solidFill>
          </w14:textFill>
        </w:rPr>
        <w:t>t</w:t>
      </w:r>
      <w:r>
        <w:rPr>
          <w:rFonts w:eastAsia="Times New Roman"/>
          <w:color w:val="000000" w:themeColor="text1"/>
          <w:vertAlign w:val="subscript"/>
          <w14:textFill>
            <w14:solidFill>
              <w14:schemeClr w14:val="tx1"/>
            </w14:solidFill>
          </w14:textFill>
        </w:rPr>
        <w:t>0</w:t>
      </w:r>
      <w:r>
        <w:rPr>
          <w:color w:val="000000" w:themeColor="text1"/>
          <w14:textFill>
            <w14:solidFill>
              <w14:schemeClr w14:val="tx1"/>
            </w14:solidFill>
          </w14:textFill>
        </w:rPr>
        <w:t>时刻粒子所在位置分别为</w:t>
      </w:r>
      <w:r>
        <w:rPr>
          <w:rFonts w:eastAsia="Times New Roman"/>
          <w:i/>
          <w:color w:val="000000" w:themeColor="text1"/>
          <w14:textFill>
            <w14:solidFill>
              <w14:schemeClr w14:val="tx1"/>
            </w14:solidFill>
          </w14:textFill>
        </w:rPr>
        <w:t>a</w:t>
      </w:r>
      <w:r>
        <w:rPr>
          <w:color w:val="000000" w:themeColor="text1"/>
          <w14:textFill>
            <w14:solidFill>
              <w14:schemeClr w14:val="tx1"/>
            </w14:solidFill>
          </w14:textFill>
        </w:rPr>
        <w:t>点、</w:t>
      </w:r>
      <w:r>
        <w:rPr>
          <w:rFonts w:eastAsia="Times New Roman"/>
          <w:i/>
          <w:color w:val="000000" w:themeColor="text1"/>
          <w14:textFill>
            <w14:solidFill>
              <w14:schemeClr w14:val="tx1"/>
            </w14:solidFill>
          </w14:textFill>
        </w:rPr>
        <w:t>b</w:t>
      </w:r>
      <w:r>
        <w:rPr>
          <w:color w:val="000000" w:themeColor="text1"/>
          <w14:textFill>
            <w14:solidFill>
              <w14:schemeClr w14:val="tx1"/>
            </w14:solidFill>
          </w14:textFill>
        </w:rPr>
        <w:t>点、</w:t>
      </w:r>
      <w:r>
        <w:rPr>
          <w:rFonts w:eastAsia="Times New Roman"/>
          <w:i/>
          <w:color w:val="000000" w:themeColor="text1"/>
          <w14:textFill>
            <w14:solidFill>
              <w14:schemeClr w14:val="tx1"/>
            </w14:solidFill>
          </w14:textFill>
        </w:rPr>
        <w:t>c</w:t>
      </w:r>
      <w:r>
        <w:rPr>
          <w:color w:val="000000" w:themeColor="text1"/>
          <w14:textFill>
            <w14:solidFill>
              <w14:schemeClr w14:val="tx1"/>
            </w14:solidFill>
          </w14:textFill>
        </w:rPr>
        <w:t>点。下列说法正确的是(　　)</w:t>
      </w:r>
    </w:p>
    <w:p w14:paraId="69BEE42F">
      <w:pPr>
        <w:spacing w:line="360" w:lineRule="auto"/>
        <w:jc w:val="left"/>
        <w:rPr>
          <w:color w:val="000000" w:themeColor="text1"/>
          <w14:textFill>
            <w14:solidFill>
              <w14:schemeClr w14:val="tx1"/>
            </w14:solidFill>
          </w14:textFill>
        </w:rPr>
      </w:pPr>
      <w:r>
        <w:drawing>
          <wp:inline distT="0" distB="0" distL="0" distR="0">
            <wp:extent cx="2014220" cy="1175385"/>
            <wp:effectExtent l="0" t="0" r="508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2026537" cy="1182680"/>
                    </a:xfrm>
                    <a:prstGeom prst="rect">
                      <a:avLst/>
                    </a:prstGeom>
                  </pic:spPr>
                </pic:pic>
              </a:graphicData>
            </a:graphic>
          </wp:inline>
        </w:drawing>
      </w:r>
    </w:p>
    <w:p w14:paraId="5B44D28A">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A．</w:t>
      </w:r>
      <w:r>
        <w:rPr>
          <w:rFonts w:eastAsia="Times New Roman"/>
          <w:i/>
          <w:color w:val="000000" w:themeColor="text1"/>
          <w14:textFill>
            <w14:solidFill>
              <w14:schemeClr w14:val="tx1"/>
            </w14:solidFill>
          </w14:textFill>
        </w:rPr>
        <w:t>b</w:t>
      </w:r>
      <w:r>
        <w:rPr>
          <w:color w:val="000000" w:themeColor="text1"/>
          <w14:textFill>
            <w14:solidFill>
              <w14:schemeClr w14:val="tx1"/>
            </w14:solidFill>
          </w14:textFill>
        </w:rPr>
        <w:t>点的电势比</w:t>
      </w:r>
      <w:r>
        <w:rPr>
          <w:rFonts w:eastAsia="Times New Roman"/>
          <w:i/>
          <w:color w:val="000000" w:themeColor="text1"/>
          <w14:textFill>
            <w14:solidFill>
              <w14:schemeClr w14:val="tx1"/>
            </w14:solidFill>
          </w14:textFill>
        </w:rPr>
        <w:t>a</w:t>
      </w:r>
      <w:r>
        <w:rPr>
          <w:color w:val="000000" w:themeColor="text1"/>
          <w14:textFill>
            <w14:solidFill>
              <w14:schemeClr w14:val="tx1"/>
            </w14:solidFill>
          </w14:textFill>
        </w:rPr>
        <w:t>点的高</w:t>
      </w:r>
    </w:p>
    <w:p w14:paraId="7A4DCE72">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B．</w:t>
      </w:r>
      <w:r>
        <w:rPr>
          <w:rFonts w:eastAsia="Times New Roman"/>
          <w:i/>
          <w:color w:val="000000" w:themeColor="text1"/>
          <w14:textFill>
            <w14:solidFill>
              <w14:schemeClr w14:val="tx1"/>
            </w14:solidFill>
          </w14:textFill>
        </w:rPr>
        <w:t>b</w:t>
      </w:r>
      <w:r>
        <w:rPr>
          <w:color w:val="000000" w:themeColor="text1"/>
          <w14:textFill>
            <w14:solidFill>
              <w14:schemeClr w14:val="tx1"/>
            </w14:solidFill>
          </w14:textFill>
        </w:rPr>
        <w:t>点的电场强度比</w:t>
      </w:r>
      <w:r>
        <w:rPr>
          <w:rFonts w:eastAsia="Times New Roman"/>
          <w:i/>
          <w:color w:val="000000" w:themeColor="text1"/>
          <w14:textFill>
            <w14:solidFill>
              <w14:schemeClr w14:val="tx1"/>
            </w14:solidFill>
          </w14:textFill>
        </w:rPr>
        <w:t>a</w:t>
      </w:r>
      <w:r>
        <w:rPr>
          <w:color w:val="000000" w:themeColor="text1"/>
          <w14:textFill>
            <w14:solidFill>
              <w14:schemeClr w14:val="tx1"/>
            </w14:solidFill>
          </w14:textFill>
        </w:rPr>
        <w:t>点的大</w:t>
      </w:r>
    </w:p>
    <w:p w14:paraId="15F5F536">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C．粒子在</w:t>
      </w:r>
      <w:r>
        <w:rPr>
          <w:rFonts w:eastAsia="Times New Roman"/>
          <w:i/>
          <w:color w:val="000000" w:themeColor="text1"/>
          <w14:textFill>
            <w14:solidFill>
              <w14:schemeClr w14:val="tx1"/>
            </w14:solidFill>
          </w14:textFill>
        </w:rPr>
        <w:t>a</w:t>
      </w:r>
      <w:r>
        <w:rPr>
          <w:color w:val="000000" w:themeColor="text1"/>
          <w14:textFill>
            <w14:solidFill>
              <w14:schemeClr w14:val="tx1"/>
            </w14:solidFill>
          </w14:textFill>
        </w:rPr>
        <w:t>、</w:t>
      </w:r>
      <w:r>
        <w:rPr>
          <w:rFonts w:eastAsia="Times New Roman"/>
          <w:i/>
          <w:color w:val="000000" w:themeColor="text1"/>
          <w14:textFill>
            <w14:solidFill>
              <w14:schemeClr w14:val="tx1"/>
            </w14:solidFill>
          </w14:textFill>
        </w:rPr>
        <w:t>c</w:t>
      </w:r>
      <w:r>
        <w:rPr>
          <w:color w:val="000000" w:themeColor="text1"/>
          <w14:textFill>
            <w14:solidFill>
              <w14:schemeClr w14:val="tx1"/>
            </w14:solidFill>
          </w14:textFill>
        </w:rPr>
        <w:t>两点的电势能相等</w:t>
      </w:r>
    </w:p>
    <w:p w14:paraId="17CCCD98">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D．粒子在</w:t>
      </w:r>
      <w:r>
        <w:rPr>
          <w:rFonts w:eastAsia="Times New Roman"/>
          <w:i/>
          <w:color w:val="000000" w:themeColor="text1"/>
          <w14:textFill>
            <w14:solidFill>
              <w14:schemeClr w14:val="tx1"/>
            </w14:solidFill>
          </w14:textFill>
        </w:rPr>
        <w:t>a</w:t>
      </w:r>
      <w:r>
        <w:rPr>
          <w:color w:val="000000" w:themeColor="text1"/>
          <w14:textFill>
            <w14:solidFill>
              <w14:schemeClr w14:val="tx1"/>
            </w14:solidFill>
          </w14:textFill>
        </w:rPr>
        <w:t>、</w:t>
      </w:r>
      <w:r>
        <w:rPr>
          <w:rFonts w:eastAsia="Times New Roman"/>
          <w:i/>
          <w:color w:val="000000" w:themeColor="text1"/>
          <w14:textFill>
            <w14:solidFill>
              <w14:schemeClr w14:val="tx1"/>
            </w14:solidFill>
          </w14:textFill>
        </w:rPr>
        <w:t>c</w:t>
      </w:r>
      <w:r>
        <w:rPr>
          <w:color w:val="000000" w:themeColor="text1"/>
          <w14:textFill>
            <w14:solidFill>
              <w14:schemeClr w14:val="tx1"/>
            </w14:solidFill>
          </w14:textFill>
        </w:rPr>
        <w:t>两点受到的电场力大小相等</w:t>
      </w:r>
    </w:p>
    <w:p w14:paraId="26F803CE">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【答案】C</w:t>
      </w:r>
    </w:p>
    <w:p w14:paraId="6BA0BCF3">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【解析】在0 ~ 2</w:t>
      </w:r>
      <w:r>
        <w:rPr>
          <w:rFonts w:eastAsia="Times New Roman"/>
          <w:i/>
          <w:color w:val="000000" w:themeColor="text1"/>
          <w14:textFill>
            <w14:solidFill>
              <w14:schemeClr w14:val="tx1"/>
            </w14:solidFill>
          </w14:textFill>
        </w:rPr>
        <w:t>t</w:t>
      </w:r>
      <w:r>
        <w:rPr>
          <w:rFonts w:eastAsia="Times New Roman"/>
          <w:color w:val="000000" w:themeColor="text1"/>
          <w:vertAlign w:val="subscript"/>
          <w14:textFill>
            <w14:solidFill>
              <w14:schemeClr w14:val="tx1"/>
            </w14:solidFill>
          </w14:textFill>
        </w:rPr>
        <w:t>0</w:t>
      </w:r>
      <w:r>
        <w:rPr>
          <w:color w:val="000000" w:themeColor="text1"/>
          <w14:textFill>
            <w14:solidFill>
              <w14:schemeClr w14:val="tx1"/>
            </w14:solidFill>
          </w14:textFill>
        </w:rPr>
        <w:t>内，</w:t>
      </w:r>
      <w:r>
        <w:rPr>
          <w:rFonts w:hint="eastAsia"/>
          <w:color w:val="000000" w:themeColor="text1"/>
          <w14:textFill>
            <w14:solidFill>
              <w14:schemeClr w14:val="tx1"/>
            </w14:solidFill>
          </w14:textFill>
        </w:rPr>
        <w:t>根据图像的斜率可知粒子的</w:t>
      </w:r>
      <w:r>
        <w:rPr>
          <w:color w:val="000000" w:themeColor="text1"/>
          <w14:textFill>
            <w14:solidFill>
              <w14:schemeClr w14:val="tx1"/>
            </w14:solidFill>
          </w14:textFill>
        </w:rPr>
        <w:t>加速度</w:t>
      </w:r>
      <w:r>
        <w:rPr>
          <w:rFonts w:hint="eastAsia"/>
          <w:color w:val="000000" w:themeColor="text1"/>
          <w14:textFill>
            <w14:solidFill>
              <w14:schemeClr w14:val="tx1"/>
            </w14:solidFill>
          </w14:textFill>
        </w:rPr>
        <w:t>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a</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oMath>
      <w:r>
        <w:rPr>
          <w:color w:val="000000" w:themeColor="text1"/>
          <w14:textFill>
            <w14:solidFill>
              <w14:schemeClr w14:val="tx1"/>
            </w14:solidFill>
          </w14:textFill>
        </w:rPr>
        <w:t>，</w:t>
      </w:r>
      <w:r>
        <w:rPr>
          <w:rFonts w:hint="eastAsia"/>
          <w:color w:val="000000" w:themeColor="text1"/>
          <w14:textFill>
            <w14:solidFill>
              <w14:schemeClr w14:val="tx1"/>
            </w14:solidFill>
          </w14:textFill>
        </w:rPr>
        <w:t>因为</w:t>
      </w:r>
      <w:r>
        <w:rPr>
          <w:color w:val="000000" w:themeColor="text1"/>
          <w14:textFill>
            <w14:solidFill>
              <w14:schemeClr w14:val="tx1"/>
            </w14:solidFill>
          </w14:textFill>
        </w:rPr>
        <w:t>粒子做匀加速</w:t>
      </w:r>
      <w:r>
        <w:rPr>
          <w:rFonts w:hint="eastAsia"/>
          <w:color w:val="000000" w:themeColor="text1"/>
          <w14:textFill>
            <w14:solidFill>
              <w14:schemeClr w14:val="tx1"/>
            </w14:solidFill>
          </w14:textFill>
        </w:rPr>
        <w:t>直线</w:t>
      </w:r>
      <w:r>
        <w:rPr>
          <w:color w:val="000000" w:themeColor="text1"/>
          <w14:textFill>
            <w14:solidFill>
              <w14:schemeClr w14:val="tx1"/>
            </w14:solidFill>
          </w14:textFill>
        </w:rPr>
        <w:t>运动，</w:t>
      </w:r>
      <w:r>
        <w:rPr>
          <w:rFonts w:hint="eastAsia"/>
          <w:color w:val="000000" w:themeColor="text1"/>
          <w14:textFill>
            <w14:solidFill>
              <w14:schemeClr w14:val="tx1"/>
            </w14:solidFill>
          </w14:textFill>
        </w:rPr>
        <w:t>可知</w:t>
      </w:r>
      <w:r>
        <w:rPr>
          <w:color w:val="000000" w:themeColor="text1"/>
          <w14:textFill>
            <w14:solidFill>
              <w14:schemeClr w14:val="tx1"/>
            </w14:solidFill>
          </w14:textFill>
        </w:rPr>
        <w:t>电场方向与运动方向相同。沿电场线方向电势降低，</w:t>
      </w:r>
      <w:r>
        <w:rPr>
          <w:rFonts w:hint="eastAsia"/>
          <w:color w:val="000000" w:themeColor="text1"/>
          <w14:textFill>
            <w14:solidFill>
              <w14:schemeClr w14:val="tx1"/>
            </w14:solidFill>
          </w14:textFill>
        </w:rPr>
        <w:t>因为粒子带正电，所受电场力与电场线同向，</w:t>
      </w:r>
      <w:r>
        <w:rPr>
          <w:color w:val="000000" w:themeColor="text1"/>
          <w14:textFill>
            <w14:solidFill>
              <w14:schemeClr w14:val="tx1"/>
            </w14:solidFill>
          </w14:textFill>
        </w:rPr>
        <w:t>则</w:t>
      </w:r>
      <m:oMath>
        <m:r>
          <m:rPr/>
          <w:rPr>
            <w:rFonts w:ascii="Cambria Math" w:hAnsi="Cambria Math" w:cs="Cambria Math"/>
            <w:color w:val="000000" w:themeColor="text1"/>
            <w14:textFill>
              <w14:solidFill>
                <w14:schemeClr w14:val="tx1"/>
              </w14:solidFill>
            </w14:textFill>
          </w:rPr>
          <m:t>b</m:t>
        </m:r>
      </m:oMath>
      <w:r>
        <w:rPr>
          <w:color w:val="000000" w:themeColor="text1"/>
          <w14:textFill>
            <w14:solidFill>
              <w14:schemeClr w14:val="tx1"/>
            </w14:solidFill>
          </w14:textFill>
        </w:rPr>
        <w:t>点电势比</w:t>
      </w:r>
      <m:oMath>
        <m:r>
          <m:rPr/>
          <w:rPr>
            <w:rFonts w:ascii="Cambria Math" w:hAnsi="Cambria Math" w:cs="Cambria Math"/>
            <w:color w:val="000000" w:themeColor="text1"/>
            <w14:textFill>
              <w14:solidFill>
                <w14:schemeClr w14:val="tx1"/>
              </w14:solidFill>
            </w14:textFill>
          </w:rPr>
          <m:t>a</m:t>
        </m:r>
      </m:oMath>
      <w:r>
        <w:rPr>
          <w:color w:val="000000" w:themeColor="text1"/>
          <w14:textFill>
            <w14:solidFill>
              <w14:schemeClr w14:val="tx1"/>
            </w14:solidFill>
          </w14:textFill>
        </w:rPr>
        <w:t>点低，A错误。在</w:t>
      </w:r>
      <m:oMath>
        <m:r>
          <m:rPr>
            <m:sty m:val="p"/>
          </m:rPr>
          <w:rPr>
            <w:rFonts w:ascii="Cambria Math" w:hAnsi="Cambria Math" w:cs="Cambria Math"/>
            <w:color w:val="000000" w:themeColor="text1"/>
            <w14:textFill>
              <w14:solidFill>
                <w14:schemeClr w14:val="tx1"/>
              </w14:solidFill>
            </w14:textFill>
          </w:rPr>
          <m:t>0</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2</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内加速度恒定，</w:t>
      </w:r>
      <m:oMath>
        <m:r>
          <m:rPr/>
          <w:rPr>
            <w:rFonts w:ascii="Cambria Math" w:hAnsi="Cambria Math" w:cs="Cambria Math"/>
            <w:color w:val="000000" w:themeColor="text1"/>
            <w14:textFill>
              <w14:solidFill>
                <w14:schemeClr w14:val="tx1"/>
              </w14:solidFill>
            </w14:textFill>
          </w:rPr>
          <m:t>a</m:t>
        </m:r>
      </m:oMath>
      <w:r>
        <w:rPr>
          <w:color w:val="000000" w:themeColor="text1"/>
          <w14:textFill>
            <w14:solidFill>
              <w14:schemeClr w14:val="tx1"/>
            </w14:solidFill>
          </w14:textFill>
        </w:rPr>
        <w:t>点与</w:t>
      </w:r>
      <m:oMath>
        <m:r>
          <m:rPr/>
          <w:rPr>
            <w:rFonts w:ascii="Cambria Math" w:hAnsi="Cambria Math" w:cs="Cambria Math"/>
            <w:color w:val="000000" w:themeColor="text1"/>
            <w14:textFill>
              <w14:solidFill>
                <w14:schemeClr w14:val="tx1"/>
              </w14:solidFill>
            </w14:textFill>
          </w:rPr>
          <m:t>b</m:t>
        </m:r>
      </m:oMath>
      <w:r>
        <w:rPr>
          <w:color w:val="000000" w:themeColor="text1"/>
          <w14:textFill>
            <w14:solidFill>
              <w14:schemeClr w14:val="tx1"/>
            </w14:solidFill>
          </w14:textFill>
        </w:rPr>
        <w:t>点</w:t>
      </w:r>
      <w:r>
        <w:rPr>
          <w:rFonts w:hint="eastAsia"/>
          <w:color w:val="000000" w:themeColor="text1"/>
          <w14:textFill>
            <w14:solidFill>
              <w14:schemeClr w14:val="tx1"/>
            </w14:solidFill>
          </w14:textFill>
        </w:rPr>
        <w:t>粒子所受电场力相同，故</w:t>
      </w:r>
      <w:r>
        <w:rPr>
          <w:color w:val="000000" w:themeColor="text1"/>
          <w14:textFill>
            <w14:solidFill>
              <w14:schemeClr w14:val="tx1"/>
            </w14:solidFill>
          </w14:textFill>
        </w:rPr>
        <w:t>电场强度大小相等，B错误。在</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时刻，</w:t>
      </w:r>
      <w:r>
        <w:rPr>
          <w:rFonts w:hint="eastAsia"/>
          <w:color w:val="000000" w:themeColor="text1"/>
          <w14:textFill>
            <w14:solidFill>
              <w14:schemeClr w14:val="tx1"/>
            </w14:solidFill>
          </w14:textFill>
        </w:rPr>
        <w:t>根据图像可知粒子的</w:t>
      </w:r>
      <w:r>
        <w:rPr>
          <w:color w:val="000000" w:themeColor="text1"/>
          <w14:textFill>
            <w14:solidFill>
              <w14:schemeClr w14:val="tx1"/>
            </w14:solidFill>
          </w14:textFill>
        </w:rPr>
        <w:t>速度</w:t>
      </w:r>
      <w:r>
        <w:rPr>
          <w:rFonts w:hint="eastAsia"/>
          <w:color w:val="000000" w:themeColor="text1"/>
          <w14:textFill>
            <w14:solidFill>
              <w14:schemeClr w14:val="tx1"/>
            </w14:solidFill>
          </w14:textFill>
        </w:rPr>
        <w:t>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w:rPr>
                <w:rFonts w:ascii="Cambria Math" w:hAnsi="Cambria Math" w:cs="Cambria Math"/>
                <w:color w:val="000000" w:themeColor="text1"/>
                <w14:textFill>
                  <w14:solidFill>
                    <w14:schemeClr w14:val="tx1"/>
                  </w14:solidFill>
                </w14:textFill>
              </w:rPr>
              <m:t>a</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den>
        </m:f>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在</w:t>
      </w:r>
      <m:oMath>
        <m:r>
          <m:rPr>
            <m:sty m:val="p"/>
          </m:rPr>
          <w:rPr>
            <w:rFonts w:ascii="Cambria Math" w:hAnsi="Cambria Math" w:cs="Cambria Math"/>
            <w:color w:val="000000" w:themeColor="text1"/>
            <w14:textFill>
              <w14:solidFill>
                <w14:schemeClr w14:val="tx1"/>
              </w14:solidFill>
            </w14:textFill>
          </w:rPr>
          <m:t>3</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5</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时刻，处于</w:t>
      </w:r>
      <m:oMath>
        <m:r>
          <m:rPr>
            <m:sty m:val="p"/>
          </m:rPr>
          <w:rPr>
            <w:rFonts w:ascii="Cambria Math" w:hAnsi="Cambria Math" w:cs="Cambria Math"/>
            <w:color w:val="000000" w:themeColor="text1"/>
            <w14:textFill>
              <w14:solidFill>
                <w14:schemeClr w14:val="tx1"/>
              </w14:solidFill>
            </w14:textFill>
          </w:rPr>
          <m:t>3</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4</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的匀减速阶段，</w:t>
      </w:r>
      <w:r>
        <w:rPr>
          <w:rFonts w:hint="eastAsia"/>
          <w:color w:val="000000" w:themeColor="text1"/>
          <w14:textFill>
            <w14:solidFill>
              <w14:schemeClr w14:val="tx1"/>
            </w14:solidFill>
          </w14:textFill>
        </w:rPr>
        <w:t>根据图像的斜率可知粒子的</w:t>
      </w:r>
      <w:r>
        <w:rPr>
          <w:color w:val="000000" w:themeColor="text1"/>
          <w14:textFill>
            <w14:solidFill>
              <w14:schemeClr w14:val="tx1"/>
            </w14:solidFill>
          </w14:textFill>
        </w:rPr>
        <w:t>加速度</w:t>
      </w:r>
      <w:r>
        <w:rPr>
          <w:rFonts w:hint="eastAsia"/>
          <w:color w:val="000000" w:themeColor="text1"/>
          <w14:textFill>
            <w14:solidFill>
              <w14:schemeClr w14:val="tx1"/>
            </w14:solidFill>
          </w14:textFill>
        </w:rPr>
        <w:t>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a</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3</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oMath>
      <w:r>
        <w:rPr>
          <w:rFonts w:hint="eastAsia"/>
          <w:color w:val="000000" w:themeColor="text1"/>
          <w14:textFill>
            <w14:solidFill>
              <w14:schemeClr w14:val="tx1"/>
            </w14:solidFill>
          </w14:textFill>
        </w:rPr>
        <w:t>；根据匀变速直线运动的规律，可知</w:t>
      </w:r>
      <w:r>
        <w:rPr>
          <w:rFonts w:hint="eastAsia"/>
          <w:i/>
          <w:iCs/>
          <w:color w:val="000000" w:themeColor="text1"/>
          <w14:textFill>
            <w14:solidFill>
              <w14:schemeClr w14:val="tx1"/>
            </w14:solidFill>
          </w14:textFill>
        </w:rPr>
        <w:t>c</w:t>
      </w:r>
      <w:r>
        <w:rPr>
          <w:rFonts w:hint="eastAsia"/>
          <w:color w:val="000000" w:themeColor="text1"/>
          <w14:textFill>
            <w14:solidFill>
              <w14:schemeClr w14:val="tx1"/>
            </w14:solidFill>
          </w14:textFill>
        </w:rPr>
        <w:t>点的</w:t>
      </w:r>
      <w:r>
        <w:rPr>
          <w:color w:val="000000" w:themeColor="text1"/>
          <w14:textFill>
            <w14:solidFill>
              <w14:schemeClr w14:val="tx1"/>
            </w14:solidFill>
          </w14:textFill>
        </w:rPr>
        <w:t>速度</w:t>
      </w:r>
      <w:r>
        <w:rPr>
          <w:rFonts w:hint="eastAsia"/>
          <w:color w:val="000000" w:themeColor="text1"/>
          <w14:textFill>
            <w14:solidFill>
              <w14:schemeClr w14:val="tx1"/>
            </w14:solidFill>
          </w14:textFill>
        </w:rPr>
        <w:t>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w:rPr>
                <w:rFonts w:ascii="Cambria Math" w:hAnsi="Cambria Math" w:cs="Cambria Math"/>
                <w:color w:val="000000" w:themeColor="text1"/>
                <w14:textFill>
                  <w14:solidFill>
                    <w14:schemeClr w14:val="tx1"/>
                  </w14:solidFill>
                </w14:textFill>
              </w:rPr>
              <m:t>c</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a</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3</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0</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5</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den>
        </m:f>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则</w:t>
      </w:r>
      <w:r>
        <w:rPr>
          <w:rFonts w:eastAsia="Times New Roman"/>
          <w:i/>
          <w:color w:val="000000" w:themeColor="text1"/>
          <w14:textFill>
            <w14:solidFill>
              <w14:schemeClr w14:val="tx1"/>
            </w14:solidFill>
          </w14:textFill>
        </w:rPr>
        <w:t>a</w:t>
      </w:r>
      <w:r>
        <w:rPr>
          <w:color w:val="000000" w:themeColor="text1"/>
          <w14:textFill>
            <w14:solidFill>
              <w14:schemeClr w14:val="tx1"/>
            </w14:solidFill>
          </w14:textFill>
        </w:rPr>
        <w:t>、</w:t>
      </w:r>
      <w:r>
        <w:rPr>
          <w:rFonts w:eastAsia="Times New Roman"/>
          <w:i/>
          <w:color w:val="000000" w:themeColor="text1"/>
          <w14:textFill>
            <w14:solidFill>
              <w14:schemeClr w14:val="tx1"/>
            </w14:solidFill>
          </w14:textFill>
        </w:rPr>
        <w:t>c</w:t>
      </w:r>
      <w:r>
        <w:rPr>
          <w:color w:val="000000" w:themeColor="text1"/>
          <w14:textFill>
            <w14:solidFill>
              <w14:schemeClr w14:val="tx1"/>
            </w14:solidFill>
          </w14:textFill>
        </w:rPr>
        <w:t>两点动能相等，由能量守恒知电势能相等，C正确。设粒子质量为</w:t>
      </w:r>
      <w:r>
        <w:rPr>
          <w:rFonts w:eastAsia="Times New Roman"/>
          <w:i/>
          <w:color w:val="000000" w:themeColor="text1"/>
          <w14:textFill>
            <w14:solidFill>
              <w14:schemeClr w14:val="tx1"/>
            </w14:solidFill>
          </w14:textFill>
        </w:rPr>
        <w:t>m</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根据牛顿第二定律可知粒子在</w:t>
      </w:r>
      <m:oMath>
        <m:r>
          <m:rPr/>
          <w:rPr>
            <w:rFonts w:ascii="Cambria Math" w:hAnsi="Cambria Math" w:cs="Cambria Math"/>
            <w:color w:val="000000" w:themeColor="text1"/>
            <w14:textFill>
              <w14:solidFill>
                <w14:schemeClr w14:val="tx1"/>
              </w14:solidFill>
            </w14:textFill>
          </w:rPr>
          <m:t>a</m:t>
        </m:r>
      </m:oMath>
      <w:r>
        <w:rPr>
          <w:color w:val="000000" w:themeColor="text1"/>
          <w14:textFill>
            <w14:solidFill>
              <w14:schemeClr w14:val="tx1"/>
            </w14:solidFill>
          </w14:textFill>
        </w:rPr>
        <w:t>点电场力大小</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F</m:t>
            </m:r>
            <m:ctrlPr>
              <w:rPr>
                <w:rFonts w:ascii="Cambria Math" w:hAnsi="Cambria Math"/>
                <w:color w:val="000000" w:themeColor="text1"/>
                <w14:textFill>
                  <w14:solidFill>
                    <w14:schemeClr w14:val="tx1"/>
                  </w14:solidFill>
                </w14:textFill>
              </w:rPr>
            </m:ctrlPr>
          </m:e>
          <m:sub>
            <m:r>
              <m:rPr/>
              <w:rPr>
                <w:rFonts w:ascii="Cambria Math" w:hAnsi="Cambria Math" w:cs="Cambria Math"/>
                <w:color w:val="000000" w:themeColor="text1"/>
                <w14:textFill>
                  <w14:solidFill>
                    <w14:schemeClr w14:val="tx1"/>
                  </w14:solidFill>
                </w14:textFill>
              </w:rPr>
              <m:t>a</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m:t>
        </m:r>
        <m:f>
          <m:fPr>
            <m:ctrlPr>
              <w:rPr>
                <w:rFonts w:ascii="Cambria Math" w:hAnsi="Cambria Math"/>
                <w:color w:val="000000" w:themeColor="text1"/>
                <w14:textFill>
                  <w14:solidFill>
                    <w14:schemeClr w14:val="tx1"/>
                  </w14:solidFill>
                </w14:textFill>
              </w:rPr>
            </m:ctrlPr>
          </m:fPr>
          <m:num>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oMath>
      <w:r>
        <w:rPr>
          <w:rFonts w:hint="eastAsia"/>
          <w:color w:val="000000" w:themeColor="text1"/>
          <w14:textFill>
            <w14:solidFill>
              <w14:schemeClr w14:val="tx1"/>
            </w14:solidFill>
          </w14:textFill>
        </w:rPr>
        <w:t>，</w:t>
      </w:r>
      <m:oMath>
        <m:r>
          <m:rPr/>
          <w:rPr>
            <w:rFonts w:ascii="Cambria Math" w:hAnsi="Cambria Math" w:cs="Cambria Math"/>
            <w:color w:val="000000" w:themeColor="text1"/>
            <w14:textFill>
              <w14:solidFill>
                <w14:schemeClr w14:val="tx1"/>
              </w14:solidFill>
            </w14:textFill>
          </w:rPr>
          <m:t>c</m:t>
        </m:r>
      </m:oMath>
      <w:r>
        <w:rPr>
          <w:color w:val="000000" w:themeColor="text1"/>
          <w14:textFill>
            <w14:solidFill>
              <w14:schemeClr w14:val="tx1"/>
            </w14:solidFill>
          </w14:textFill>
        </w:rPr>
        <w:t>点电场力大小</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F</m:t>
            </m:r>
            <m:ctrlPr>
              <w:rPr>
                <w:rFonts w:ascii="Cambria Math" w:hAnsi="Cambria Math"/>
                <w:color w:val="000000" w:themeColor="text1"/>
                <w14:textFill>
                  <w14:solidFill>
                    <w14:schemeClr w14:val="tx1"/>
                  </w14:solidFill>
                </w14:textFill>
              </w:rPr>
            </m:ctrlPr>
          </m:e>
          <m:sub>
            <m:r>
              <m:rPr/>
              <w:rPr>
                <w:rFonts w:ascii="Cambria Math" w:hAnsi="Cambria Math" w:cs="Cambria Math"/>
                <w:color w:val="000000" w:themeColor="text1"/>
                <w14:textFill>
                  <w14:solidFill>
                    <w14:schemeClr w14:val="tx1"/>
                  </w14:solidFill>
                </w14:textFill>
              </w:rPr>
              <m:t>c</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m:t>
        </m:r>
        <m:f>
          <m:fPr>
            <m:ctrlPr>
              <w:rPr>
                <w:rFonts w:ascii="Cambria Math" w:hAnsi="Cambria Math"/>
                <w:color w:val="000000" w:themeColor="text1"/>
                <w14:textFill>
                  <w14:solidFill>
                    <w14:schemeClr w14:val="tx1"/>
                  </w14:solidFill>
                </w14:textFill>
              </w:rPr>
            </m:ctrlPr>
          </m:fPr>
          <m:num>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oMath>
      <w:r>
        <w:rPr>
          <w:color w:val="000000" w:themeColor="text1"/>
          <w14:textFill>
            <w14:solidFill>
              <w14:schemeClr w14:val="tx1"/>
            </w14:solidFill>
          </w14:textFill>
        </w:rPr>
        <w:t>，两者不相等，D错误。故选C。</w:t>
      </w:r>
    </w:p>
    <w:p w14:paraId="107DB4E9">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5．如图所示，半径为</w:t>
      </w:r>
      <m:oMath>
        <m:r>
          <m:rPr/>
          <w:rPr>
            <w:rFonts w:ascii="Cambria Math" w:hAnsi="Cambria Math" w:cs="Cambria Math"/>
            <w:color w:val="000000" w:themeColor="text1"/>
            <w14:textFill>
              <w14:solidFill>
                <w14:schemeClr w14:val="tx1"/>
              </w14:solidFill>
            </w14:textFill>
          </w:rPr>
          <m:t>R</m:t>
        </m:r>
      </m:oMath>
      <w:r>
        <w:rPr>
          <w:color w:val="000000" w:themeColor="text1"/>
          <w14:textFill>
            <w14:solidFill>
              <w14:schemeClr w14:val="tx1"/>
            </w14:solidFill>
          </w14:textFill>
        </w:rPr>
        <w:t>的光滑圆环固定在竖直平面内，原长为</w:t>
      </w:r>
      <m:oMath>
        <m:r>
          <m:rPr>
            <m:sty m:val="p"/>
          </m:rPr>
          <w:rPr>
            <w:rFonts w:ascii="Cambria Math" w:hAnsi="Cambria Math" w:cs="Cambria Math"/>
            <w:color w:val="000000" w:themeColor="text1"/>
            <w14:textFill>
              <w14:solidFill>
                <w14:schemeClr w14:val="tx1"/>
              </w14:solidFill>
            </w14:textFill>
          </w:rPr>
          <m:t>2</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3</m:t>
            </m:r>
            <m:ctrlPr>
              <w:rPr>
                <w:rFonts w:ascii="Cambria Math" w:hAnsi="Cambria Math"/>
                <w:color w:val="000000" w:themeColor="text1"/>
                <w14:textFill>
                  <w14:solidFill>
                    <w14:schemeClr w14:val="tx1"/>
                  </w14:solidFill>
                </w14:textFill>
              </w:rPr>
            </m:ctrlPr>
          </m:e>
        </m:rad>
        <m:r>
          <m:rPr/>
          <w:rPr>
            <w:rFonts w:ascii="Cambria Math" w:hAnsi="Cambria Math" w:cs="Cambria Math"/>
            <w:color w:val="000000" w:themeColor="text1"/>
            <w14:textFill>
              <w14:solidFill>
                <w14:schemeClr w14:val="tx1"/>
              </w14:solidFill>
            </w14:textFill>
          </w:rPr>
          <m:t>R</m:t>
        </m:r>
      </m:oMath>
      <w:r>
        <w:rPr>
          <w:color w:val="000000" w:themeColor="text1"/>
          <w14:textFill>
            <w14:solidFill>
              <w14:schemeClr w14:val="tx1"/>
            </w14:solidFill>
          </w14:textFill>
        </w:rPr>
        <w:t>的轻质弹簧一端固定在圆环上与圆心</w:t>
      </w:r>
      <m:oMath>
        <m:r>
          <m:rPr/>
          <w:rPr>
            <w:rFonts w:ascii="Cambria Math" w:hAnsi="Cambria Math" w:cs="Cambria Math"/>
            <w:color w:val="000000" w:themeColor="text1"/>
            <w14:textFill>
              <w14:solidFill>
                <w14:schemeClr w14:val="tx1"/>
              </w14:solidFill>
            </w14:textFill>
          </w:rPr>
          <m:t>O</m:t>
        </m:r>
      </m:oMath>
      <w:r>
        <w:rPr>
          <w:color w:val="000000" w:themeColor="text1"/>
          <w14:textFill>
            <w14:solidFill>
              <w14:schemeClr w14:val="tx1"/>
            </w14:solidFill>
          </w14:textFill>
        </w:rPr>
        <w:t>等高的位置，另一端连接一个套在圆环上质量为</w:t>
      </w:r>
      <m:oMath>
        <m:r>
          <m:rPr/>
          <w:rPr>
            <w:rFonts w:ascii="Cambria Math" w:hAnsi="Cambria Math" w:cs="Cambria Math"/>
            <w:color w:val="000000" w:themeColor="text1"/>
            <w14:textFill>
              <w14:solidFill>
                <w14:schemeClr w14:val="tx1"/>
              </w14:solidFill>
            </w14:textFill>
          </w:rPr>
          <m:t>m</m:t>
        </m:r>
      </m:oMath>
      <w:r>
        <w:rPr>
          <w:color w:val="000000" w:themeColor="text1"/>
          <w14:textFill>
            <w14:solidFill>
              <w14:schemeClr w14:val="tx1"/>
            </w14:solidFill>
          </w14:textFill>
        </w:rPr>
        <w:t>的小球，平衡时弹簧与水平方向的夹角为</w:t>
      </w:r>
      <m:oMath>
        <m:r>
          <m:rPr>
            <m:sty m:val="p"/>
          </m:rPr>
          <w:rPr>
            <w:rFonts w:ascii="Cambria Math" w:hAnsi="Cambria Math" w:cs="Cambria Math"/>
            <w:color w:val="000000" w:themeColor="text1"/>
            <w14:textFill>
              <w14:solidFill>
                <w14:schemeClr w14:val="tx1"/>
              </w14:solidFill>
            </w14:textFill>
          </w:rPr>
          <m:t>30</m:t>
        </m:r>
        <m:r>
          <m:rPr/>
          <w:rPr>
            <w:rFonts w:ascii="Cambria Math" w:hAnsi="Cambria Math" w:cs="Cambria Math"/>
            <w:color w:val="000000" w:themeColor="text1"/>
            <w14:textFill>
              <w14:solidFill>
                <w14:schemeClr w14:val="tx1"/>
              </w14:solidFill>
            </w14:textFill>
          </w:rPr>
          <m:t>°</m:t>
        </m:r>
      </m:oMath>
      <w:r>
        <w:rPr>
          <w:color w:val="000000" w:themeColor="text1"/>
          <w14:textFill>
            <w14:solidFill>
              <w14:schemeClr w14:val="tx1"/>
            </w14:solidFill>
          </w14:textFill>
        </w:rPr>
        <w:t>。弹簧在弹性限度内，重力加速度大小为</w:t>
      </w:r>
      <m:oMath>
        <m:r>
          <m:rPr/>
          <w:rPr>
            <w:rFonts w:ascii="Cambria Math" w:hAnsi="Cambria Math" w:cs="Cambria Math"/>
            <w:color w:val="000000" w:themeColor="text1"/>
            <w14:textFill>
              <w14:solidFill>
                <w14:schemeClr w14:val="tx1"/>
              </w14:solidFill>
            </w14:textFill>
          </w:rPr>
          <m:t>g</m:t>
        </m:r>
      </m:oMath>
      <w:r>
        <w:rPr>
          <w:color w:val="000000" w:themeColor="text1"/>
          <w14:textFill>
            <w14:solidFill>
              <w14:schemeClr w14:val="tx1"/>
            </w14:solidFill>
          </w14:textFill>
        </w:rPr>
        <w:t>，弹簧的劲度系数为(　　)</w:t>
      </w:r>
    </w:p>
    <w:p w14:paraId="41920139">
      <w:pPr>
        <w:spacing w:line="360" w:lineRule="auto"/>
        <w:jc w:val="left"/>
        <w:rPr>
          <w:color w:val="000000" w:themeColor="text1"/>
          <w14:textFill>
            <w14:solidFill>
              <w14:schemeClr w14:val="tx1"/>
            </w14:solidFill>
          </w14:textFill>
        </w:rPr>
      </w:pPr>
      <w:r>
        <w:rPr>
          <w:rFonts w:eastAsia="Times New Roman"/>
          <w:color w:val="000000" w:themeColor="text1"/>
          <w:kern w:val="0"/>
          <w:sz w:val="24"/>
          <w:szCs w:val="24"/>
          <w14:textFill>
            <w14:solidFill>
              <w14:schemeClr w14:val="tx1"/>
            </w14:solidFill>
          </w14:textFill>
        </w:rPr>
        <w:drawing>
          <wp:inline distT="0" distB="0" distL="0" distR="0">
            <wp:extent cx="1247775" cy="1228725"/>
            <wp:effectExtent l="0" t="0" r="0" b="0"/>
            <wp:docPr id="100005" name="图片 100005" descr="@@@10efee2d-ce8c-46f4-b143-3705ad8a9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10efee2d-ce8c-46f4-b143-3705ad8a9558"/>
                    <pic:cNvPicPr>
                      <a:picLocks noChangeAspect="1"/>
                    </pic:cNvPicPr>
                  </pic:nvPicPr>
                  <pic:blipFill>
                    <a:blip r:embed="rId8"/>
                    <a:stretch>
                      <a:fillRect/>
                    </a:stretch>
                  </pic:blipFill>
                  <pic:spPr>
                    <a:xfrm>
                      <a:off x="0" y="0"/>
                      <a:ext cx="1247775" cy="1228725"/>
                    </a:xfrm>
                    <a:prstGeom prst="rect">
                      <a:avLst/>
                    </a:prstGeom>
                  </pic:spPr>
                </pic:pic>
              </a:graphicData>
            </a:graphic>
          </wp:inline>
        </w:drawing>
      </w:r>
    </w:p>
    <w:p w14:paraId="1945B27D">
      <w:pPr>
        <w:tabs>
          <w:tab w:val="left" w:pos="2078"/>
          <w:tab w:val="left" w:pos="4156"/>
          <w:tab w:val="left" w:pos="6234"/>
        </w:tabs>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A．</w:t>
      </w:r>
      <m:oMath>
        <m:f>
          <m:fPr>
            <m:ctrlPr>
              <w:rPr>
                <w:rFonts w:ascii="Cambria Math" w:hAnsi="Cambria Math"/>
                <w:color w:val="000000" w:themeColor="text1"/>
                <w14:textFill>
                  <w14:solidFill>
                    <w14:schemeClr w14:val="tx1"/>
                  </w14:solidFill>
                </w14:textFill>
              </w:rPr>
            </m:ctrlPr>
          </m:fPr>
          <m:num>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3</m:t>
                </m:r>
                <m:ctrlPr>
                  <w:rPr>
                    <w:rFonts w:ascii="Cambria Math" w:hAnsi="Cambria Math"/>
                    <w:color w:val="000000" w:themeColor="text1"/>
                    <w14:textFill>
                      <w14:solidFill>
                        <w14:schemeClr w14:val="tx1"/>
                      </w14:solidFill>
                    </w14:textFill>
                  </w:rPr>
                </m:ctrlPr>
              </m:e>
            </m:rad>
            <m:r>
              <m:rPr/>
              <w:rPr>
                <w:rFonts w:ascii="Cambria Math" w:hAnsi="Cambria Math" w:cs="Cambria Math"/>
                <w:color w:val="000000" w:themeColor="text1"/>
                <w14:textFill>
                  <w14:solidFill>
                    <w14:schemeClr w14:val="tx1"/>
                  </w14:solidFill>
                </w14:textFill>
              </w:rPr>
              <m:t>mg</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6</m:t>
            </m:r>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den>
        </m:f>
      </m:oMath>
      <w:r>
        <w:rPr>
          <w:color w:val="000000" w:themeColor="text1"/>
          <w14:textFill>
            <w14:solidFill>
              <w14:schemeClr w14:val="tx1"/>
            </w14:solidFill>
          </w14:textFill>
        </w:rPr>
        <w:tab/>
      </w:r>
      <w:r>
        <w:rPr>
          <w:color w:val="000000" w:themeColor="text1"/>
          <w14:textFill>
            <w14:solidFill>
              <w14:schemeClr w14:val="tx1"/>
            </w14:solidFill>
          </w14:textFill>
        </w:rPr>
        <w:t>B．</w:t>
      </w:r>
      <m:oMath>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mg</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den>
        </m:f>
      </m:oMath>
      <w:r>
        <w:rPr>
          <w:color w:val="000000" w:themeColor="text1"/>
          <w14:textFill>
            <w14:solidFill>
              <w14:schemeClr w14:val="tx1"/>
            </w14:solidFill>
          </w14:textFill>
        </w:rPr>
        <w:tab/>
      </w:r>
      <w:r>
        <w:rPr>
          <w:color w:val="000000" w:themeColor="text1"/>
          <w14:textFill>
            <w14:solidFill>
              <w14:schemeClr w14:val="tx1"/>
            </w14:solidFill>
          </w14:textFill>
        </w:rPr>
        <w:t>C．</w:t>
      </w:r>
      <m:oMath>
        <m:f>
          <m:fPr>
            <m:ctrlPr>
              <w:rPr>
                <w:rFonts w:ascii="Cambria Math" w:hAnsi="Cambria Math"/>
                <w:color w:val="000000" w:themeColor="text1"/>
                <w14:textFill>
                  <w14:solidFill>
                    <w14:schemeClr w14:val="tx1"/>
                  </w14:solidFill>
                </w14:textFill>
              </w:rPr>
            </m:ctrlPr>
          </m:fPr>
          <m:num>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3</m:t>
                </m:r>
                <m:ctrlPr>
                  <w:rPr>
                    <w:rFonts w:ascii="Cambria Math" w:hAnsi="Cambria Math"/>
                    <w:color w:val="000000" w:themeColor="text1"/>
                    <w14:textFill>
                      <w14:solidFill>
                        <w14:schemeClr w14:val="tx1"/>
                      </w14:solidFill>
                    </w14:textFill>
                  </w:rPr>
                </m:ctrlPr>
              </m:e>
            </m:rad>
            <m:r>
              <m:rPr/>
              <w:rPr>
                <w:rFonts w:ascii="Cambria Math" w:hAnsi="Cambria Math" w:cs="Cambria Math"/>
                <w:color w:val="000000" w:themeColor="text1"/>
                <w14:textFill>
                  <w14:solidFill>
                    <w14:schemeClr w14:val="tx1"/>
                  </w14:solidFill>
                </w14:textFill>
              </w:rPr>
              <m:t>mg</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3</m:t>
            </m:r>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den>
        </m:f>
      </m:oMath>
      <w:r>
        <w:rPr>
          <w:color w:val="000000" w:themeColor="text1"/>
          <w14:textFill>
            <w14:solidFill>
              <w14:schemeClr w14:val="tx1"/>
            </w14:solidFill>
          </w14:textFill>
        </w:rPr>
        <w:tab/>
      </w:r>
      <w:r>
        <w:rPr>
          <w:color w:val="000000" w:themeColor="text1"/>
          <w14:textFill>
            <w14:solidFill>
              <w14:schemeClr w14:val="tx1"/>
            </w14:solidFill>
          </w14:textFill>
        </w:rPr>
        <w:t>D．</w:t>
      </w:r>
      <m:oMath>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mg</m:t>
            </m:r>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den>
        </m:f>
      </m:oMath>
    </w:p>
    <w:p w14:paraId="21DD2387">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【答案】C</w:t>
      </w:r>
    </w:p>
    <w:p w14:paraId="3DF06B6B">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【解析】设此时弹簧的长度为</w:t>
      </w:r>
      <m:oMath>
        <m:r>
          <m:rPr/>
          <w:rPr>
            <w:rFonts w:ascii="Cambria Math" w:hAnsi="Cambria Math" w:cs="Cambria Math"/>
            <w:color w:val="000000" w:themeColor="text1"/>
            <w14:textFill>
              <w14:solidFill>
                <w14:schemeClr w14:val="tx1"/>
              </w14:solidFill>
            </w14:textFill>
          </w:rPr>
          <m:t>L</m:t>
        </m:r>
      </m:oMath>
      <w:r>
        <w:rPr>
          <w:color w:val="000000" w:themeColor="text1"/>
          <w14:textFill>
            <w14:solidFill>
              <w14:schemeClr w14:val="tx1"/>
            </w14:solidFill>
          </w14:textFill>
        </w:rPr>
        <w:t>，由几何关系</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有</w:t>
      </w:r>
      <m:oMath>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L</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sin120</m:t>
            </m:r>
            <m:r>
              <m:rPr/>
              <w:rPr>
                <w:rFonts w:ascii="Cambria Math" w:hAnsi="Cambria Math" w:cs="Cambria Math"/>
                <w:color w:val="000000" w:themeColor="text1"/>
                <w14:textFill>
                  <w14:solidFill>
                    <w14:schemeClr w14:val="tx1"/>
                  </w14:solidFill>
                </w14:textFill>
              </w:rPr>
              <m:t>°</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sin30</m:t>
            </m:r>
            <m:r>
              <m:rPr/>
              <w:rPr>
                <w:rFonts w:ascii="Cambria Math" w:hAnsi="Cambria Math" w:cs="Cambria Math"/>
                <w:color w:val="000000" w:themeColor="text1"/>
                <w14:textFill>
                  <w14:solidFill>
                    <w14:schemeClr w14:val="tx1"/>
                  </w14:solidFill>
                </w14:textFill>
              </w:rPr>
              <m:t>°</m:t>
            </m:r>
            <m:ctrlPr>
              <w:rPr>
                <w:rFonts w:ascii="Cambria Math" w:hAnsi="Cambria Math"/>
                <w:color w:val="000000" w:themeColor="text1"/>
                <w14:textFill>
                  <w14:solidFill>
                    <w14:schemeClr w14:val="tx1"/>
                  </w14:solidFill>
                </w14:textFill>
              </w:rPr>
            </m:ctrlPr>
          </m:den>
        </m:f>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解得</w:t>
      </w:r>
      <w:r>
        <w:rPr>
          <w:rFonts w:hint="eastAsia"/>
          <w:color w:val="000000" w:themeColor="text1"/>
          <w14:textFill>
            <w14:solidFill>
              <w14:schemeClr w14:val="tx1"/>
            </w14:solidFill>
          </w14:textFill>
        </w:rPr>
        <w:t>弹簧的长度为</w:t>
      </w:r>
      <m:oMath>
        <m:r>
          <m:rPr/>
          <w:rPr>
            <w:rFonts w:ascii="Cambria Math" w:hAnsi="Cambria Math" w:cs="Cambria Math"/>
            <w:color w:val="000000" w:themeColor="text1"/>
            <w14:textFill>
              <w14:solidFill>
                <w14:schemeClr w14:val="tx1"/>
              </w14:solidFill>
            </w14:textFill>
          </w:rPr>
          <m:t>L=</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3</m:t>
            </m:r>
            <m:ctrlPr>
              <w:rPr>
                <w:rFonts w:ascii="Cambria Math" w:hAnsi="Cambria Math"/>
                <w:color w:val="000000" w:themeColor="text1"/>
                <w14:textFill>
                  <w14:solidFill>
                    <w14:schemeClr w14:val="tx1"/>
                  </w14:solidFill>
                </w14:textFill>
              </w:rPr>
            </m:ctrlPr>
          </m:e>
        </m:rad>
        <m:r>
          <m:rPr/>
          <w:rPr>
            <w:rFonts w:ascii="Cambria Math" w:hAnsi="Cambria Math" w:cs="Cambria Math"/>
            <w:color w:val="000000" w:themeColor="text1"/>
            <w14:textFill>
              <w14:solidFill>
                <w14:schemeClr w14:val="tx1"/>
              </w14:solidFill>
            </w14:textFill>
          </w:rPr>
          <m:t>R</m:t>
        </m:r>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此时弹簧被压缩，且</w:t>
      </w:r>
      <w:r>
        <w:rPr>
          <w:rFonts w:hint="eastAsia"/>
          <w:color w:val="000000" w:themeColor="text1"/>
          <w14:textFill>
            <w14:solidFill>
              <w14:schemeClr w14:val="tx1"/>
            </w14:solidFill>
          </w14:textFill>
        </w:rPr>
        <w:t>弹簧的压缩量</w:t>
      </w:r>
      <w:r>
        <w:rPr>
          <w:color w:val="000000" w:themeColor="text1"/>
          <w14:textFill>
            <w14:solidFill>
              <w14:schemeClr w14:val="tx1"/>
            </w14:solidFill>
          </w14:textFill>
        </w:rPr>
        <w:t>为</w:t>
      </w:r>
      <m:oMath>
        <m:r>
          <m:rPr>
            <m:sty m:val="p"/>
          </m:rPr>
          <w:rPr>
            <w:rFonts w:ascii="Cambria Math" w:hAnsi="Cambria Math" w:cs="Cambria Math"/>
            <w:color w:val="000000" w:themeColor="text1"/>
            <w14:textFill>
              <w14:solidFill>
                <w14:schemeClr w14:val="tx1"/>
              </w14:solidFill>
            </w14:textFill>
          </w:rPr>
          <m:t>Δ</m:t>
        </m:r>
        <m:r>
          <m:rPr/>
          <w:rPr>
            <w:rFonts w:ascii="Cambria Math" w:hAnsi="Cambria Math" w:cs="Cambria Math"/>
            <w:color w:val="000000" w:themeColor="text1"/>
            <w14:textFill>
              <w14:solidFill>
                <w14:schemeClr w14:val="tx1"/>
              </w14:solidFill>
            </w14:textFill>
          </w:rPr>
          <m:t>x=</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L</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−L=</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3</m:t>
            </m:r>
            <m:ctrlPr>
              <w:rPr>
                <w:rFonts w:ascii="Cambria Math" w:hAnsi="Cambria Math"/>
                <w:color w:val="000000" w:themeColor="text1"/>
                <w14:textFill>
                  <w14:solidFill>
                    <w14:schemeClr w14:val="tx1"/>
                  </w14:solidFill>
                </w14:textFill>
              </w:rPr>
            </m:ctrlPr>
          </m:e>
        </m:rad>
        <m:r>
          <m:rPr/>
          <w:rPr>
            <w:rFonts w:ascii="Cambria Math" w:hAnsi="Cambria Math" w:cs="Cambria Math"/>
            <w:color w:val="000000" w:themeColor="text1"/>
            <w14:textFill>
              <w14:solidFill>
                <w14:schemeClr w14:val="tx1"/>
              </w14:solidFill>
            </w14:textFill>
          </w:rPr>
          <m:t>R</m:t>
        </m:r>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对小球受力分析，如图所示</w:t>
      </w:r>
    </w:p>
    <w:p w14:paraId="4B55CFDF">
      <w:pPr>
        <w:spacing w:line="360" w:lineRule="auto"/>
        <w:jc w:val="left"/>
        <w:rPr>
          <w:color w:val="000000" w:themeColor="text1"/>
          <w14:textFill>
            <w14:solidFill>
              <w14:schemeClr w14:val="tx1"/>
            </w14:solidFill>
          </w14:textFill>
        </w:rPr>
      </w:pPr>
      <w:r>
        <w:rPr>
          <w:rFonts w:eastAsia="Times New Roman"/>
          <w:color w:val="000000" w:themeColor="text1"/>
          <w:kern w:val="0"/>
          <w:sz w:val="24"/>
          <w:szCs w:val="24"/>
          <w14:textFill>
            <w14:solidFill>
              <w14:schemeClr w14:val="tx1"/>
            </w14:solidFill>
          </w14:textFill>
        </w:rPr>
        <w:drawing>
          <wp:inline distT="0" distB="0" distL="0" distR="0">
            <wp:extent cx="1466850" cy="1533525"/>
            <wp:effectExtent l="0" t="0" r="0" b="0"/>
            <wp:docPr id="100007" name="图片 100007" descr="@@@88ff1b92-662a-4049-9800-4dcb7a56e1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88ff1b92-662a-4049-9800-4dcb7a56e1e0"/>
                    <pic:cNvPicPr>
                      <a:picLocks noChangeAspect="1"/>
                    </pic:cNvPicPr>
                  </pic:nvPicPr>
                  <pic:blipFill>
                    <a:blip r:embed="rId9"/>
                    <a:stretch>
                      <a:fillRect/>
                    </a:stretch>
                  </pic:blipFill>
                  <pic:spPr>
                    <a:xfrm>
                      <a:off x="0" y="0"/>
                      <a:ext cx="1466850" cy="1533525"/>
                    </a:xfrm>
                    <a:prstGeom prst="rect">
                      <a:avLst/>
                    </a:prstGeom>
                  </pic:spPr>
                </pic:pic>
              </a:graphicData>
            </a:graphic>
          </wp:inline>
        </w:drawing>
      </w:r>
    </w:p>
    <w:p w14:paraId="6E896A7A">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由平衡条件</w:t>
      </w:r>
      <w:r>
        <w:rPr>
          <w:rFonts w:hint="eastAsia"/>
          <w:color w:val="000000" w:themeColor="text1"/>
          <w14:textFill>
            <w14:solidFill>
              <w14:schemeClr w14:val="tx1"/>
            </w14:solidFill>
          </w14:textFill>
        </w:rPr>
        <w:t>，水平方向，</w:t>
      </w:r>
      <w:r>
        <w:rPr>
          <w:color w:val="000000" w:themeColor="text1"/>
          <w14:textFill>
            <w14:solidFill>
              <w14:schemeClr w14:val="tx1"/>
            </w14:solidFill>
          </w14:textFill>
        </w:rPr>
        <w:t>有</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F</m:t>
            </m:r>
            <m:ctrlPr>
              <w:rPr>
                <w:rFonts w:ascii="Cambria Math" w:hAnsi="Cambria Math"/>
                <w:color w:val="000000" w:themeColor="text1"/>
                <w14:textFill>
                  <w14:solidFill>
                    <w14:schemeClr w14:val="tx1"/>
                  </w14:solidFill>
                </w14:textFill>
              </w:rPr>
            </m:ctrlPr>
          </m:e>
          <m:sub>
            <m:r>
              <m:rPr>
                <m:nor/>
                <m:sty m:val="p"/>
              </m:rPr>
              <w:rPr>
                <w:rFonts w:ascii="Cambria Math" w:hAnsi="Cambria Math" w:cs="Cambria Math"/>
                <w:color w:val="000000" w:themeColor="text1"/>
                <w14:textFill>
                  <w14:solidFill>
                    <w14:schemeClr w14:val="tx1"/>
                  </w14:solidFill>
                </w14:textFill>
              </w:rPr>
              <m:t>N</m:t>
            </m:r>
            <m:ctrlPr>
              <w:rPr>
                <w:rFonts w:ascii="Cambria Math" w:hAnsi="Cambria Math"/>
                <w:color w:val="000000" w:themeColor="text1"/>
                <w14:textFill>
                  <w14:solidFill>
                    <w14:schemeClr w14:val="tx1"/>
                  </w14:solidFill>
                </w14:textFill>
              </w:rPr>
            </m:ctrlPr>
          </m:sub>
        </m:sSub>
        <m:r>
          <m:rPr>
            <m:sty m:val="p"/>
          </m:rPr>
          <w:rPr>
            <w:rFonts w:ascii="Cambria Math" w:hAnsi="Cambria Math" w:cs="Cambria Math"/>
            <w:color w:val="000000" w:themeColor="text1"/>
            <w14:textFill>
              <w14:solidFill>
                <w14:schemeClr w14:val="tx1"/>
              </w14:solidFill>
            </w14:textFill>
          </w:rPr>
          <m:t>cos60</m:t>
        </m:r>
        <m:r>
          <m:rPr/>
          <w:rPr>
            <w:rFonts w:ascii="Cambria Math" w:hAnsi="Cambria Math" w:cs="Cambria Math"/>
            <w:color w:val="000000" w:themeColor="text1"/>
            <w14:textFill>
              <w14:solidFill>
                <w14:schemeClr w14:val="tx1"/>
              </w14:solidFill>
            </w14:textFill>
          </w:rPr>
          <m:t>°=k</m:t>
        </m:r>
        <m:r>
          <m:rPr>
            <m:sty m:val="p"/>
          </m:rPr>
          <w:rPr>
            <w:rFonts w:ascii="Cambria Math" w:hAnsi="Cambria Math" w:cs="Cambria Math"/>
            <w:color w:val="000000" w:themeColor="text1"/>
            <w14:textFill>
              <w14:solidFill>
                <w14:schemeClr w14:val="tx1"/>
              </w14:solidFill>
            </w14:textFill>
          </w:rPr>
          <m:t>Δ</m:t>
        </m:r>
        <m:r>
          <m:rPr/>
          <w:rPr>
            <w:rFonts w:ascii="Cambria Math" w:hAnsi="Cambria Math" w:cs="Cambria Math"/>
            <w:color w:val="000000" w:themeColor="text1"/>
            <w14:textFill>
              <w14:solidFill>
                <w14:schemeClr w14:val="tx1"/>
              </w14:solidFill>
            </w14:textFill>
          </w:rPr>
          <m:t>x</m:t>
        </m:r>
        <m:r>
          <m:rPr>
            <m:sty m:val="p"/>
          </m:rPr>
          <w:rPr>
            <w:rFonts w:ascii="Cambria Math" w:hAnsi="Cambria Math" w:cs="Cambria Math"/>
            <w:color w:val="000000" w:themeColor="text1"/>
            <w14:textFill>
              <w14:solidFill>
                <w14:schemeClr w14:val="tx1"/>
              </w14:solidFill>
            </w14:textFill>
          </w:rPr>
          <m:t>cos30</m:t>
        </m:r>
        <m:r>
          <m:rPr/>
          <w:rPr>
            <w:rFonts w:ascii="Cambria Math" w:hAnsi="Cambria Math" w:cs="Cambria Math"/>
            <w:color w:val="000000" w:themeColor="text1"/>
            <w14:textFill>
              <w14:solidFill>
                <w14:schemeClr w14:val="tx1"/>
              </w14:solidFill>
            </w14:textFill>
          </w:rPr>
          <m:t>°</m:t>
        </m:r>
      </m:oMath>
      <w:r>
        <w:rPr>
          <w:color w:val="000000" w:themeColor="text1"/>
          <w14:textFill>
            <w14:solidFill>
              <w14:schemeClr w14:val="tx1"/>
            </w14:solidFill>
          </w14:textFill>
        </w:rPr>
        <w:t>，</w:t>
      </w:r>
      <w:r>
        <w:rPr>
          <w:rFonts w:hint="eastAsia"/>
          <w:color w:val="000000" w:themeColor="text1"/>
          <w14:textFill>
            <w14:solidFill>
              <w14:schemeClr w14:val="tx1"/>
            </w14:solidFill>
          </w14:textFill>
        </w:rPr>
        <w:t>竖直方向，有</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F</m:t>
            </m:r>
            <m:ctrlPr>
              <w:rPr>
                <w:rFonts w:ascii="Cambria Math" w:hAnsi="Cambria Math"/>
                <w:color w:val="000000" w:themeColor="text1"/>
                <w14:textFill>
                  <w14:solidFill>
                    <w14:schemeClr w14:val="tx1"/>
                  </w14:solidFill>
                </w14:textFill>
              </w:rPr>
            </m:ctrlPr>
          </m:e>
          <m:sub>
            <m:r>
              <m:rPr>
                <m:nor/>
                <m:sty m:val="p"/>
              </m:rPr>
              <w:rPr>
                <w:rFonts w:ascii="Cambria Math" w:hAnsi="Cambria Math" w:cs="Cambria Math"/>
                <w:color w:val="000000" w:themeColor="text1"/>
                <w14:textFill>
                  <w14:solidFill>
                    <w14:schemeClr w14:val="tx1"/>
                  </w14:solidFill>
                </w14:textFill>
              </w:rPr>
              <m:t>N</m:t>
            </m:r>
            <m:ctrlPr>
              <w:rPr>
                <w:rFonts w:ascii="Cambria Math" w:hAnsi="Cambria Math"/>
                <w:color w:val="000000" w:themeColor="text1"/>
                <w14:textFill>
                  <w14:solidFill>
                    <w14:schemeClr w14:val="tx1"/>
                  </w14:solidFill>
                </w14:textFill>
              </w:rPr>
            </m:ctrlPr>
          </m:sub>
        </m:sSub>
        <m:r>
          <m:rPr>
            <m:sty m:val="p"/>
          </m:rPr>
          <w:rPr>
            <w:rFonts w:ascii="Cambria Math" w:hAnsi="Cambria Math" w:cs="Cambria Math"/>
            <w:color w:val="000000" w:themeColor="text1"/>
            <w14:textFill>
              <w14:solidFill>
                <w14:schemeClr w14:val="tx1"/>
              </w14:solidFill>
            </w14:textFill>
          </w:rPr>
          <m:t>sin60</m:t>
        </m:r>
        <m:r>
          <m:rPr/>
          <w:rPr>
            <w:rFonts w:ascii="Cambria Math" w:hAnsi="Cambria Math" w:cs="Cambria Math"/>
            <w:color w:val="000000" w:themeColor="text1"/>
            <w14:textFill>
              <w14:solidFill>
                <w14:schemeClr w14:val="tx1"/>
              </w14:solidFill>
            </w14:textFill>
          </w:rPr>
          <m:t>°=k</m:t>
        </m:r>
        <m:r>
          <m:rPr>
            <m:sty m:val="p"/>
          </m:rPr>
          <w:rPr>
            <w:rFonts w:ascii="Cambria Math" w:hAnsi="Cambria Math" w:cs="Cambria Math"/>
            <w:color w:val="000000" w:themeColor="text1"/>
            <w14:textFill>
              <w14:solidFill>
                <w14:schemeClr w14:val="tx1"/>
              </w14:solidFill>
            </w14:textFill>
          </w:rPr>
          <m:t>Δ</m:t>
        </m:r>
        <m:r>
          <m:rPr/>
          <w:rPr>
            <w:rFonts w:ascii="Cambria Math" w:hAnsi="Cambria Math" w:cs="Cambria Math"/>
            <w:color w:val="000000" w:themeColor="text1"/>
            <w14:textFill>
              <w14:solidFill>
                <w14:schemeClr w14:val="tx1"/>
              </w14:solidFill>
            </w14:textFill>
          </w:rPr>
          <m:t>x</m:t>
        </m:r>
        <m:r>
          <m:rPr>
            <m:sty m:val="p"/>
          </m:rPr>
          <w:rPr>
            <w:rFonts w:ascii="Cambria Math" w:hAnsi="Cambria Math" w:cs="Cambria Math"/>
            <w:color w:val="000000" w:themeColor="text1"/>
            <w14:textFill>
              <w14:solidFill>
                <w14:schemeClr w14:val="tx1"/>
              </w14:solidFill>
            </w14:textFill>
          </w:rPr>
          <m:t>sin30</m:t>
        </m:r>
        <m:r>
          <m:rPr/>
          <w:rPr>
            <w:rFonts w:ascii="Cambria Math" w:hAnsi="Cambria Math" w:cs="Cambria Math"/>
            <w:color w:val="000000" w:themeColor="text1"/>
            <w14:textFill>
              <w14:solidFill>
                <w14:schemeClr w14:val="tx1"/>
              </w14:solidFill>
            </w14:textFill>
          </w:rPr>
          <m:t>°+mg</m:t>
        </m:r>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联立解得</w:t>
      </w:r>
      <w:r>
        <w:rPr>
          <w:rFonts w:hint="eastAsia"/>
          <w:color w:val="000000" w:themeColor="text1"/>
          <w14:textFill>
            <w14:solidFill>
              <w14:schemeClr w14:val="tx1"/>
            </w14:solidFill>
          </w14:textFill>
        </w:rPr>
        <w:t>弹簧的劲度系数为</w:t>
      </w:r>
      <m:oMath>
        <m:r>
          <m:rPr/>
          <w:rPr>
            <w:rFonts w:ascii="Cambria Math" w:hAnsi="Cambria Math" w:cs="Cambria Math"/>
            <w:color w:val="000000" w:themeColor="text1"/>
            <w14:textFill>
              <w14:solidFill>
                <w14:schemeClr w14:val="tx1"/>
              </w14:solidFill>
            </w14:textFill>
          </w:rPr>
          <m:t>k=</m:t>
        </m:r>
        <m:f>
          <m:fPr>
            <m:ctrlPr>
              <w:rPr>
                <w:rFonts w:ascii="Cambria Math" w:hAnsi="Cambria Math"/>
                <w:color w:val="000000" w:themeColor="text1"/>
                <w14:textFill>
                  <w14:solidFill>
                    <w14:schemeClr w14:val="tx1"/>
                  </w14:solidFill>
                </w14:textFill>
              </w:rPr>
            </m:ctrlPr>
          </m:fPr>
          <m:num>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3</m:t>
                </m:r>
                <m:ctrlPr>
                  <w:rPr>
                    <w:rFonts w:ascii="Cambria Math" w:hAnsi="Cambria Math"/>
                    <w:color w:val="000000" w:themeColor="text1"/>
                    <w14:textFill>
                      <w14:solidFill>
                        <w14:schemeClr w14:val="tx1"/>
                      </w14:solidFill>
                    </w14:textFill>
                  </w:rPr>
                </m:ctrlPr>
              </m:e>
            </m:rad>
            <m:r>
              <m:rPr/>
              <w:rPr>
                <w:rFonts w:ascii="Cambria Math" w:hAnsi="Cambria Math" w:cs="Cambria Math"/>
                <w:color w:val="000000" w:themeColor="text1"/>
                <w14:textFill>
                  <w14:solidFill>
                    <w14:schemeClr w14:val="tx1"/>
                  </w14:solidFill>
                </w14:textFill>
              </w:rPr>
              <m:t>mg</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3</m:t>
            </m:r>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den>
        </m:f>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故选C。</w:t>
      </w:r>
    </w:p>
    <w:p w14:paraId="28C6AF07">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6．已知某卫星绕地球做椭圆运动，在近地点所受的地球引力为其在地面附近的</w:t>
      </w:r>
      <m:oMath>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4</m:t>
            </m:r>
            <m:ctrlPr>
              <w:rPr>
                <w:rFonts w:ascii="Cambria Math" w:hAnsi="Cambria Math"/>
                <w:color w:val="000000" w:themeColor="text1"/>
                <w14:textFill>
                  <w14:solidFill>
                    <w14:schemeClr w14:val="tx1"/>
                  </w14:solidFill>
                </w14:textFill>
              </w:rPr>
            </m:ctrlPr>
          </m:den>
        </m:f>
      </m:oMath>
      <w:r>
        <w:rPr>
          <w:color w:val="000000" w:themeColor="text1"/>
          <w14:textFill>
            <w14:solidFill>
              <w14:schemeClr w14:val="tx1"/>
            </w14:solidFill>
          </w14:textFill>
        </w:rPr>
        <w:t>，在远地点所受的地球引力为其在地面附近的</w:t>
      </w:r>
      <m:oMath>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16</m:t>
            </m:r>
            <m:ctrlPr>
              <w:rPr>
                <w:rFonts w:ascii="Cambria Math" w:hAnsi="Cambria Math"/>
                <w:color w:val="000000" w:themeColor="text1"/>
                <w14:textFill>
                  <w14:solidFill>
                    <w14:schemeClr w14:val="tx1"/>
                  </w14:solidFill>
                </w14:textFill>
              </w:rPr>
            </m:ctrlPr>
          </m:den>
        </m:f>
      </m:oMath>
      <w:r>
        <w:rPr>
          <w:color w:val="000000" w:themeColor="text1"/>
          <w14:textFill>
            <w14:solidFill>
              <w14:schemeClr w14:val="tx1"/>
            </w14:solidFill>
          </w14:textFill>
        </w:rPr>
        <w:t>。地面附近的重力加速度大小为</w:t>
      </w:r>
      <m:oMath>
        <m:r>
          <m:rPr/>
          <w:rPr>
            <w:rFonts w:ascii="Cambria Math" w:hAnsi="Cambria Math" w:cs="Cambria Math"/>
            <w:color w:val="000000" w:themeColor="text1"/>
            <w14:textFill>
              <w14:solidFill>
                <w14:schemeClr w14:val="tx1"/>
              </w14:solidFill>
            </w14:textFill>
          </w:rPr>
          <m:t>g</m:t>
        </m:r>
      </m:oMath>
      <w:r>
        <w:rPr>
          <w:color w:val="000000" w:themeColor="text1"/>
          <w14:textFill>
            <w14:solidFill>
              <w14:schemeClr w14:val="tx1"/>
            </w14:solidFill>
          </w14:textFill>
        </w:rPr>
        <w:t>，地球半径为</w:t>
      </w:r>
      <m:oMath>
        <m:r>
          <m:rPr/>
          <w:rPr>
            <w:rFonts w:ascii="Cambria Math" w:hAnsi="Cambria Math" w:cs="Cambria Math"/>
            <w:color w:val="000000" w:themeColor="text1"/>
            <w14:textFill>
              <w14:solidFill>
                <w14:schemeClr w14:val="tx1"/>
              </w14:solidFill>
            </w14:textFill>
          </w:rPr>
          <m:t>R</m:t>
        </m:r>
      </m:oMath>
      <w:r>
        <w:rPr>
          <w:color w:val="000000" w:themeColor="text1"/>
          <w14:textFill>
            <w14:solidFill>
              <w14:schemeClr w14:val="tx1"/>
            </w14:solidFill>
          </w14:textFill>
        </w:rPr>
        <w:t>，该卫星的运动周期为(　　)</w:t>
      </w:r>
    </w:p>
    <w:p w14:paraId="693557D0">
      <w:pPr>
        <w:tabs>
          <w:tab w:val="left" w:pos="2078"/>
          <w:tab w:val="left" w:pos="4156"/>
          <w:tab w:val="left" w:pos="6234"/>
        </w:tabs>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A．</w:t>
      </w:r>
      <m:oMath>
        <m:r>
          <m:rPr>
            <m:sty m:val="p"/>
          </m:rPr>
          <w:rPr>
            <w:rFonts w:ascii="Cambria Math" w:hAnsi="Cambria Math" w:cs="Cambria Math"/>
            <w:color w:val="000000" w:themeColor="text1"/>
            <w14:textFill>
              <w14:solidFill>
                <w14:schemeClr w14:val="tx1"/>
              </w14:solidFill>
            </w14:textFill>
          </w:rPr>
          <m:t>4</m:t>
        </m:r>
        <m:r>
          <m:rPr>
            <m:nor/>
            <m:sty m:val="p"/>
          </m:rPr>
          <w:rPr>
            <w:rFonts w:ascii="Cambria Math" w:hAnsi="Cambria Math" w:cs="Cambria Math"/>
            <w:color w:val="000000" w:themeColor="text1"/>
            <w14:textFill>
              <w14:solidFill>
                <w14:schemeClr w14:val="tx1"/>
              </w14:solidFill>
            </w14:textFill>
          </w:rPr>
          <m:t>π</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g</m:t>
                </m:r>
                <m:ctrlPr>
                  <w:rPr>
                    <w:rFonts w:ascii="Cambria Math" w:hAnsi="Cambria Math"/>
                    <w:color w:val="000000" w:themeColor="text1"/>
                    <w14:textFill>
                      <w14:solidFill>
                        <w14:schemeClr w14:val="tx1"/>
                      </w14:solidFill>
                    </w14:textFill>
                  </w:rPr>
                </m:ctrlPr>
              </m:den>
            </m:f>
            <m:ctrlPr>
              <w:rPr>
                <w:rFonts w:ascii="Cambria Math" w:hAnsi="Cambria Math"/>
                <w:color w:val="000000" w:themeColor="text1"/>
                <w14:textFill>
                  <w14:solidFill>
                    <w14:schemeClr w14:val="tx1"/>
                  </w14:solidFill>
                </w14:textFill>
              </w:rPr>
            </m:ctrlPr>
          </m:e>
        </m:rad>
      </m:oMath>
      <w:r>
        <w:rPr>
          <w:color w:val="000000" w:themeColor="text1"/>
          <w14:textFill>
            <w14:solidFill>
              <w14:schemeClr w14:val="tx1"/>
            </w14:solidFill>
          </w14:textFill>
        </w:rPr>
        <w:tab/>
      </w:r>
      <w:r>
        <w:rPr>
          <w:color w:val="000000" w:themeColor="text1"/>
          <w14:textFill>
            <w14:solidFill>
              <w14:schemeClr w14:val="tx1"/>
            </w14:solidFill>
          </w14:textFill>
        </w:rPr>
        <w:t>B．</w:t>
      </w:r>
      <m:oMath>
        <m:r>
          <m:rPr>
            <m:sty m:val="p"/>
          </m:rPr>
          <w:rPr>
            <w:rFonts w:ascii="Cambria Math" w:hAnsi="Cambria Math" w:cs="Cambria Math"/>
            <w:color w:val="000000" w:themeColor="text1"/>
            <w14:textFill>
              <w14:solidFill>
                <w14:schemeClr w14:val="tx1"/>
              </w14:solidFill>
            </w14:textFill>
          </w:rPr>
          <m:t>6</m:t>
        </m:r>
        <m:r>
          <m:rPr>
            <m:nor/>
            <m:sty m:val="p"/>
          </m:rPr>
          <w:rPr>
            <w:rFonts w:ascii="Cambria Math" w:hAnsi="Cambria Math" w:cs="Cambria Math"/>
            <w:color w:val="000000" w:themeColor="text1"/>
            <w14:textFill>
              <w14:solidFill>
                <w14:schemeClr w14:val="tx1"/>
              </w14:solidFill>
            </w14:textFill>
          </w:rPr>
          <m:t>π</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3</m:t>
                </m:r>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g</m:t>
                </m:r>
                <m:ctrlPr>
                  <w:rPr>
                    <w:rFonts w:ascii="Cambria Math" w:hAnsi="Cambria Math"/>
                    <w:color w:val="000000" w:themeColor="text1"/>
                    <w14:textFill>
                      <w14:solidFill>
                        <w14:schemeClr w14:val="tx1"/>
                      </w14:solidFill>
                    </w14:textFill>
                  </w:rPr>
                </m:ctrlPr>
              </m:den>
            </m:f>
            <m:ctrlPr>
              <w:rPr>
                <w:rFonts w:ascii="Cambria Math" w:hAnsi="Cambria Math"/>
                <w:color w:val="000000" w:themeColor="text1"/>
                <w14:textFill>
                  <w14:solidFill>
                    <w14:schemeClr w14:val="tx1"/>
                  </w14:solidFill>
                </w14:textFill>
              </w:rPr>
            </m:ctrlPr>
          </m:e>
        </m:rad>
      </m:oMath>
      <w:r>
        <w:rPr>
          <w:color w:val="000000" w:themeColor="text1"/>
          <w14:textFill>
            <w14:solidFill>
              <w14:schemeClr w14:val="tx1"/>
            </w14:solidFill>
          </w14:textFill>
        </w:rPr>
        <w:tab/>
      </w:r>
      <w:r>
        <w:rPr>
          <w:color w:val="000000" w:themeColor="text1"/>
          <w14:textFill>
            <w14:solidFill>
              <w14:schemeClr w14:val="tx1"/>
            </w14:solidFill>
          </w14:textFill>
        </w:rPr>
        <w:t>C．</w:t>
      </w:r>
      <m:oMath>
        <m:r>
          <m:rPr>
            <m:sty m:val="p"/>
          </m:rPr>
          <w:rPr>
            <w:rFonts w:ascii="Cambria Math" w:hAnsi="Cambria Math" w:cs="Cambria Math"/>
            <w:color w:val="000000" w:themeColor="text1"/>
            <w14:textFill>
              <w14:solidFill>
                <w14:schemeClr w14:val="tx1"/>
              </w14:solidFill>
            </w14:textFill>
          </w:rPr>
          <m:t>16</m:t>
        </m:r>
        <m:r>
          <m:rPr>
            <m:nor/>
            <m:sty m:val="p"/>
          </m:rPr>
          <w:rPr>
            <w:rFonts w:ascii="Cambria Math" w:hAnsi="Cambria Math" w:cs="Cambria Math"/>
            <w:color w:val="000000" w:themeColor="text1"/>
            <w14:textFill>
              <w14:solidFill>
                <w14:schemeClr w14:val="tx1"/>
              </w14:solidFill>
            </w14:textFill>
          </w:rPr>
          <m:t>π</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g</m:t>
                </m:r>
                <m:ctrlPr>
                  <w:rPr>
                    <w:rFonts w:ascii="Cambria Math" w:hAnsi="Cambria Math"/>
                    <w:color w:val="000000" w:themeColor="text1"/>
                    <w14:textFill>
                      <w14:solidFill>
                        <w14:schemeClr w14:val="tx1"/>
                      </w14:solidFill>
                    </w14:textFill>
                  </w:rPr>
                </m:ctrlPr>
              </m:den>
            </m:f>
            <m:ctrlPr>
              <w:rPr>
                <w:rFonts w:ascii="Cambria Math" w:hAnsi="Cambria Math"/>
                <w:color w:val="000000" w:themeColor="text1"/>
                <w14:textFill>
                  <w14:solidFill>
                    <w14:schemeClr w14:val="tx1"/>
                  </w14:solidFill>
                </w14:textFill>
              </w:rPr>
            </m:ctrlPr>
          </m:e>
        </m:rad>
      </m:oMath>
      <w:r>
        <w:rPr>
          <w:color w:val="000000" w:themeColor="text1"/>
          <w14:textFill>
            <w14:solidFill>
              <w14:schemeClr w14:val="tx1"/>
            </w14:solidFill>
          </w14:textFill>
        </w:rPr>
        <w:tab/>
      </w:r>
      <w:r>
        <w:rPr>
          <w:color w:val="000000" w:themeColor="text1"/>
          <w14:textFill>
            <w14:solidFill>
              <w14:schemeClr w14:val="tx1"/>
            </w14:solidFill>
          </w14:textFill>
        </w:rPr>
        <w:t>D．</w:t>
      </w:r>
      <m:oMath>
        <m:r>
          <m:rPr>
            <m:sty m:val="p"/>
          </m:rPr>
          <w:rPr>
            <w:rFonts w:ascii="Cambria Math" w:hAnsi="Cambria Math" w:cs="Cambria Math"/>
            <w:color w:val="000000" w:themeColor="text1"/>
            <w14:textFill>
              <w14:solidFill>
                <w14:schemeClr w14:val="tx1"/>
              </w14:solidFill>
            </w14:textFill>
          </w:rPr>
          <m:t>12</m:t>
        </m:r>
        <m:r>
          <m:rPr>
            <m:nor/>
            <m:sty m:val="p"/>
          </m:rPr>
          <w:rPr>
            <w:rFonts w:ascii="Cambria Math" w:hAnsi="Cambria Math" w:cs="Cambria Math"/>
            <w:color w:val="000000" w:themeColor="text1"/>
            <w14:textFill>
              <w14:solidFill>
                <w14:schemeClr w14:val="tx1"/>
              </w14:solidFill>
            </w14:textFill>
          </w:rPr>
          <m:t>π</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6</m:t>
                </m:r>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g</m:t>
                </m:r>
                <m:ctrlPr>
                  <w:rPr>
                    <w:rFonts w:ascii="Cambria Math" w:hAnsi="Cambria Math"/>
                    <w:color w:val="000000" w:themeColor="text1"/>
                    <w14:textFill>
                      <w14:solidFill>
                        <w14:schemeClr w14:val="tx1"/>
                      </w14:solidFill>
                    </w14:textFill>
                  </w:rPr>
                </m:ctrlPr>
              </m:den>
            </m:f>
            <m:ctrlPr>
              <w:rPr>
                <w:rFonts w:ascii="Cambria Math" w:hAnsi="Cambria Math"/>
                <w:color w:val="000000" w:themeColor="text1"/>
                <w14:textFill>
                  <w14:solidFill>
                    <w14:schemeClr w14:val="tx1"/>
                  </w14:solidFill>
                </w14:textFill>
              </w:rPr>
            </m:ctrlPr>
          </m:e>
        </m:rad>
      </m:oMath>
    </w:p>
    <w:p w14:paraId="3E76B036">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【答案】B</w:t>
      </w:r>
    </w:p>
    <w:p w14:paraId="25F594F3">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【解析】根据题意可知，对于地球表面的物体，由万有引力等于重力有</w:t>
      </w:r>
      <m:oMath>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GMm</m:t>
            </m:r>
            <m:ctrlPr>
              <w:rPr>
                <w:rFonts w:ascii="Cambria Math" w:hAnsi="Cambria Math"/>
                <w:color w:val="000000" w:themeColor="text1"/>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=mg</m:t>
        </m:r>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可得</w:t>
      </w:r>
      <m:oMath>
        <m:r>
          <m:rPr/>
          <w:rPr>
            <w:rFonts w:ascii="Cambria Math" w:hAnsi="Cambria Math" w:cs="Cambria Math"/>
            <w:color w:val="000000" w:themeColor="text1"/>
            <w14:textFill>
              <w14:solidFill>
                <w14:schemeClr w14:val="tx1"/>
              </w14:solidFill>
            </w14:textFill>
          </w:rPr>
          <m:t>GM=g</m:t>
        </m:r>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由万有引力公式</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有</w:t>
      </w:r>
      <m:oMath>
        <m:r>
          <m:rPr/>
          <w:rPr>
            <w:rFonts w:ascii="Cambria Math" w:hAnsi="Cambria Math" w:cs="Cambria Math"/>
            <w:color w:val="000000" w:themeColor="text1"/>
            <w14:textFill>
              <w14:solidFill>
                <w14:schemeClr w14:val="tx1"/>
              </w14:solidFill>
            </w14:textFill>
          </w:rPr>
          <m:t>F=</m:t>
        </m:r>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GMm</m:t>
            </m:r>
            <m:ctrlPr>
              <w:rPr>
                <w:rFonts w:ascii="Cambria Math" w:hAnsi="Cambria Math"/>
                <w:color w:val="000000" w:themeColor="text1"/>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den>
        </m:f>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可知近地点到焦点</w:t>
      </w:r>
      <w:r>
        <w:rPr>
          <w:rFonts w:hint="eastAsia"/>
          <w:color w:val="000000" w:themeColor="text1"/>
          <w14:textFill>
            <w14:solidFill>
              <w14:schemeClr w14:val="tx1"/>
            </w14:solidFill>
          </w14:textFill>
        </w:rPr>
        <w:t>(地球)</w:t>
      </w:r>
      <w:r>
        <w:rPr>
          <w:color w:val="000000" w:themeColor="text1"/>
          <w14:textFill>
            <w14:solidFill>
              <w14:schemeClr w14:val="tx1"/>
            </w14:solidFill>
          </w14:textFill>
        </w:rPr>
        <w:t>的距离为</w:t>
      </w:r>
      <m:oMath>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R</m:t>
        </m:r>
      </m:oMath>
      <w:r>
        <w:rPr>
          <w:color w:val="000000" w:themeColor="text1"/>
          <w14:textFill>
            <w14:solidFill>
              <w14:schemeClr w14:val="tx1"/>
            </w14:solidFill>
          </w14:textFill>
        </w:rPr>
        <w:t>，远地点到焦点</w:t>
      </w:r>
      <w:r>
        <w:rPr>
          <w:rFonts w:hint="eastAsia"/>
          <w:color w:val="000000" w:themeColor="text1"/>
          <w14:textFill>
            <w14:solidFill>
              <w14:schemeClr w14:val="tx1"/>
            </w14:solidFill>
          </w14:textFill>
        </w:rPr>
        <w:t>(地球)</w:t>
      </w:r>
      <w:r>
        <w:rPr>
          <w:color w:val="000000" w:themeColor="text1"/>
          <w14:textFill>
            <w14:solidFill>
              <w14:schemeClr w14:val="tx1"/>
            </w14:solidFill>
          </w14:textFill>
        </w:rPr>
        <w:t>的距离为</w:t>
      </w:r>
      <m:oMath>
        <m:r>
          <m:rPr>
            <m:sty m:val="p"/>
          </m:rPr>
          <w:rPr>
            <w:rFonts w:ascii="Cambria Math" w:hAnsi="Cambria Math" w:cs="Cambria Math"/>
            <w:color w:val="000000" w:themeColor="text1"/>
            <w14:textFill>
              <w14:solidFill>
                <w14:schemeClr w14:val="tx1"/>
              </w14:solidFill>
            </w14:textFill>
          </w:rPr>
          <m:t>4</m:t>
        </m:r>
        <m:r>
          <m:rPr/>
          <w:rPr>
            <w:rFonts w:ascii="Cambria Math" w:hAnsi="Cambria Math" w:cs="Cambria Math"/>
            <w:color w:val="000000" w:themeColor="text1"/>
            <w14:textFill>
              <w14:solidFill>
                <w14:schemeClr w14:val="tx1"/>
              </w14:solidFill>
            </w14:textFill>
          </w:rPr>
          <m:t>R</m:t>
        </m:r>
      </m:oMath>
      <w:r>
        <w:rPr>
          <w:color w:val="000000" w:themeColor="text1"/>
          <w14:textFill>
            <w14:solidFill>
              <w14:schemeClr w14:val="tx1"/>
            </w14:solidFill>
          </w14:textFill>
        </w:rPr>
        <w:t>，</w:t>
      </w:r>
      <w:r>
        <w:rPr>
          <w:rFonts w:hint="eastAsia"/>
          <w:color w:val="000000" w:themeColor="text1"/>
          <w14:textFill>
            <w14:solidFill>
              <w14:schemeClr w14:val="tx1"/>
            </w14:solidFill>
          </w14:textFill>
        </w:rPr>
        <w:t>根据几何关系可知</w:t>
      </w:r>
      <w:r>
        <w:rPr>
          <w:color w:val="000000" w:themeColor="text1"/>
          <w14:textFill>
            <w14:solidFill>
              <w14:schemeClr w14:val="tx1"/>
            </w14:solidFill>
          </w14:textFill>
        </w:rPr>
        <w:t>卫星椭圆轨道的半长轴为</w:t>
      </w:r>
      <m:oMath>
        <m:r>
          <m:rPr/>
          <w:rPr>
            <w:rFonts w:ascii="Cambria Math" w:hAnsi="Cambria Math" w:cs="Cambria Math"/>
            <w:color w:val="000000" w:themeColor="text1"/>
            <w14:textFill>
              <w14:solidFill>
                <w14:schemeClr w14:val="tx1"/>
              </w14:solidFill>
            </w14:textFill>
          </w:rPr>
          <m:t>a=</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R+</m:t>
            </m:r>
            <m:r>
              <m:rPr>
                <m:sty m:val="p"/>
              </m:rPr>
              <w:rPr>
                <w:rFonts w:ascii="Cambria Math" w:hAnsi="Cambria Math" w:cs="Cambria Math"/>
                <w:color w:val="000000" w:themeColor="text1"/>
                <w14:textFill>
                  <w14:solidFill>
                    <w14:schemeClr w14:val="tx1"/>
                  </w14:solidFill>
                </w14:textFill>
              </w:rPr>
              <m:t>4</m:t>
            </m:r>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3</m:t>
        </m:r>
        <m:r>
          <m:rPr/>
          <w:rPr>
            <w:rFonts w:ascii="Cambria Math" w:hAnsi="Cambria Math" w:cs="Cambria Math"/>
            <w:color w:val="000000" w:themeColor="text1"/>
            <w14:textFill>
              <w14:solidFill>
                <w14:schemeClr w14:val="tx1"/>
              </w14:solidFill>
            </w14:textFill>
          </w:rPr>
          <m:t>R</m:t>
        </m:r>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设卫星在轨道半径为</w:t>
      </w:r>
      <m:oMath>
        <m:r>
          <m:rPr/>
          <w:rPr>
            <w:rFonts w:ascii="Cambria Math" w:hAnsi="Cambria Math" w:cs="Cambria Math"/>
            <w:color w:val="000000" w:themeColor="text1"/>
            <w14:textFill>
              <w14:solidFill>
                <w14:schemeClr w14:val="tx1"/>
              </w14:solidFill>
            </w14:textFill>
          </w:rPr>
          <m:t>R</m:t>
        </m:r>
      </m:oMath>
      <w:r>
        <w:rPr>
          <w:color w:val="000000" w:themeColor="text1"/>
          <w14:textFill>
            <w14:solidFill>
              <w14:schemeClr w14:val="tx1"/>
            </w14:solidFill>
          </w14:textFill>
        </w:rPr>
        <w:t>的圆周上</w:t>
      </w:r>
      <w:r>
        <w:rPr>
          <w:rFonts w:hint="eastAsia"/>
          <w:color w:val="000000" w:themeColor="text1"/>
          <w14:textFill>
            <w14:solidFill>
              <w14:schemeClr w14:val="tx1"/>
            </w14:solidFill>
          </w14:textFill>
        </w:rPr>
        <w:t>受到地球的</w:t>
      </w:r>
      <w:r>
        <w:rPr>
          <w:color w:val="000000" w:themeColor="text1"/>
          <w14:textFill>
            <w14:solidFill>
              <w14:schemeClr w14:val="tx1"/>
            </w14:solidFill>
          </w14:textFill>
        </w:rPr>
        <w:t>万有引力做圆周运动的周期为</w:t>
      </w:r>
      <m:oMath>
        <m:r>
          <m:rPr/>
          <w:rPr>
            <w:rFonts w:ascii="Cambria Math" w:hAnsi="Cambria Math" w:cs="Cambria Math"/>
            <w:color w:val="000000" w:themeColor="text1"/>
            <w14:textFill>
              <w14:solidFill>
                <w14:schemeClr w14:val="tx1"/>
              </w14:solidFill>
            </w14:textFill>
          </w:rPr>
          <m:t>T</m:t>
        </m:r>
      </m:oMath>
      <w:r>
        <w:rPr>
          <w:color w:val="000000" w:themeColor="text1"/>
          <w14:textFill>
            <w14:solidFill>
              <w14:schemeClr w14:val="tx1"/>
            </w14:solidFill>
          </w14:textFill>
        </w:rPr>
        <w:t>，由</w:t>
      </w:r>
      <w:r>
        <w:rPr>
          <w:rFonts w:hint="eastAsia"/>
          <w:color w:val="000000" w:themeColor="text1"/>
          <w14:textFill>
            <w14:solidFill>
              <w14:schemeClr w14:val="tx1"/>
            </w14:solidFill>
          </w14:textFill>
        </w:rPr>
        <w:t>牛顿第二定律和向心力公式，</w:t>
      </w:r>
      <w:r>
        <w:rPr>
          <w:color w:val="000000" w:themeColor="text1"/>
          <w14:textFill>
            <w14:solidFill>
              <w14:schemeClr w14:val="tx1"/>
            </w14:solidFill>
          </w14:textFill>
        </w:rPr>
        <w:t>有</w:t>
      </w:r>
      <m:oMath>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GMm</m:t>
            </m:r>
            <m:ctrlPr>
              <w:rPr>
                <w:rFonts w:ascii="Cambria Math" w:hAnsi="Cambria Math"/>
                <w:color w:val="000000" w:themeColor="text1"/>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4</m:t>
            </m:r>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π</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R</m:t>
        </m:r>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在椭圆轨道上的运动周期为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，由开普勒第三定律</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有</w:t>
      </w:r>
      <m:oMath>
        <m:f>
          <m:fPr>
            <m:ctrlPr>
              <w:rPr>
                <w:rFonts w:ascii="Cambria Math" w:hAnsi="Cambria Math"/>
                <w:color w:val="000000" w:themeColor="text1"/>
                <w14:textFill>
                  <w14:solidFill>
                    <w14:schemeClr w14:val="tx1"/>
                  </w14:solidFill>
                </w14:textFill>
              </w:rPr>
            </m:ctrlPr>
          </m:fPr>
          <m:num>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3</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sSup>
              <m:sSupPr>
                <m:ctrlPr>
                  <w:rPr>
                    <w:rFonts w:ascii="Cambria Math" w:hAnsi="Cambria Math"/>
                    <w:color w:val="000000" w:themeColor="text1"/>
                    <w14:textFill>
                      <w14:solidFill>
                        <w14:schemeClr w14:val="tx1"/>
                      </w14:solidFill>
                    </w14:textFill>
                  </w:rPr>
                </m:ctrlPr>
              </m:sSupPr>
              <m:e>
                <m:d>
                  <m:dPr>
                    <m:ctrlPr>
                      <w:rPr>
                        <w:rFonts w:ascii="Cambria Math" w:hAnsi="Cambria Math"/>
                        <w:color w:val="000000" w:themeColor="text1"/>
                        <w14:textFill>
                          <w14:solidFill>
                            <w14:schemeClr w14:val="tx1"/>
                          </w14:solidFill>
                        </w14:textFill>
                      </w:rPr>
                    </m:ctrlPr>
                  </m:dPr>
                  <m:e>
                    <m:r>
                      <m:rPr>
                        <m:sty m:val="p"/>
                      </m:rPr>
                      <w:rPr>
                        <w:rFonts w:ascii="Cambria Math" w:hAnsi="Cambria Math" w:cs="Cambria Math"/>
                        <w:color w:val="000000" w:themeColor="text1"/>
                        <w14:textFill>
                          <w14:solidFill>
                            <w14:schemeClr w14:val="tx1"/>
                          </w14:solidFill>
                        </w14:textFill>
                      </w:rPr>
                      <m:t>3</m:t>
                    </m:r>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d>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3</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num>
          <m:den>
            <m:sSubSup>
              <m:sSubSupPr>
                <m:ctrlPr>
                  <w:rPr>
                    <w:rFonts w:ascii="Cambria Math" w:hAnsi="Cambria Math"/>
                    <w:color w:val="000000" w:themeColor="text1"/>
                    <w14:textFill>
                      <w14:solidFill>
                        <w14:schemeClr w14:val="tx1"/>
                      </w14:solidFill>
                    </w14:textFill>
                  </w:rPr>
                </m:ctrlPr>
              </m:sSubSup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bSup>
            <m:ctrlPr>
              <w:rPr>
                <w:rFonts w:ascii="Cambria Math" w:hAnsi="Cambria Math"/>
                <w:color w:val="000000" w:themeColor="text1"/>
                <w14:textFill>
                  <w14:solidFill>
                    <w14:schemeClr w14:val="tx1"/>
                  </w14:solidFill>
                </w14:textFill>
              </w:rPr>
            </m:ctrlPr>
          </m:den>
        </m:f>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联立解得该卫星的运动周期</w:t>
      </w:r>
      <w:r>
        <w:rPr>
          <w:rFonts w:hint="eastAsia"/>
          <w:color w:val="000000" w:themeColor="text1"/>
          <w14:textFill>
            <w14:solidFill>
              <w14:schemeClr w14:val="tx1"/>
            </w14:solidFill>
          </w14:textFill>
        </w:rPr>
        <w:t>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6</m:t>
        </m:r>
        <m:r>
          <m:rPr/>
          <w:rPr>
            <w:rFonts w:ascii="Cambria Math" w:hAnsi="Cambria Math" w:cs="Cambria Math"/>
            <w:color w:val="000000" w:themeColor="text1"/>
            <w14:textFill>
              <w14:solidFill>
                <w14:schemeClr w14:val="tx1"/>
              </w14:solidFill>
            </w14:textFill>
          </w:rPr>
          <m:t>π</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3</m:t>
                </m:r>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g</m:t>
                </m:r>
                <m:ctrlPr>
                  <w:rPr>
                    <w:rFonts w:ascii="Cambria Math" w:hAnsi="Cambria Math"/>
                    <w:color w:val="000000" w:themeColor="text1"/>
                    <w14:textFill>
                      <w14:solidFill>
                        <w14:schemeClr w14:val="tx1"/>
                      </w14:solidFill>
                    </w14:textFill>
                  </w:rPr>
                </m:ctrlPr>
              </m:den>
            </m:f>
            <m:ctrlPr>
              <w:rPr>
                <w:rFonts w:ascii="Cambria Math" w:hAnsi="Cambria Math"/>
                <w:color w:val="000000" w:themeColor="text1"/>
                <w14:textFill>
                  <w14:solidFill>
                    <w14:schemeClr w14:val="tx1"/>
                  </w14:solidFill>
                </w14:textFill>
              </w:rPr>
            </m:ctrlPr>
          </m:e>
        </m:rad>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故选B。</w:t>
      </w:r>
    </w:p>
    <w:p w14:paraId="59600605">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7．如图所示，固定在水平面内的两足够长平行金属导轨相距</w:t>
      </w:r>
      <m:oMath>
        <m:r>
          <m:rPr/>
          <w:rPr>
            <w:rFonts w:ascii="Cambria Math" w:hAnsi="Cambria Math" w:cs="Cambria Math"/>
            <w:color w:val="000000" w:themeColor="text1"/>
            <w14:textFill>
              <w14:solidFill>
                <w14:schemeClr w14:val="tx1"/>
              </w14:solidFill>
            </w14:textFill>
          </w:rPr>
          <m:t>L</m:t>
        </m:r>
      </m:oMath>
      <w:r>
        <w:rPr>
          <w:color w:val="000000" w:themeColor="text1"/>
          <w14:textFill>
            <w14:solidFill>
              <w14:schemeClr w14:val="tx1"/>
            </w14:solidFill>
          </w14:textFill>
        </w:rPr>
        <w:t>，其左端用导线连接一阻值为</w:t>
      </w:r>
      <m:oMath>
        <m:r>
          <m:rPr/>
          <w:rPr>
            <w:rFonts w:ascii="Cambria Math" w:hAnsi="Cambria Math" w:cs="Cambria Math"/>
            <w:color w:val="000000" w:themeColor="text1"/>
            <w14:textFill>
              <w14:solidFill>
                <w14:schemeClr w14:val="tx1"/>
              </w14:solidFill>
            </w14:textFill>
          </w:rPr>
          <m:t>R</m:t>
        </m:r>
      </m:oMath>
      <w:r>
        <w:rPr>
          <w:color w:val="000000" w:themeColor="text1"/>
          <w14:textFill>
            <w14:solidFill>
              <w14:schemeClr w14:val="tx1"/>
            </w14:solidFill>
          </w14:textFill>
        </w:rPr>
        <w:t>的电阻，两导轨间存在垂直于导轨平面向下的匀强磁场，磁感应强度大小为</w:t>
      </w:r>
      <m:oMath>
        <m:r>
          <m:rPr/>
          <w:rPr>
            <w:rFonts w:ascii="Cambria Math" w:hAnsi="Cambria Math" w:cs="Cambria Math"/>
            <w:color w:val="000000" w:themeColor="text1"/>
            <w14:textFill>
              <w14:solidFill>
                <w14:schemeClr w14:val="tx1"/>
              </w14:solidFill>
            </w14:textFill>
          </w:rPr>
          <m:t>B</m:t>
        </m:r>
      </m:oMath>
      <w:r>
        <w:rPr>
          <w:color w:val="000000" w:themeColor="text1"/>
          <w14:textFill>
            <w14:solidFill>
              <w14:schemeClr w14:val="tx1"/>
            </w14:solidFill>
          </w14:textFill>
        </w:rPr>
        <w:t>。质量为</w:t>
      </w:r>
      <m:oMath>
        <m:r>
          <m:rPr/>
          <w:rPr>
            <w:rFonts w:ascii="Cambria Math" w:hAnsi="Cambria Math" w:cs="Cambria Math"/>
            <w:color w:val="000000" w:themeColor="text1"/>
            <w14:textFill>
              <w14:solidFill>
                <w14:schemeClr w14:val="tx1"/>
              </w14:solidFill>
            </w14:textFill>
          </w:rPr>
          <m:t>m</m:t>
        </m:r>
      </m:oMath>
      <w:r>
        <w:rPr>
          <w:color w:val="000000" w:themeColor="text1"/>
          <w14:textFill>
            <w14:solidFill>
              <w14:schemeClr w14:val="tx1"/>
            </w14:solidFill>
          </w14:textFill>
        </w:rPr>
        <w:t>的导体棒跨放在两导轨上，导体棒在两导轨间的电阻为</w:t>
      </w:r>
      <m:oMath>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R</m:t>
        </m:r>
      </m:oMath>
      <w:r>
        <w:rPr>
          <w:color w:val="000000" w:themeColor="text1"/>
          <w14:textFill>
            <w14:solidFill>
              <w14:schemeClr w14:val="tx1"/>
            </w14:solidFill>
          </w14:textFill>
        </w:rPr>
        <w:t>。导轨上</w:t>
      </w:r>
      <m:oMath>
        <m:r>
          <m:rPr/>
          <w:rPr>
            <w:rFonts w:ascii="Cambria Math" w:hAnsi="Cambria Math" w:cs="Cambria Math"/>
            <w:color w:val="000000" w:themeColor="text1"/>
            <w14:textFill>
              <w14:solidFill>
                <w14:schemeClr w14:val="tx1"/>
              </w14:solidFill>
            </w14:textFill>
          </w:rPr>
          <m:t>a</m:t>
        </m:r>
      </m:oMath>
      <w:r>
        <w:rPr>
          <w:color w:val="000000" w:themeColor="text1"/>
          <w14:textFill>
            <w14:solidFill>
              <w14:schemeClr w14:val="tx1"/>
            </w14:solidFill>
          </w14:textFill>
        </w:rPr>
        <w:t>、</w:t>
      </w:r>
      <m:oMath>
        <m:r>
          <m:rPr/>
          <w:rPr>
            <w:rFonts w:ascii="Cambria Math" w:hAnsi="Cambria Math" w:cs="Cambria Math"/>
            <w:color w:val="000000" w:themeColor="text1"/>
            <w14:textFill>
              <w14:solidFill>
                <w14:schemeClr w14:val="tx1"/>
              </w14:solidFill>
            </w14:textFill>
          </w:rPr>
          <m:t>b</m:t>
        </m:r>
      </m:oMath>
      <w:r>
        <w:rPr>
          <w:color w:val="000000" w:themeColor="text1"/>
          <w14:textFill>
            <w14:solidFill>
              <w14:schemeClr w14:val="tx1"/>
            </w14:solidFill>
          </w14:textFill>
        </w:rPr>
        <w:t>、</w:t>
      </w:r>
      <m:oMath>
        <m:r>
          <m:rPr/>
          <w:rPr>
            <w:rFonts w:ascii="Cambria Math" w:hAnsi="Cambria Math" w:cs="Cambria Math"/>
            <w:color w:val="000000" w:themeColor="text1"/>
            <w14:textFill>
              <w14:solidFill>
                <w14:schemeClr w14:val="tx1"/>
              </w14:solidFill>
            </w14:textFill>
          </w:rPr>
          <m:t>c</m:t>
        </m:r>
        <m:r>
          <m:rPr>
            <m:nor/>
            <m:sty m:val="p"/>
          </m:rPr>
          <w:rPr>
            <w:rFonts w:ascii="Cambria Math" w:hAnsi="Cambria Math" w:cs="Cambria Math"/>
            <w:color w:val="000000" w:themeColor="text1"/>
            <w14:textFill>
              <w14:solidFill>
                <w14:schemeClr w14:val="tx1"/>
              </w14:solidFill>
            </w14:textFill>
          </w:rPr>
          <m:t> </m:t>
        </m:r>
      </m:oMath>
      <w:r>
        <w:rPr>
          <w:color w:val="000000" w:themeColor="text1"/>
          <w14:textFill>
            <w14:solidFill>
              <w14:schemeClr w14:val="tx1"/>
            </w14:solidFill>
          </w14:textFill>
        </w:rPr>
        <w:t>、</w:t>
      </w:r>
      <m:oMath>
        <m:r>
          <m:rPr/>
          <w:rPr>
            <w:rFonts w:ascii="Cambria Math" w:hAnsi="Cambria Math" w:cs="Cambria Math"/>
            <w:color w:val="000000" w:themeColor="text1"/>
            <w14:textFill>
              <w14:solidFill>
                <w14:schemeClr w14:val="tx1"/>
              </w14:solidFill>
            </w14:textFill>
          </w:rPr>
          <m:t>d</m:t>
        </m:r>
      </m:oMath>
      <w:r>
        <w:rPr>
          <w:color w:val="000000" w:themeColor="text1"/>
          <w14:textFill>
            <w14:solidFill>
              <w14:schemeClr w14:val="tx1"/>
            </w14:solidFill>
          </w14:textFill>
        </w:rPr>
        <w:t>是正方形的四个顶点。导体棒以大小为</w:t>
      </w:r>
      <m:oMath>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4</m:t>
            </m:r>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B</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L</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3</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mR</m:t>
            </m:r>
            <m:ctrlPr>
              <w:rPr>
                <w:rFonts w:ascii="Cambria Math" w:hAnsi="Cambria Math"/>
                <w:color w:val="000000" w:themeColor="text1"/>
                <w14:textFill>
                  <w14:solidFill>
                    <w14:schemeClr w14:val="tx1"/>
                  </w14:solidFill>
                </w14:textFill>
              </w:rPr>
            </m:ctrlPr>
          </m:den>
        </m:f>
      </m:oMath>
      <w:r>
        <w:rPr>
          <w:color w:val="000000" w:themeColor="text1"/>
          <w14:textFill>
            <w14:solidFill>
              <w14:schemeClr w14:val="tx1"/>
            </w14:solidFill>
          </w14:textFill>
        </w:rPr>
        <w:t>的初速度从</w:t>
      </w:r>
      <m:oMath>
        <m:r>
          <m:rPr/>
          <w:rPr>
            <w:rFonts w:ascii="Cambria Math" w:hAnsi="Cambria Math" w:cs="Cambria Math"/>
            <w:color w:val="000000" w:themeColor="text1"/>
            <w14:textFill>
              <w14:solidFill>
                <w14:schemeClr w14:val="tx1"/>
              </w14:solidFill>
            </w14:textFill>
          </w:rPr>
          <m:t>ab</m:t>
        </m:r>
      </m:oMath>
      <w:r>
        <w:rPr>
          <w:color w:val="000000" w:themeColor="text1"/>
          <w14:textFill>
            <w14:solidFill>
              <w14:schemeClr w14:val="tx1"/>
            </w14:solidFill>
          </w14:textFill>
        </w:rPr>
        <w:t>出发沿导轨向右运动，刚过</w:t>
      </w:r>
      <m:oMath>
        <m:r>
          <m:rPr/>
          <w:rPr>
            <w:rFonts w:ascii="Cambria Math" w:hAnsi="Cambria Math" w:cs="Cambria Math"/>
            <w:color w:val="000000" w:themeColor="text1"/>
            <w14:textFill>
              <w14:solidFill>
                <w14:schemeClr w14:val="tx1"/>
              </w14:solidFill>
            </w14:textFill>
          </w:rPr>
          <m:t>cd</m:t>
        </m:r>
      </m:oMath>
      <w:r>
        <w:rPr>
          <w:color w:val="000000" w:themeColor="text1"/>
          <w14:textFill>
            <w14:solidFill>
              <w14:schemeClr w14:val="tx1"/>
            </w14:solidFill>
          </w14:textFill>
        </w:rPr>
        <w:t>后，</w:t>
      </w:r>
      <m:oMath>
        <m:r>
          <m:rPr/>
          <w:rPr>
            <w:rFonts w:ascii="Cambria Math" w:hAnsi="Cambria Math" w:cs="Cambria Math"/>
            <w:color w:val="000000" w:themeColor="text1"/>
            <w14:textFill>
              <w14:solidFill>
                <w14:schemeClr w14:val="tx1"/>
              </w14:solidFill>
            </w14:textFill>
          </w:rPr>
          <m:t>abcd</m:t>
        </m:r>
      </m:oMath>
      <w:r>
        <w:rPr>
          <w:color w:val="000000" w:themeColor="text1"/>
          <w14:textFill>
            <w14:solidFill>
              <w14:schemeClr w14:val="tx1"/>
            </w14:solidFill>
          </w14:textFill>
        </w:rPr>
        <w:t>区域内磁场的磁感应强度方向不变、大小在极短时间内增大到</w:t>
      </w:r>
      <m:oMath>
        <m:r>
          <m:rPr>
            <m:sty m:val="p"/>
          </m:rPr>
          <w:rPr>
            <w:rFonts w:ascii="Cambria Math" w:hAnsi="Cambria Math" w:cs="Cambria Math"/>
            <w:color w:val="000000" w:themeColor="text1"/>
            <w14:textFill>
              <w14:solidFill>
                <w14:schemeClr w14:val="tx1"/>
              </w14:solidFill>
            </w14:textFill>
          </w:rPr>
          <m:t>3</m:t>
        </m:r>
        <m:r>
          <m:rPr/>
          <w:rPr>
            <w:rFonts w:ascii="Cambria Math" w:hAnsi="Cambria Math" w:cs="Cambria Math"/>
            <w:color w:val="000000" w:themeColor="text1"/>
            <w14:textFill>
              <w14:solidFill>
                <w14:schemeClr w14:val="tx1"/>
              </w14:solidFill>
            </w14:textFill>
          </w:rPr>
          <m:t>B</m:t>
        </m:r>
      </m:oMath>
      <w:r>
        <w:rPr>
          <w:color w:val="000000" w:themeColor="text1"/>
          <w14:textFill>
            <w14:solidFill>
              <w14:schemeClr w14:val="tx1"/>
            </w14:solidFill>
          </w14:textFill>
        </w:rPr>
        <w:t>，然后保持不变。导体棒运动过程中始终与导轨垂直，且与导轨接触良好，不计导轨电阻与所有摩擦，导体棒最终静止的位置离初始位置的距离为(　　)</w:t>
      </w:r>
    </w:p>
    <w:p w14:paraId="53D3D332">
      <w:pPr>
        <w:spacing w:line="360" w:lineRule="auto"/>
        <w:jc w:val="left"/>
        <w:rPr>
          <w:color w:val="000000" w:themeColor="text1"/>
          <w14:textFill>
            <w14:solidFill>
              <w14:schemeClr w14:val="tx1"/>
            </w14:solidFill>
          </w14:textFill>
        </w:rPr>
      </w:pPr>
      <w:r>
        <w:rPr>
          <w:rFonts w:eastAsia="Times New Roman"/>
          <w:color w:val="000000" w:themeColor="text1"/>
          <w:kern w:val="0"/>
          <w:sz w:val="24"/>
          <w:szCs w:val="24"/>
          <w14:textFill>
            <w14:solidFill>
              <w14:schemeClr w14:val="tx1"/>
            </w14:solidFill>
          </w14:textFill>
        </w:rPr>
        <w:drawing>
          <wp:inline distT="0" distB="0" distL="0" distR="0">
            <wp:extent cx="1524000" cy="771525"/>
            <wp:effectExtent l="0" t="0" r="0" b="0"/>
            <wp:docPr id="100009" name="图片 100009" descr="@@@0021699a-ee4d-4ed7-99fa-b75abbb7ff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0021699a-ee4d-4ed7-99fa-b75abbb7ffe1"/>
                    <pic:cNvPicPr>
                      <a:picLocks noChangeAspect="1"/>
                    </pic:cNvPicPr>
                  </pic:nvPicPr>
                  <pic:blipFill>
                    <a:blip r:embed="rId10"/>
                    <a:stretch>
                      <a:fillRect/>
                    </a:stretch>
                  </pic:blipFill>
                  <pic:spPr>
                    <a:xfrm>
                      <a:off x="0" y="0"/>
                      <a:ext cx="1524000" cy="771525"/>
                    </a:xfrm>
                    <a:prstGeom prst="rect">
                      <a:avLst/>
                    </a:prstGeom>
                  </pic:spPr>
                </pic:pic>
              </a:graphicData>
            </a:graphic>
          </wp:inline>
        </w:drawing>
      </w:r>
    </w:p>
    <w:p w14:paraId="0059F5CB">
      <w:pPr>
        <w:tabs>
          <w:tab w:val="left" w:pos="2078"/>
          <w:tab w:val="left" w:pos="4156"/>
          <w:tab w:val="left" w:pos="6234"/>
        </w:tabs>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A．</w:t>
      </w:r>
      <m:oMath>
        <m:r>
          <m:rPr>
            <m:sty m:val="p"/>
          </m:rPr>
          <w:rPr>
            <w:rFonts w:ascii="Cambria Math" w:hAnsi="Cambria Math" w:cs="Cambria Math"/>
            <w:color w:val="000000" w:themeColor="text1"/>
            <w14:textFill>
              <w14:solidFill>
                <w14:schemeClr w14:val="tx1"/>
              </w14:solidFill>
            </w14:textFill>
          </w:rPr>
          <m:t>9</m:t>
        </m:r>
        <m:r>
          <m:rPr/>
          <w:rPr>
            <w:rFonts w:ascii="Cambria Math" w:hAnsi="Cambria Math" w:cs="Cambria Math"/>
            <w:color w:val="000000" w:themeColor="text1"/>
            <w14:textFill>
              <w14:solidFill>
                <w14:schemeClr w14:val="tx1"/>
              </w14:solidFill>
            </w14:textFill>
          </w:rPr>
          <m:t>L</m:t>
        </m:r>
      </m:oMath>
      <w:r>
        <w:rPr>
          <w:color w:val="000000" w:themeColor="text1"/>
          <w14:textFill>
            <w14:solidFill>
              <w14:schemeClr w14:val="tx1"/>
            </w14:solidFill>
          </w14:textFill>
        </w:rPr>
        <w:tab/>
      </w:r>
      <w:r>
        <w:rPr>
          <w:color w:val="000000" w:themeColor="text1"/>
          <w14:textFill>
            <w14:solidFill>
              <w14:schemeClr w14:val="tx1"/>
            </w14:solidFill>
          </w14:textFill>
        </w:rPr>
        <w:t>B．</w:t>
      </w:r>
      <m:oMath>
        <m:r>
          <m:rPr>
            <m:sty m:val="p"/>
          </m:rPr>
          <w:rPr>
            <w:rFonts w:ascii="Cambria Math" w:hAnsi="Cambria Math" w:cs="Cambria Math"/>
            <w:color w:val="000000" w:themeColor="text1"/>
            <w14:textFill>
              <w14:solidFill>
                <w14:schemeClr w14:val="tx1"/>
              </w14:solidFill>
            </w14:textFill>
          </w:rPr>
          <m:t>10</m:t>
        </m:r>
        <m:r>
          <m:rPr/>
          <w:rPr>
            <w:rFonts w:ascii="Cambria Math" w:hAnsi="Cambria Math" w:cs="Cambria Math"/>
            <w:color w:val="000000" w:themeColor="text1"/>
            <w14:textFill>
              <w14:solidFill>
                <w14:schemeClr w14:val="tx1"/>
              </w14:solidFill>
            </w14:textFill>
          </w:rPr>
          <m:t>L</m:t>
        </m:r>
      </m:oMath>
      <w:r>
        <w:rPr>
          <w:color w:val="000000" w:themeColor="text1"/>
          <w14:textFill>
            <w14:solidFill>
              <w14:schemeClr w14:val="tx1"/>
            </w14:solidFill>
          </w14:textFill>
        </w:rPr>
        <w:tab/>
      </w:r>
      <w:r>
        <w:rPr>
          <w:color w:val="000000" w:themeColor="text1"/>
          <w14:textFill>
            <w14:solidFill>
              <w14:schemeClr w14:val="tx1"/>
            </w14:solidFill>
          </w14:textFill>
        </w:rPr>
        <w:t>C．</w:t>
      </w:r>
      <m:oMath>
        <m:r>
          <m:rPr>
            <m:sty m:val="p"/>
          </m:rPr>
          <w:rPr>
            <w:rFonts w:ascii="Cambria Math" w:hAnsi="Cambria Math" w:cs="Cambria Math"/>
            <w:color w:val="000000" w:themeColor="text1"/>
            <w14:textFill>
              <w14:solidFill>
                <w14:schemeClr w14:val="tx1"/>
              </w14:solidFill>
            </w14:textFill>
          </w:rPr>
          <m:t>11</m:t>
        </m:r>
        <m:r>
          <m:rPr/>
          <w:rPr>
            <w:rFonts w:ascii="Cambria Math" w:hAnsi="Cambria Math" w:cs="Cambria Math"/>
            <w:color w:val="000000" w:themeColor="text1"/>
            <w14:textFill>
              <w14:solidFill>
                <w14:schemeClr w14:val="tx1"/>
              </w14:solidFill>
            </w14:textFill>
          </w:rPr>
          <m:t>L</m:t>
        </m:r>
      </m:oMath>
      <w:r>
        <w:rPr>
          <w:color w:val="000000" w:themeColor="text1"/>
          <w14:textFill>
            <w14:solidFill>
              <w14:schemeClr w14:val="tx1"/>
            </w14:solidFill>
          </w14:textFill>
        </w:rPr>
        <w:tab/>
      </w:r>
      <w:r>
        <w:rPr>
          <w:color w:val="000000" w:themeColor="text1"/>
          <w14:textFill>
            <w14:solidFill>
              <w14:schemeClr w14:val="tx1"/>
            </w14:solidFill>
          </w14:textFill>
        </w:rPr>
        <w:t>D．</w:t>
      </w:r>
      <m:oMath>
        <m:r>
          <m:rPr>
            <m:sty m:val="p"/>
          </m:rPr>
          <w:rPr>
            <w:rFonts w:ascii="Cambria Math" w:hAnsi="Cambria Math" w:cs="Cambria Math"/>
            <w:color w:val="000000" w:themeColor="text1"/>
            <w14:textFill>
              <w14:solidFill>
                <w14:schemeClr w14:val="tx1"/>
              </w14:solidFill>
            </w14:textFill>
          </w:rPr>
          <m:t>12</m:t>
        </m:r>
        <m:r>
          <m:rPr/>
          <w:rPr>
            <w:rFonts w:ascii="Cambria Math" w:hAnsi="Cambria Math" w:cs="Cambria Math"/>
            <w:color w:val="000000" w:themeColor="text1"/>
            <w14:textFill>
              <w14:solidFill>
                <w14:schemeClr w14:val="tx1"/>
              </w14:solidFill>
            </w14:textFill>
          </w:rPr>
          <m:t>L</m:t>
        </m:r>
      </m:oMath>
    </w:p>
    <w:p w14:paraId="16370AF2">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【答案】B</w:t>
      </w:r>
    </w:p>
    <w:p w14:paraId="6C5519B2">
      <w:pPr>
        <w:spacing w:line="360" w:lineRule="auto"/>
        <w:jc w:val="left"/>
        <w:rPr>
          <w:rFonts w:hint="eastAsia"/>
          <w:color w:val="000000" w:themeColor="text1"/>
          <w14:textFill>
            <w14:solidFill>
              <w14:schemeClr w14:val="tx1"/>
            </w14:solidFill>
          </w14:textFill>
        </w:rPr>
      </w:pPr>
      <w:r>
        <w:rPr>
          <w:color w:val="000000" w:themeColor="text1"/>
          <w14:textFill>
            <w14:solidFill>
              <w14:schemeClr w14:val="tx1"/>
            </w14:solidFill>
          </w14:textFill>
        </w:rPr>
        <w:t>【解析】根据题意，设导体棒最终静止的位置离初始位置的距离为</w:t>
      </w:r>
      <m:oMath>
        <m:r>
          <m:rPr/>
          <w:rPr>
            <w:rFonts w:ascii="Cambria Math" w:hAnsi="Cambria Math" w:cs="Cambria Math"/>
            <w:color w:val="000000" w:themeColor="text1"/>
            <w14:textFill>
              <w14:solidFill>
                <w14:schemeClr w14:val="tx1"/>
              </w14:solidFill>
            </w14:textFill>
          </w:rPr>
          <m:t>x</m:t>
        </m:r>
      </m:oMath>
      <w:r>
        <w:rPr>
          <w:color w:val="000000" w:themeColor="text1"/>
          <w14:textFill>
            <w14:solidFill>
              <w14:schemeClr w14:val="tx1"/>
            </w14:solidFill>
          </w14:textFill>
        </w:rPr>
        <w:t>，对导体棒从开始运动到静止的过程中，</w:t>
      </w:r>
      <w:r>
        <w:rPr>
          <w:rFonts w:hint="eastAsia"/>
          <w:color w:val="000000" w:themeColor="text1"/>
          <w14:textFill>
            <w14:solidFill>
              <w14:schemeClr w14:val="tx1"/>
            </w14:solidFill>
          </w14:textFill>
        </w:rPr>
        <w:t>规定初速度方向为正方向，</w:t>
      </w:r>
      <w:r>
        <w:rPr>
          <w:color w:val="000000" w:themeColor="text1"/>
          <w14:textFill>
            <w14:solidFill>
              <w14:schemeClr w14:val="tx1"/>
            </w14:solidFill>
          </w14:textFill>
        </w:rPr>
        <w:t>由动量定理有</w:t>
      </w:r>
      <m:oMath>
        <m:r>
          <m:rPr/>
          <w:rPr>
            <w:rFonts w:ascii="Cambria Math" w:hAnsi="Cambria Math" w:cs="Cambria Math"/>
            <w:color w:val="000000" w:themeColor="text1"/>
            <w14:textFill>
              <w14:solidFill>
                <w14:schemeClr w14:val="tx1"/>
              </w14:solidFill>
            </w14:textFill>
          </w:rPr>
          <m:t>−B</m:t>
        </m:r>
        <m:acc>
          <m:accPr>
            <m:chr m:val="̅"/>
            <m:ctrlPr>
              <w:rPr>
                <w:rFonts w:ascii="Cambria Math" w:hAnsi="Cambria Math"/>
                <w:color w:val="000000" w:themeColor="text1"/>
                <w14:textFill>
                  <w14:solidFill>
                    <w14:schemeClr w14:val="tx1"/>
                  </w14:solidFill>
                </w14:textFill>
              </w:rPr>
            </m:ctrlPr>
          </m:accPr>
          <m:e>
            <m:r>
              <m:rPr/>
              <w:rPr>
                <w:rFonts w:ascii="Cambria Math" w:hAnsi="Cambria Math" w:cs="Cambria Math"/>
                <w:color w:val="000000" w:themeColor="text1"/>
                <w14:textFill>
                  <w14:solidFill>
                    <w14:schemeClr w14:val="tx1"/>
                  </w14:solidFill>
                </w14:textFill>
              </w:rPr>
              <m:t>I</m:t>
            </m:r>
            <m:ctrlPr>
              <w:rPr>
                <w:rFonts w:ascii="Cambria Math" w:hAnsi="Cambria Math"/>
                <w:color w:val="000000" w:themeColor="text1"/>
                <w14:textFill>
                  <w14:solidFill>
                    <w14:schemeClr w14:val="tx1"/>
                  </w14:solidFill>
                </w14:textFill>
              </w:rPr>
            </m:ctrlPr>
          </m:e>
        </m:acc>
        <m:r>
          <m:rPr/>
          <w:rPr>
            <w:rFonts w:ascii="Cambria Math" w:hAnsi="Cambria Math" w:cs="Cambria Math"/>
            <w:color w:val="000000" w:themeColor="text1"/>
            <w14:textFill>
              <w14:solidFill>
                <w14:schemeClr w14:val="tx1"/>
              </w14:solidFill>
            </w14:textFill>
          </w:rPr>
          <m:t>L</m:t>
        </m:r>
        <m:r>
          <m:rPr>
            <m:sty m:val="p"/>
          </m:rPr>
          <w:rPr>
            <w:rFonts w:ascii="Cambria Math" w:hAnsi="Cambria Math" w:cs="Cambria Math"/>
            <w:color w:val="000000" w:themeColor="text1"/>
            <w14:textFill>
              <w14:solidFill>
                <w14:schemeClr w14:val="tx1"/>
              </w14:solidFill>
            </w14:textFill>
          </w:rPr>
          <m:t>Δ</m:t>
        </m:r>
        <m:r>
          <m:rPr/>
          <w:rPr>
            <w:rFonts w:ascii="Cambria Math" w:hAnsi="Cambria Math" w:cs="Cambria Math"/>
            <w:color w:val="000000" w:themeColor="text1"/>
            <w14:textFill>
              <w14:solidFill>
                <w14:schemeClr w14:val="tx1"/>
              </w14:solidFill>
            </w14:textFill>
          </w:rPr>
          <m:t>t=</m:t>
        </m:r>
        <m:r>
          <m:rPr>
            <m:sty m:val="p"/>
          </m:rPr>
          <w:rPr>
            <w:rFonts w:ascii="Cambria Math" w:hAnsi="Cambria Math" w:cs="Cambria Math"/>
            <w:color w:val="000000" w:themeColor="text1"/>
            <w14:textFill>
              <w14:solidFill>
                <w14:schemeClr w14:val="tx1"/>
              </w14:solidFill>
            </w14:textFill>
          </w:rPr>
          <m:t>0</m:t>
        </m:r>
        <m:r>
          <m:rPr/>
          <w:rPr>
            <w:rFonts w:ascii="Cambria Math" w:hAnsi="Cambria Math" w:cs="Cambria Math"/>
            <w:color w:val="000000" w:themeColor="text1"/>
            <w14:textFill>
              <w14:solidFill>
                <w14:schemeClr w14:val="tx1"/>
              </w14:solidFill>
            </w14:textFill>
          </w:rPr>
          <m:t>−m</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又有</w:t>
      </w:r>
      <m:oMath>
        <m:acc>
          <m:accPr>
            <m:chr m:val="̅"/>
            <m:ctrlPr>
              <w:rPr>
                <w:rFonts w:ascii="Cambria Math" w:hAnsi="Cambria Math"/>
                <w:color w:val="000000" w:themeColor="text1"/>
                <w14:textFill>
                  <w14:solidFill>
                    <w14:schemeClr w14:val="tx1"/>
                  </w14:solidFill>
                </w14:textFill>
              </w:rPr>
            </m:ctrlPr>
          </m:accPr>
          <m:e>
            <m:r>
              <m:rPr/>
              <w:rPr>
                <w:rFonts w:ascii="Cambria Math" w:hAnsi="Cambria Math" w:cs="Cambria Math"/>
                <w:color w:val="000000" w:themeColor="text1"/>
                <w14:textFill>
                  <w14:solidFill>
                    <w14:schemeClr w14:val="tx1"/>
                  </w14:solidFill>
                </w14:textFill>
              </w:rPr>
              <m:t>I</m:t>
            </m:r>
            <m:ctrlPr>
              <w:rPr>
                <w:rFonts w:ascii="Cambria Math" w:hAnsi="Cambria Math"/>
                <w:color w:val="000000" w:themeColor="text1"/>
                <w14:textFill>
                  <w14:solidFill>
                    <w14:schemeClr w14:val="tx1"/>
                  </w14:solidFill>
                </w14:textFill>
              </w:rPr>
            </m:ctrlPr>
          </m:e>
        </m:acc>
        <m:r>
          <m:rPr>
            <m:sty m:val="p"/>
          </m:rPr>
          <w:rPr>
            <w:rFonts w:ascii="Cambria Math" w:hAnsi="Cambria Math" w:cs="Cambria Math"/>
            <w:color w:val="000000" w:themeColor="text1"/>
            <w14:textFill>
              <w14:solidFill>
                <w14:schemeClr w14:val="tx1"/>
              </w14:solidFill>
            </w14:textFill>
          </w:rPr>
          <m:t>Δ</m:t>
        </m:r>
        <m:r>
          <m:rPr/>
          <w:rPr>
            <w:rFonts w:ascii="Cambria Math" w:hAnsi="Cambria Math" w:cs="Cambria Math"/>
            <w:color w:val="000000" w:themeColor="text1"/>
            <w14:textFill>
              <w14:solidFill>
                <w14:schemeClr w14:val="tx1"/>
              </w14:solidFill>
            </w14:textFill>
          </w:rPr>
          <m:t>t=</m:t>
        </m:r>
        <m:f>
          <m:fPr>
            <m:ctrlPr>
              <w:rPr>
                <w:rFonts w:ascii="Cambria Math" w:hAnsi="Cambria Math"/>
                <w:color w:val="000000" w:themeColor="text1"/>
                <w14:textFill>
                  <w14:solidFill>
                    <w14:schemeClr w14:val="tx1"/>
                  </w14:solidFill>
                </w14:textFill>
              </w:rPr>
            </m:ctrlPr>
          </m:fPr>
          <m:num>
            <m:acc>
              <m:accPr>
                <m:chr m:val="̅"/>
                <m:ctrlPr>
                  <w:rPr>
                    <w:rFonts w:ascii="Cambria Math" w:hAnsi="Cambria Math"/>
                    <w:color w:val="000000" w:themeColor="text1"/>
                    <w14:textFill>
                      <w14:solidFill>
                        <w14:schemeClr w14:val="tx1"/>
                      </w14:solidFill>
                    </w14:textFill>
                  </w:rPr>
                </m:ctrlPr>
              </m:accPr>
              <m:e>
                <m:r>
                  <m:rPr/>
                  <w:rPr>
                    <w:rFonts w:ascii="Cambria Math" w:hAnsi="Cambria Math" w:cs="Cambria Math"/>
                    <w:color w:val="000000" w:themeColor="text1"/>
                    <w14:textFill>
                      <w14:solidFill>
                        <w14:schemeClr w14:val="tx1"/>
                      </w14:solidFill>
                    </w14:textFill>
                  </w:rPr>
                  <m:t>E</m:t>
                </m:r>
                <m:ctrlPr>
                  <w:rPr>
                    <w:rFonts w:ascii="Cambria Math" w:hAnsi="Cambria Math"/>
                    <w:color w:val="000000" w:themeColor="text1"/>
                    <w14:textFill>
                      <w14:solidFill>
                        <w14:schemeClr w14:val="tx1"/>
                      </w14:solidFill>
                    </w14:textFill>
                  </w:rPr>
                </m:ctrlPr>
              </m:e>
            </m:acc>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R+</m:t>
            </m:r>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den>
        </m:f>
        <m:r>
          <m:rPr>
            <m:sty m:val="p"/>
          </m:rPr>
          <w:rPr>
            <w:rFonts w:ascii="Cambria Math" w:hAnsi="Cambria Math" w:cs="Cambria Math"/>
            <w:color w:val="000000" w:themeColor="text1"/>
            <w14:textFill>
              <w14:solidFill>
                <w14:schemeClr w14:val="tx1"/>
              </w14:solidFill>
            </w14:textFill>
          </w:rPr>
          <m:t>Δ</m:t>
        </m:r>
        <m:r>
          <m:rPr/>
          <w:rPr>
            <w:rFonts w:ascii="Cambria Math" w:hAnsi="Cambria Math" w:cs="Cambria Math"/>
            <w:color w:val="000000" w:themeColor="text1"/>
            <w14:textFill>
              <w14:solidFill>
                <w14:schemeClr w14:val="tx1"/>
              </w14:solidFill>
            </w14:textFill>
          </w:rPr>
          <m:t>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ΔΦ</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3</m:t>
            </m:r>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den>
        </m:f>
      </m:oMath>
      <w:r>
        <w:rPr>
          <w:color w:val="000000" w:themeColor="text1"/>
          <w14:textFill>
            <w14:solidFill>
              <w14:schemeClr w14:val="tx1"/>
            </w14:solidFill>
          </w14:textFill>
        </w:rPr>
        <w:t>，</w:t>
      </w:r>
      <m:oMath>
        <m:r>
          <m:rPr>
            <m:sty m:val="p"/>
          </m:rPr>
          <w:rPr>
            <w:rFonts w:ascii="Cambria Math" w:hAnsi="Cambria Math" w:cs="Cambria Math"/>
            <w:color w:val="000000" w:themeColor="text1"/>
            <w14:textFill>
              <w14:solidFill>
                <w14:schemeClr w14:val="tx1"/>
              </w14:solidFill>
            </w14:textFill>
          </w:rPr>
          <m:t>ΔΦ</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3</m:t>
        </m:r>
        <m:r>
          <m:rPr/>
          <w:rPr>
            <w:rFonts w:ascii="Cambria Math" w:hAnsi="Cambria Math" w:cs="Cambria Math"/>
            <w:color w:val="000000" w:themeColor="text1"/>
            <w14:textFill>
              <w14:solidFill>
                <w14:schemeClr w14:val="tx1"/>
              </w14:solidFill>
            </w14:textFill>
          </w:rPr>
          <m:t>B</m:t>
        </m:r>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L</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m:rPr/>
          <w:rPr>
            <w:rFonts w:ascii="Cambria Math" w:hAnsi="Cambria Math" w:cs="Cambria Math"/>
            <w:color w:val="000000" w:themeColor="text1"/>
            <w14:textFill>
              <w14:solidFill>
                <w14:schemeClr w14:val="tx1"/>
              </w14:solidFill>
            </w14:textFill>
          </w:rPr>
          <m:t>+BL</m:t>
        </m:r>
        <m:d>
          <m:dPr>
            <m:ctrlPr>
              <w:rPr>
                <w:rFonts w:ascii="Cambria Math" w:hAnsi="Cambria Math"/>
                <w:color w:val="000000" w:themeColor="text1"/>
                <w14:textFill>
                  <w14:solidFill>
                    <w14:schemeClr w14:val="tx1"/>
                  </w14:solidFill>
                </w14:textFill>
              </w:rPr>
            </m:ctrlPr>
          </m:dPr>
          <m:e>
            <m:r>
              <m:rPr/>
              <w:rPr>
                <w:rFonts w:ascii="Cambria Math" w:hAnsi="Cambria Math" w:cs="Cambria Math"/>
                <w:color w:val="000000" w:themeColor="text1"/>
                <w14:textFill>
                  <w14:solidFill>
                    <w14:schemeClr w14:val="tx1"/>
                  </w14:solidFill>
                </w14:textFill>
              </w:rPr>
              <m:t>x−L</m:t>
            </m:r>
            <m:ctrlPr>
              <w:rPr>
                <w:rFonts w:ascii="Cambria Math" w:hAnsi="Cambria Math"/>
                <w:color w:val="000000" w:themeColor="text1"/>
                <w14:textFill>
                  <w14:solidFill>
                    <w14:schemeClr w14:val="tx1"/>
                  </w14:solidFill>
                </w14:textFill>
              </w:rPr>
            </m:ctrlPr>
          </m:e>
        </m:d>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B</m:t>
        </m:r>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L</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m:rPr/>
          <w:rPr>
            <w:rFonts w:ascii="Cambria Math" w:hAnsi="Cambria Math" w:cs="Cambria Math"/>
            <w:color w:val="000000" w:themeColor="text1"/>
            <w14:textFill>
              <w14:solidFill>
                <w14:schemeClr w14:val="tx1"/>
              </w14:solidFill>
            </w14:textFill>
          </w:rPr>
          <m:t>+BLx</m:t>
        </m:r>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联立解得导体棒最终静止的位置离初始位置的距离为</w:t>
      </w:r>
      <m:oMath>
        <m:r>
          <m:rPr/>
          <w:rPr>
            <w:rFonts w:ascii="Cambria Math" w:hAnsi="Cambria Math" w:cs="Cambria Math"/>
            <w:color w:val="000000" w:themeColor="text1"/>
            <w14:textFill>
              <w14:solidFill>
                <w14:schemeClr w14:val="tx1"/>
              </w14:solidFill>
            </w14:textFill>
          </w:rPr>
          <m:t>x=</m:t>
        </m:r>
        <m:r>
          <m:rPr>
            <m:sty m:val="p"/>
          </m:rPr>
          <w:rPr>
            <w:rFonts w:ascii="Cambria Math" w:hAnsi="Cambria Math" w:cs="Cambria Math"/>
            <w:color w:val="000000" w:themeColor="text1"/>
            <w14:textFill>
              <w14:solidFill>
                <w14:schemeClr w14:val="tx1"/>
              </w14:solidFill>
            </w14:textFill>
          </w:rPr>
          <m:t>10</m:t>
        </m:r>
        <m:r>
          <m:rPr/>
          <w:rPr>
            <w:rFonts w:ascii="Cambria Math" w:hAnsi="Cambria Math" w:cs="Cambria Math"/>
            <w:color w:val="000000" w:themeColor="text1"/>
            <w14:textFill>
              <w14:solidFill>
                <w14:schemeClr w14:val="tx1"/>
              </w14:solidFill>
            </w14:textFill>
          </w:rPr>
          <m:t>L</m:t>
        </m:r>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故选B。</w:t>
      </w:r>
    </w:p>
    <w:p w14:paraId="17C7B701">
      <w:pPr>
        <w:spacing w:line="360" w:lineRule="auto"/>
        <w:jc w:val="left"/>
        <w:rPr>
          <w:rFonts w:ascii="宋体" w:hAnsi="宋体" w:cs="宋体"/>
          <w:b/>
          <w:color w:val="000000" w:themeColor="text1"/>
          <w14:textFill>
            <w14:solidFill>
              <w14:schemeClr w14:val="tx1"/>
            </w14:solidFill>
          </w14:textFill>
        </w:rPr>
      </w:pPr>
      <w:r>
        <w:rPr>
          <w:rFonts w:ascii="宋体" w:hAnsi="宋体" w:cs="宋体"/>
          <w:b/>
          <w:color w:val="000000" w:themeColor="text1"/>
          <w14:textFill>
            <w14:solidFill>
              <w14:schemeClr w14:val="tx1"/>
            </w14:solidFill>
          </w14:textFill>
        </w:rPr>
        <w:t>二、多选题</w:t>
      </w:r>
    </w:p>
    <w:p w14:paraId="63C46638">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8．如图所示，有一理想变压器，其原线圈输入电压为</w:t>
      </w:r>
      <m:oMath>
        <m:r>
          <m:rPr/>
          <w:rPr>
            <w:rFonts w:ascii="Cambria Math" w:hAnsi="Cambria Math" w:cs="Cambria Math"/>
            <w:color w:val="000000" w:themeColor="text1"/>
            <w14:textFill>
              <w14:solidFill>
                <w14:schemeClr w14:val="tx1"/>
              </w14:solidFill>
            </w14:textFill>
          </w:rPr>
          <m:t>u=</m:t>
        </m:r>
        <m:r>
          <m:rPr>
            <m:sty m:val="p"/>
          </m:rPr>
          <w:rPr>
            <w:rFonts w:ascii="Cambria Math" w:hAnsi="Cambria Math" w:cs="Cambria Math"/>
            <w:color w:val="000000" w:themeColor="text1"/>
            <w14:textFill>
              <w14:solidFill>
                <w14:schemeClr w14:val="tx1"/>
              </w14:solidFill>
            </w14:textFill>
          </w:rPr>
          <m:t>100</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e>
        </m:rad>
        <m:r>
          <m:rPr>
            <m:sty m:val="p"/>
          </m:rPr>
          <w:rPr>
            <w:rFonts w:ascii="Cambria Math" w:hAnsi="Cambria Math" w:cs="Cambria Math"/>
            <w:color w:val="000000" w:themeColor="text1"/>
            <w14:textFill>
              <w14:solidFill>
                <w14:schemeClr w14:val="tx1"/>
              </w14:solidFill>
            </w14:textFill>
          </w:rPr>
          <m:t>sin100</m:t>
        </m:r>
        <m:r>
          <m:rPr/>
          <w:rPr>
            <w:rFonts w:ascii="Cambria Math" w:hAnsi="Cambria Math" w:cs="Cambria Math"/>
            <w:color w:val="000000" w:themeColor="text1"/>
            <w14:textFill>
              <w14:solidFill>
                <w14:schemeClr w14:val="tx1"/>
              </w14:solidFill>
            </w14:textFill>
          </w:rPr>
          <m:t>πt</m:t>
        </m:r>
        <m:d>
          <m:dPr>
            <m:ctrlPr>
              <w:rPr>
                <w:rFonts w:ascii="Cambria Math" w:hAnsi="Cambria Math"/>
                <w:color w:val="000000" w:themeColor="text1"/>
                <w14:textFill>
                  <w14:solidFill>
                    <w14:schemeClr w14:val="tx1"/>
                  </w14:solidFill>
                </w14:textFill>
              </w:rPr>
            </m:ctrlPr>
          </m:dPr>
          <m:e>
            <m:r>
              <m:rPr>
                <m:nor/>
                <m:sty m:val="p"/>
              </m:rPr>
              <w:rPr>
                <w:rFonts w:ascii="Book Antiqua" w:hAnsi="Book Antiqua"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d>
      </m:oMath>
      <w:r>
        <w:rPr>
          <w:color w:val="000000" w:themeColor="text1"/>
          <w14:textFill>
            <w14:solidFill>
              <w14:schemeClr w14:val="tx1"/>
            </w14:solidFill>
          </w14:textFill>
        </w:rPr>
        <w:t>，在一个副线圈上接额定电压为</w:t>
      </w:r>
      <m:oMath>
        <m:r>
          <m:rPr>
            <m:sty m:val="p"/>
          </m:rPr>
          <w:rPr>
            <w:rFonts w:ascii="Cambria Math" w:hAnsi="Cambria Math" w:cs="Cambria Math"/>
            <w:color w:val="000000" w:themeColor="text1"/>
            <w14:textFill>
              <w14:solidFill>
                <w14:schemeClr w14:val="tx1"/>
              </w14:solidFill>
            </w14:textFill>
          </w:rPr>
          <m:t>220</m:t>
        </m:r>
        <m:r>
          <m:rPr>
            <m:nor/>
            <m:sty m:val="p"/>
          </m:rPr>
          <w:rPr>
            <w:rFonts w:ascii="Book Antiqua" w:hAnsi="Book Antiqua" w:cs="Cambria Math"/>
            <w:color w:val="000000" w:themeColor="text1"/>
            <w14:textFill>
              <w14:solidFill>
                <w14:schemeClr w14:val="tx1"/>
              </w14:solidFill>
            </w14:textFill>
          </w:rPr>
          <m:t>V</m:t>
        </m:r>
      </m:oMath>
      <w:r>
        <w:rPr>
          <w:color w:val="000000" w:themeColor="text1"/>
          <w14:textFill>
            <w14:solidFill>
              <w14:schemeClr w14:val="tx1"/>
            </w14:solidFill>
          </w14:textFill>
        </w:rPr>
        <w:t>、额定功率为</w:t>
      </w:r>
      <m:oMath>
        <m:r>
          <m:rPr>
            <m:sty m:val="p"/>
          </m:rPr>
          <w:rPr>
            <w:rFonts w:ascii="Cambria Math" w:hAnsi="Cambria Math" w:cs="Cambria Math"/>
            <w:color w:val="000000" w:themeColor="text1"/>
            <w14:textFill>
              <w14:solidFill>
                <w14:schemeClr w14:val="tx1"/>
              </w14:solidFill>
            </w14:textFill>
          </w:rPr>
          <m:t>10</m:t>
        </m:r>
        <m:r>
          <m:rPr>
            <m:nor/>
            <m:sty m:val="p"/>
          </m:rPr>
          <w:rPr>
            <w:rFonts w:ascii="Cambria Math" w:hAnsi="Cambria Math" w:cs="Cambria Math"/>
            <w:color w:val="000000" w:themeColor="text1"/>
            <w14:textFill>
              <w14:solidFill>
                <w14:schemeClr w14:val="tx1"/>
              </w14:solidFill>
            </w14:textFill>
          </w:rPr>
          <m:t>W</m:t>
        </m:r>
      </m:oMath>
      <w:r>
        <w:rPr>
          <w:color w:val="000000" w:themeColor="text1"/>
          <w14:textFill>
            <w14:solidFill>
              <w14:schemeClr w14:val="tx1"/>
            </w14:solidFill>
          </w14:textFill>
        </w:rPr>
        <w:t>的灯泡甲，在另一个单匝副线圈上接额定电压为</w:t>
      </w:r>
      <m:oMath>
        <m:r>
          <m:rPr>
            <m:nor/>
            <m:sty m:val="p"/>
          </m:rPr>
          <w:rPr>
            <w:rFonts w:cs="Cambria Math"/>
            <w:color w:val="000000" w:themeColor="text1"/>
            <w14:textFill>
              <w14:solidFill>
                <w14:schemeClr w14:val="tx1"/>
              </w14:solidFill>
            </w14:textFill>
          </w:rPr>
          <m:t>2</m:t>
        </m:r>
        <m:r>
          <m:rPr>
            <m:nor/>
            <m:sty m:val="p"/>
          </m:rPr>
          <w:rPr>
            <w:rFonts w:ascii="Book Antiqua" w:hAnsi="Book Antiqua" w:cs="Cambria Math"/>
            <w:color w:val="000000" w:themeColor="text1"/>
            <w14:textFill>
              <w14:solidFill>
                <w14:schemeClr w14:val="tx1"/>
              </w14:solidFill>
            </w14:textFill>
          </w:rPr>
          <m:t>V</m:t>
        </m:r>
      </m:oMath>
      <w:r>
        <w:rPr>
          <w:color w:val="000000" w:themeColor="text1"/>
          <w14:textFill>
            <w14:solidFill>
              <w14:schemeClr w14:val="tx1"/>
            </w14:solidFill>
          </w14:textFill>
        </w:rPr>
        <w:t>、额定功率为</w:t>
      </w:r>
      <m:oMath>
        <m:r>
          <m:rPr>
            <m:nor/>
            <m:sty m:val="p"/>
          </m:rPr>
          <w:rPr>
            <w:rFonts w:cs="Cambria Math"/>
            <w:color w:val="000000" w:themeColor="text1"/>
            <w14:textFill>
              <w14:solidFill>
                <w14:schemeClr w14:val="tx1"/>
              </w14:solidFill>
            </w14:textFill>
          </w:rPr>
          <m:t>1</m:t>
        </m:r>
        <m:r>
          <m:rPr>
            <m:nor/>
            <m:sty m:val="p"/>
          </m:rPr>
          <w:rPr>
            <w:rFonts w:ascii="Cambria Math" w:hAnsi="Cambria Math" w:cs="Cambria Math"/>
            <w:color w:val="000000" w:themeColor="text1"/>
            <w14:textFill>
              <w14:solidFill>
                <w14:schemeClr w14:val="tx1"/>
              </w14:solidFill>
            </w14:textFill>
          </w:rPr>
          <m:t>W</m:t>
        </m:r>
      </m:oMath>
      <w:r>
        <w:rPr>
          <w:color w:val="000000" w:themeColor="text1"/>
          <w14:textFill>
            <w14:solidFill>
              <w14:schemeClr w14:val="tx1"/>
            </w14:solidFill>
          </w14:textFill>
        </w:rPr>
        <w:t>的灯泡乙，两灯泡均能正常发光。下列说法正确的是(　　)</w:t>
      </w:r>
    </w:p>
    <w:p w14:paraId="00926FC7">
      <w:pPr>
        <w:spacing w:line="360" w:lineRule="auto"/>
        <w:jc w:val="left"/>
        <w:rPr>
          <w:color w:val="000000" w:themeColor="text1"/>
          <w14:textFill>
            <w14:solidFill>
              <w14:schemeClr w14:val="tx1"/>
            </w14:solidFill>
          </w14:textFill>
        </w:rPr>
      </w:pPr>
      <w:r>
        <w:rPr>
          <w:rFonts w:eastAsia="Times New Roman"/>
          <w:color w:val="000000" w:themeColor="text1"/>
          <w:kern w:val="0"/>
          <w:sz w:val="24"/>
          <w:szCs w:val="24"/>
          <w14:textFill>
            <w14:solidFill>
              <w14:schemeClr w14:val="tx1"/>
            </w14:solidFill>
          </w14:textFill>
        </w:rPr>
        <w:drawing>
          <wp:inline distT="0" distB="0" distL="0" distR="0">
            <wp:extent cx="2000250" cy="1019175"/>
            <wp:effectExtent l="0" t="0" r="0" b="0"/>
            <wp:docPr id="100011" name="图片 100011" descr="@@@f96b7ee1-0e5a-4529-bb3f-9922766d91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f96b7ee1-0e5a-4529-bb3f-9922766d915d"/>
                    <pic:cNvPicPr>
                      <a:picLocks noChangeAspect="1"/>
                    </pic:cNvPicPr>
                  </pic:nvPicPr>
                  <pic:blipFill>
                    <a:blip r:embed="rId11"/>
                    <a:stretch>
                      <a:fillRect/>
                    </a:stretch>
                  </pic:blipFill>
                  <pic:spPr>
                    <a:xfrm>
                      <a:off x="0" y="0"/>
                      <a:ext cx="2000250" cy="1019175"/>
                    </a:xfrm>
                    <a:prstGeom prst="rect">
                      <a:avLst/>
                    </a:prstGeom>
                  </pic:spPr>
                </pic:pic>
              </a:graphicData>
            </a:graphic>
          </wp:inline>
        </w:drawing>
      </w:r>
    </w:p>
    <w:p w14:paraId="0CD6DB52">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A．原线圈的匝数为50</w:t>
      </w:r>
    </w:p>
    <w:p w14:paraId="29A88AD8">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B．输入电压的频率为</w:t>
      </w:r>
      <m:oMath>
        <m:r>
          <m:rPr>
            <m:sty m:val="p"/>
          </m:rPr>
          <w:rPr>
            <w:rFonts w:ascii="Cambria Math" w:hAnsi="Cambria Math" w:cs="Cambria Math"/>
            <w:color w:val="000000" w:themeColor="text1"/>
            <w14:textFill>
              <w14:solidFill>
                <w14:schemeClr w14:val="tx1"/>
              </w14:solidFill>
            </w14:textFill>
          </w:rPr>
          <m:t>100</m:t>
        </m:r>
        <m:r>
          <m:rPr>
            <m:nor/>
            <m:sty m:val="p"/>
          </m:rPr>
          <w:rPr>
            <w:rFonts w:ascii="Cambria Math" w:hAnsi="Cambria Math" w:cs="Cambria Math"/>
            <w:color w:val="000000" w:themeColor="text1"/>
            <w14:textFill>
              <w14:solidFill>
                <w14:schemeClr w14:val="tx1"/>
              </w14:solidFill>
            </w14:textFill>
          </w:rPr>
          <m:t>Hz</m:t>
        </m:r>
      </m:oMath>
    </w:p>
    <w:p w14:paraId="41E34C55">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C．原线圈的输入功率为</w:t>
      </w:r>
      <m:oMath>
        <m:r>
          <m:rPr>
            <m:sty m:val="p"/>
          </m:rPr>
          <w:rPr>
            <w:rFonts w:ascii="Cambria Math" w:hAnsi="Cambria Math" w:cs="Cambria Math"/>
            <w:color w:val="000000" w:themeColor="text1"/>
            <w14:textFill>
              <w14:solidFill>
                <w14:schemeClr w14:val="tx1"/>
              </w14:solidFill>
            </w14:textFill>
          </w:rPr>
          <m:t>11</m:t>
        </m:r>
        <m:r>
          <m:rPr>
            <m:nor/>
            <m:sty m:val="p"/>
          </m:rPr>
          <w:rPr>
            <w:rFonts w:ascii="Cambria Math" w:hAnsi="Cambria Math" w:cs="Cambria Math"/>
            <w:color w:val="000000" w:themeColor="text1"/>
            <w14:textFill>
              <w14:solidFill>
                <w14:schemeClr w14:val="tx1"/>
              </w14:solidFill>
            </w14:textFill>
          </w:rPr>
          <m:t>W</m:t>
        </m:r>
      </m:oMath>
    </w:p>
    <w:p w14:paraId="47F4427D">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D．流过原线圈的电流最大值为0.11 A</w:t>
      </w:r>
    </w:p>
    <w:p w14:paraId="00A7A342">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【答案】AC</w:t>
      </w:r>
    </w:p>
    <w:p w14:paraId="4A62617E">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【解析】</w:t>
      </w:r>
      <w:r>
        <w:rPr>
          <w:rFonts w:hint="eastAsia"/>
          <w:color w:val="000000" w:themeColor="text1"/>
          <w14:textFill>
            <w14:solidFill>
              <w14:schemeClr w14:val="tx1"/>
            </w14:solidFill>
          </w14:textFill>
        </w:rPr>
        <w:t>根据原线圈输入电压的瞬时表达式可得</w:t>
      </w:r>
      <w:r>
        <w:rPr>
          <w:color w:val="000000" w:themeColor="text1"/>
          <w14:textFill>
            <w14:solidFill>
              <w14:schemeClr w14:val="tx1"/>
            </w14:solidFill>
          </w14:textFill>
        </w:rPr>
        <w:t>原线圈输入电压</w:t>
      </w:r>
      <w:r>
        <w:rPr>
          <w:rFonts w:hint="eastAsia"/>
          <w:color w:val="000000" w:themeColor="text1"/>
          <w14:textFill>
            <w14:solidFill>
              <w14:schemeClr w14:val="tx1"/>
            </w14:solidFill>
          </w14:textFill>
        </w:rPr>
        <w:t>的</w:t>
      </w:r>
      <w:r>
        <w:rPr>
          <w:color w:val="000000" w:themeColor="text1"/>
          <w14:textFill>
            <w14:solidFill>
              <w14:schemeClr w14:val="tx1"/>
            </w14:solidFill>
          </w14:textFill>
        </w:rPr>
        <w:t>有效值为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U</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100</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e>
            </m:rad>
            <m:ctrlPr>
              <w:rPr>
                <w:rFonts w:ascii="Cambria Math" w:hAnsi="Cambria Math"/>
                <w:color w:val="000000" w:themeColor="text1"/>
                <w14:textFill>
                  <w14:solidFill>
                    <w14:schemeClr w14:val="tx1"/>
                  </w14:solidFill>
                </w14:textFill>
              </w:rPr>
            </m:ctrlPr>
          </m:num>
          <m:den>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e>
            </m:rad>
            <m:ctrlPr>
              <w:rPr>
                <w:rFonts w:ascii="Cambria Math" w:hAnsi="Cambria Math"/>
                <w:color w:val="000000" w:themeColor="text1"/>
                <w14:textFill>
                  <w14:solidFill>
                    <w14:schemeClr w14:val="tx1"/>
                  </w14:solidFill>
                </w14:textFill>
              </w:rPr>
            </m:ctrlPr>
          </m:den>
        </m:f>
        <m:r>
          <m:rPr>
            <m:nor/>
            <m:sty m:val="p"/>
          </m:rPr>
          <w:rPr>
            <w:rFonts w:ascii="Book Antiqua" w:hAnsi="Book Antiqua" w:cs="Cambria Math"/>
            <w:color w:val="000000" w:themeColor="text1"/>
            <w14:textFill>
              <w14:solidFill>
                <w14:schemeClr w14:val="tx1"/>
              </w14:solidFill>
            </w14:textFill>
          </w:rPr>
          <m:t>V</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100</m:t>
        </m:r>
        <m:r>
          <m:rPr>
            <m:nor/>
            <m:sty m:val="p"/>
          </m:rPr>
          <w:rPr>
            <w:rFonts w:ascii="Book Antiqua" w:hAnsi="Book Antiqua" w:cs="Cambria Math"/>
            <w:color w:val="000000" w:themeColor="text1"/>
            <w14:textFill>
              <w14:solidFill>
                <w14:schemeClr w14:val="tx1"/>
              </w14:solidFill>
            </w14:textFill>
          </w:rPr>
          <m:t>V</m:t>
        </m:r>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设原线圈匝数为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n</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w:t>
      </w:r>
      <w:r>
        <w:rPr>
          <w:rFonts w:hint="eastAsia"/>
          <w:color w:val="000000" w:themeColor="text1"/>
          <w14:textFill>
            <w14:solidFill>
              <w14:schemeClr w14:val="tx1"/>
            </w14:solidFill>
          </w14:textFill>
        </w:rPr>
        <w:t>根据</w:t>
      </w:r>
      <w:r>
        <w:rPr>
          <w:color w:val="000000" w:themeColor="text1"/>
          <w14:textFill>
            <w14:solidFill>
              <w14:schemeClr w14:val="tx1"/>
            </w14:solidFill>
          </w14:textFill>
        </w:rPr>
        <w:t>理想变压器</w:t>
      </w:r>
      <w:r>
        <w:rPr>
          <w:rFonts w:hint="eastAsia"/>
          <w:color w:val="000000" w:themeColor="text1"/>
          <w14:textFill>
            <w14:solidFill>
              <w14:schemeClr w14:val="tx1"/>
            </w14:solidFill>
          </w14:textFill>
        </w:rPr>
        <w:t>原、副线圈的</w:t>
      </w:r>
      <w:r>
        <w:rPr>
          <w:color w:val="000000" w:themeColor="text1"/>
          <w14:textFill>
            <w14:solidFill>
              <w14:schemeClr w14:val="tx1"/>
            </w14:solidFill>
          </w14:textFill>
        </w:rPr>
        <w:t>匝数与电压关系</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有</w:t>
      </w:r>
      <m:oMath>
        <m:f>
          <m:fPr>
            <m:ctrlPr>
              <w:rPr>
                <w:rFonts w:ascii="Cambria Math" w:hAnsi="Cambria Math"/>
                <w:color w:val="000000" w:themeColor="text1"/>
                <w14:textFill>
                  <w14:solidFill>
                    <w14:schemeClr w14:val="tx1"/>
                  </w14:solidFill>
                </w14:textFill>
              </w:rPr>
            </m:ctrlPr>
          </m:fPr>
          <m:num>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U</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U</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3</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n</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den>
        </m:f>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又有</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U</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3</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2</m:t>
        </m:r>
        <m:r>
          <m:rPr>
            <m:nor/>
            <m:sty m:val="p"/>
          </m:rPr>
          <w:rPr>
            <w:rFonts w:ascii="Book Antiqua" w:hAnsi="Book Antiqua" w:cs="Cambria Math"/>
            <w:color w:val="000000" w:themeColor="text1"/>
            <w14:textFill>
              <w14:solidFill>
                <w14:schemeClr w14:val="tx1"/>
              </w14:solidFill>
            </w14:textFill>
          </w:rPr>
          <m:t>V</m:t>
        </m:r>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解得原线圈匝数为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n</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50</m:t>
        </m:r>
      </m:oMath>
      <w:r>
        <w:rPr>
          <w:color w:val="000000" w:themeColor="text1"/>
          <w14:textFill>
            <w14:solidFill>
              <w14:schemeClr w14:val="tx1"/>
            </w14:solidFill>
          </w14:textFill>
        </w:rPr>
        <w:t>，A正确；由原线圈输入电压表达式可知</w:t>
      </w:r>
      <m:oMath>
        <m:r>
          <m:rPr/>
          <w:rPr>
            <w:rFonts w:ascii="Cambria Math" w:hAnsi="Cambria Math" w:cs="Cambria Math"/>
            <w:color w:val="000000" w:themeColor="text1"/>
            <w14:textFill>
              <w14:solidFill>
                <w14:schemeClr w14:val="tx1"/>
              </w14:solidFill>
            </w14:textFill>
          </w:rPr>
          <m:t>ω=</m:t>
        </m:r>
        <m:r>
          <m:rPr>
            <m:sty m:val="p"/>
          </m:rPr>
          <w:rPr>
            <w:rFonts w:ascii="Cambria Math" w:hAnsi="Cambria Math" w:cs="Cambria Math"/>
            <w:color w:val="000000" w:themeColor="text1"/>
            <w14:textFill>
              <w14:solidFill>
                <w14:schemeClr w14:val="tx1"/>
              </w14:solidFill>
            </w14:textFill>
          </w:rPr>
          <m:t>100</m:t>
        </m:r>
        <m:r>
          <m:rPr/>
          <w:rPr>
            <w:rFonts w:ascii="Cambria Math" w:hAnsi="Cambria Math" w:cs="Cambria Math"/>
            <w:color w:val="000000" w:themeColor="text1"/>
            <w14:textFill>
              <w14:solidFill>
                <w14:schemeClr w14:val="tx1"/>
              </w14:solidFill>
            </w14:textFill>
          </w:rPr>
          <m:t>π</m:t>
        </m:r>
        <m:f>
          <m:fPr>
            <m:type m:val="lin"/>
            <m:ctrlPr>
              <w:rPr>
                <w:rFonts w:ascii="Cambria Math" w:hAnsi="Cambria Math"/>
                <w:color w:val="000000" w:themeColor="text1"/>
                <w14:textFill>
                  <w14:solidFill>
                    <w14:schemeClr w14:val="tx1"/>
                  </w14:solidFill>
                </w14:textFill>
              </w:rPr>
            </m:ctrlPr>
          </m:fPr>
          <m:num>
            <m:r>
              <m:rPr>
                <m:nor/>
                <m:sty m:val="p"/>
              </m:rPr>
              <w:rPr>
                <w:rFonts w:ascii="Cambria Math" w:hAnsi="Cambria Math" w:cs="Cambria Math"/>
                <w:color w:val="000000" w:themeColor="text1"/>
                <w14:textFill>
                  <w14:solidFill>
                    <w14:schemeClr w14:val="tx1"/>
                  </w14:solidFill>
                </w14:textFill>
              </w:rPr>
              <m:t>rad</m:t>
            </m:r>
            <m:ctrlPr>
              <w:rPr>
                <w:rFonts w:ascii="Cambria Math" w:hAnsi="Cambria Math"/>
                <w:color w:val="000000" w:themeColor="text1"/>
                <w14:textFill>
                  <w14:solidFill>
                    <w14:schemeClr w14:val="tx1"/>
                  </w14:solidFill>
                </w14:textFill>
              </w:rPr>
            </m:ctrlPr>
          </m:num>
          <m:den>
            <m:r>
              <m:rPr>
                <m:nor/>
                <m:sty m:val="p"/>
              </m:rPr>
              <w:rPr>
                <w:rFonts w:ascii="Cambria Math" w:hAnsi="Cambria Math" w:cs="Cambria Math"/>
                <w:color w:val="000000" w:themeColor="text1"/>
                <w14:textFill>
                  <w14:solidFill>
                    <w14:schemeClr w14:val="tx1"/>
                  </w14:solidFill>
                </w14:textFill>
              </w:rPr>
              <m:t>s</m:t>
            </m:r>
            <m:ctrlPr>
              <w:rPr>
                <w:rFonts w:ascii="Cambria Math" w:hAnsi="Cambria Math"/>
                <w:color w:val="000000" w:themeColor="text1"/>
                <w14:textFill>
                  <w14:solidFill>
                    <w14:schemeClr w14:val="tx1"/>
                  </w14:solidFill>
                </w14:textFill>
              </w:rPr>
            </m:ctrlPr>
          </m:den>
        </m:f>
      </m:oMath>
      <w:r>
        <w:rPr>
          <w:color w:val="000000" w:themeColor="text1"/>
          <w14:textFill>
            <w14:solidFill>
              <w14:schemeClr w14:val="tx1"/>
            </w14:solidFill>
          </w14:textFill>
        </w:rPr>
        <w:t>，则原线圈输入电压的频率为</w:t>
      </w:r>
      <m:oMath>
        <m:r>
          <m:rPr/>
          <w:rPr>
            <w:rFonts w:ascii="Cambria Math" w:hAnsi="Cambria Math" w:cs="Cambria Math"/>
            <w:color w:val="000000" w:themeColor="text1"/>
            <w14:textFill>
              <w14:solidFill>
                <w14:schemeClr w14:val="tx1"/>
              </w14:solidFill>
            </w14:textFill>
          </w:rPr>
          <m:t>f=</m:t>
        </m:r>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ω</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π</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5</m:t>
        </m:r>
        <m:r>
          <m:rPr>
            <m:nor/>
            <m:sty m:val="p"/>
          </m:rPr>
          <w:rPr>
            <w:rFonts w:cs="Cambria Math"/>
            <w:color w:val="000000" w:themeColor="text1"/>
            <w14:textFill>
              <w14:solidFill>
                <w14:schemeClr w14:val="tx1"/>
              </w14:solidFill>
            </w14:textFill>
          </w:rPr>
          <m:t>0</m:t>
        </m:r>
        <m:r>
          <m:rPr>
            <m:nor/>
            <m:sty m:val="p"/>
          </m:rPr>
          <w:rPr>
            <w:rFonts w:ascii="Cambria Math" w:hAnsi="Cambria Math" w:cs="Cambria Math"/>
            <w:color w:val="000000" w:themeColor="text1"/>
            <w14:textFill>
              <w14:solidFill>
                <w14:schemeClr w14:val="tx1"/>
              </w14:solidFill>
            </w14:textFill>
          </w:rPr>
          <m:t>Hz</m:t>
        </m:r>
      </m:oMath>
      <w:r>
        <w:rPr>
          <w:color w:val="000000" w:themeColor="text1"/>
          <w14:textFill>
            <w14:solidFill>
              <w14:schemeClr w14:val="tx1"/>
            </w14:solidFill>
          </w14:textFill>
        </w:rPr>
        <w:t>，B错误；理想变压器原线圈的输入功率等于副线圈输出功率之和为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P</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P</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P</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3</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11</m:t>
        </m:r>
        <m:r>
          <m:rPr>
            <m:nor/>
            <m:sty m:val="p"/>
          </m:rPr>
          <w:rPr>
            <w:rFonts w:ascii="Cambria Math" w:hAnsi="Cambria Math" w:cs="Cambria Math"/>
            <w:color w:val="000000" w:themeColor="text1"/>
            <w14:textFill>
              <w14:solidFill>
                <w14:schemeClr w14:val="tx1"/>
              </w14:solidFill>
            </w14:textFill>
          </w:rPr>
          <m:t>W</m:t>
        </m:r>
      </m:oMath>
      <w:r>
        <w:rPr>
          <w:color w:val="000000" w:themeColor="text1"/>
          <w14:textFill>
            <w14:solidFill>
              <w14:schemeClr w14:val="tx1"/>
            </w14:solidFill>
          </w14:textFill>
        </w:rPr>
        <w:t>，C正确；</w:t>
      </w:r>
      <w:r>
        <w:rPr>
          <w:rFonts w:hint="eastAsia"/>
          <w:color w:val="000000" w:themeColor="text1"/>
          <w14:textFill>
            <w14:solidFill>
              <w14:schemeClr w14:val="tx1"/>
            </w14:solidFill>
          </w14:textFill>
        </w:rPr>
        <w:t>根据电功率的计算公式可得</w:t>
      </w:r>
      <w:r>
        <w:rPr>
          <w:color w:val="000000" w:themeColor="text1"/>
          <w14:textFill>
            <w14:solidFill>
              <w14:schemeClr w14:val="tx1"/>
            </w14:solidFill>
          </w14:textFill>
        </w:rPr>
        <w:t>原线圈电流的有效值为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I</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P</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U</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0</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11</m:t>
        </m:r>
        <m:r>
          <m:rPr>
            <m:nor/>
            <m:sty m:val="p"/>
          </m:rPr>
          <w:rPr>
            <w:rFonts w:ascii="Cambria Math" w:hAnsi="Cambria Math" w:cs="Cambria Math"/>
            <w:color w:val="000000" w:themeColor="text1"/>
            <w14:textFill>
              <w14:solidFill>
                <w14:schemeClr w14:val="tx1"/>
              </w14:solidFill>
            </w14:textFill>
          </w:rPr>
          <m:t>A</m:t>
        </m:r>
      </m:oMath>
      <w:r>
        <w:rPr>
          <w:rFonts w:hint="eastAsia"/>
          <w:color w:val="000000" w:themeColor="text1"/>
          <w14:textFill>
            <w14:solidFill>
              <w14:schemeClr w14:val="tx1"/>
            </w14:solidFill>
          </w14:textFill>
        </w:rPr>
        <w:t>，根据有效值与最大值之间的关系可知</w:t>
      </w:r>
      <w:r>
        <w:rPr>
          <w:color w:val="000000" w:themeColor="text1"/>
          <w14:textFill>
            <w14:solidFill>
              <w14:schemeClr w14:val="tx1"/>
            </w14:solidFill>
          </w14:textFill>
        </w:rPr>
        <w:t>流过原线圈的电流最大值为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I</m:t>
            </m:r>
            <m:ctrlPr>
              <w:rPr>
                <w:rFonts w:ascii="Cambria Math" w:hAnsi="Cambria Math"/>
                <w:color w:val="000000" w:themeColor="text1"/>
                <w14:textFill>
                  <w14:solidFill>
                    <w14:schemeClr w14:val="tx1"/>
                  </w14:solidFill>
                </w14:textFill>
              </w:rPr>
            </m:ctrlPr>
          </m:e>
          <m:sub>
            <m:r>
              <m:rPr>
                <m:nor/>
                <m:sty m:val="p"/>
              </m:rPr>
              <w:rPr>
                <w:rFonts w:ascii="Cambria Math" w:hAnsi="Cambria Math" w:cs="Cambria Math"/>
                <w:color w:val="000000" w:themeColor="text1"/>
                <w14:textFill>
                  <w14:solidFill>
                    <w14:schemeClr w14:val="tx1"/>
                  </w14:solidFill>
                </w14:textFill>
              </w:rPr>
              <m:t>m</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e>
        </m:rad>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I</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0</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11</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e>
        </m:rad>
        <m:r>
          <m:rPr>
            <m:nor/>
            <m:sty m:val="p"/>
          </m:rPr>
          <w:rPr>
            <w:rFonts w:ascii="Cambria Math" w:hAnsi="Cambria Math" w:cs="Cambria Math"/>
            <w:color w:val="000000" w:themeColor="text1"/>
            <w14:textFill>
              <w14:solidFill>
                <w14:schemeClr w14:val="tx1"/>
              </w14:solidFill>
            </w14:textFill>
          </w:rPr>
          <m:t>A</m:t>
        </m:r>
      </m:oMath>
      <w:r>
        <w:rPr>
          <w:color w:val="000000" w:themeColor="text1"/>
          <w14:textFill>
            <w14:solidFill>
              <w14:schemeClr w14:val="tx1"/>
            </w14:solidFill>
          </w14:textFill>
        </w:rPr>
        <w:t>，D错误。故选AC。</w:t>
      </w:r>
    </w:p>
    <w:p w14:paraId="3B42FA1D">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9．如图所示，半径为</w:t>
      </w:r>
      <m:oMath>
        <m:r>
          <m:rPr/>
          <w:rPr>
            <w:rFonts w:ascii="Cambria Math" w:hAnsi="Cambria Math" w:cs="Cambria Math"/>
            <w:color w:val="000000" w:themeColor="text1"/>
            <w14:textFill>
              <w14:solidFill>
                <w14:schemeClr w14:val="tx1"/>
              </w14:solidFill>
            </w14:textFill>
          </w:rPr>
          <m:t>R</m:t>
        </m:r>
      </m:oMath>
      <w:r>
        <w:rPr>
          <w:color w:val="000000" w:themeColor="text1"/>
          <w14:textFill>
            <w14:solidFill>
              <w14:schemeClr w14:val="tx1"/>
            </w14:solidFill>
          </w14:textFill>
        </w:rPr>
        <w:t>、内壁光滑的圆环轨道固定在竖直平面内。初始时刻，质量为</w:t>
      </w:r>
      <m:oMath>
        <m:r>
          <m:rPr/>
          <w:rPr>
            <w:rFonts w:ascii="Cambria Math" w:hAnsi="Cambria Math" w:cs="Cambria Math"/>
            <w:color w:val="000000" w:themeColor="text1"/>
            <w14:textFill>
              <w14:solidFill>
                <w14:schemeClr w14:val="tx1"/>
              </w14:solidFill>
            </w14:textFill>
          </w:rPr>
          <m:t>m</m:t>
        </m:r>
      </m:oMath>
      <w:r>
        <w:rPr>
          <w:color w:val="000000" w:themeColor="text1"/>
          <w14:textFill>
            <w14:solidFill>
              <w14:schemeClr w14:val="tx1"/>
            </w14:solidFill>
          </w14:textFill>
        </w:rPr>
        <w:t xml:space="preserve"> 的小球甲从圆环内表面最高处以大小为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gR</m:t>
            </m:r>
            <m:ctrlPr>
              <w:rPr>
                <w:rFonts w:ascii="Cambria Math" w:hAnsi="Cambria Math"/>
                <w:color w:val="000000" w:themeColor="text1"/>
                <w14:textFill>
                  <w14:solidFill>
                    <w14:schemeClr w14:val="tx1"/>
                  </w14:solidFill>
                </w14:textFill>
              </w:rPr>
            </m:ctrlPr>
          </m:e>
        </m:rad>
        <m:r>
          <m:rPr>
            <m:sty m:val="p"/>
          </m:rPr>
          <w:rPr>
            <w:rFonts w:ascii="Cambria Math" w:hAnsi="Cambria Math"/>
            <w:color w:val="000000" w:themeColor="text1"/>
            <w14:textFill>
              <w14:solidFill>
                <w14:schemeClr w14:val="tx1"/>
              </w14:solidFill>
            </w14:textFill>
          </w:rPr>
          <m:t>(</m:t>
        </m:r>
        <m:r>
          <m:rPr/>
          <w:rPr>
            <w:rFonts w:ascii="Cambria Math" w:hAnsi="Cambria Math" w:cs="Cambria Math"/>
            <w:color w:val="000000" w:themeColor="text1"/>
            <w14:textFill>
              <w14:solidFill>
                <w14:schemeClr w14:val="tx1"/>
              </w14:solidFill>
            </w14:textFill>
          </w:rPr>
          <m:t>g</m:t>
        </m:r>
      </m:oMath>
      <w:r>
        <w:rPr>
          <w:color w:val="000000" w:themeColor="text1"/>
          <w14:textFill>
            <w14:solidFill>
              <w14:schemeClr w14:val="tx1"/>
            </w14:solidFill>
          </w14:textFill>
        </w:rPr>
        <w:t>为重力加速度大小)的水平初速度向右运动，同时质量为</w:t>
      </w:r>
      <m:oMath>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m</m:t>
        </m:r>
      </m:oMath>
      <w:r>
        <w:rPr>
          <w:color w:val="000000" w:themeColor="text1"/>
          <w14:textFill>
            <w14:solidFill>
              <w14:schemeClr w14:val="tx1"/>
            </w14:solidFill>
          </w14:textFill>
        </w:rPr>
        <w:t>的小球乙从圆环内表面最低处以某一水平初速度向左运动。当甲第一次运动到圆环最低点时，乙恰好第一次运动到圆环最高点。不计空气阻力，下列说法正确的是(　　)</w:t>
      </w:r>
    </w:p>
    <w:p w14:paraId="1381EE20">
      <w:pPr>
        <w:spacing w:line="360" w:lineRule="auto"/>
        <w:jc w:val="left"/>
        <w:rPr>
          <w:color w:val="000000" w:themeColor="text1"/>
          <w14:textFill>
            <w14:solidFill>
              <w14:schemeClr w14:val="tx1"/>
            </w14:solidFill>
          </w14:textFill>
        </w:rPr>
      </w:pPr>
      <w:r>
        <w:drawing>
          <wp:inline distT="0" distB="0" distL="0" distR="0">
            <wp:extent cx="1240155" cy="1466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1248639" cy="1476565"/>
                    </a:xfrm>
                    <a:prstGeom prst="rect">
                      <a:avLst/>
                    </a:prstGeom>
                  </pic:spPr>
                </pic:pic>
              </a:graphicData>
            </a:graphic>
          </wp:inline>
        </w:drawing>
      </w:r>
    </w:p>
    <w:p w14:paraId="7A98EEF4">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A．乙的初速度大小为</w:t>
      </w:r>
      <m:oMath>
        <m:r>
          <m:rPr>
            <m:sty m:val="p"/>
          </m:rPr>
          <w:rPr>
            <w:rFonts w:ascii="Cambria Math" w:hAnsi="Cambria Math" w:cs="Cambria Math"/>
            <w:color w:val="000000" w:themeColor="text1"/>
            <w14:textFill>
              <w14:solidFill>
                <w14:schemeClr w14:val="tx1"/>
              </w14:solidFill>
            </w14:textFill>
          </w:rPr>
          <m:t>3</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w:rPr>
                <w:rFonts w:ascii="Cambria Math" w:hAnsi="Cambria Math" w:cs="Cambria Math"/>
                <w:color w:val="000000" w:themeColor="text1"/>
                <w14:textFill>
                  <w14:solidFill>
                    <w14:schemeClr w14:val="tx1"/>
                  </w14:solidFill>
                </w14:textFill>
              </w:rPr>
              <m:t>gR</m:t>
            </m:r>
            <m:ctrlPr>
              <w:rPr>
                <w:rFonts w:ascii="Cambria Math" w:hAnsi="Cambria Math"/>
                <w:color w:val="000000" w:themeColor="text1"/>
                <w14:textFill>
                  <w14:solidFill>
                    <w14:schemeClr w14:val="tx1"/>
                  </w14:solidFill>
                </w14:textFill>
              </w:rPr>
            </m:ctrlPr>
          </m:e>
        </m:rad>
      </m:oMath>
    </w:p>
    <w:p w14:paraId="581402B9">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B．甲、乙两小球运动的周期相等</w:t>
      </w:r>
    </w:p>
    <w:p w14:paraId="12B94542">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C．任意时刻两小球的连线均过圆环圆心</w:t>
      </w:r>
    </w:p>
    <w:p w14:paraId="68A2A47B">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D．任意时刻两小球对圆环作用力的合力均不为零</w:t>
      </w:r>
    </w:p>
    <w:p w14:paraId="428CE2AB">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【答案】BD</w:t>
      </w:r>
    </w:p>
    <w:p w14:paraId="25BF724E">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【解析】根据题意当甲第一次运动到最低点时，乙恰好第一次运动到圆环最高点，根据对称性可知，乙的初速度大小等于甲到达最低点时的速度大小，故乙在最高点时的速度大小等于</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w:rPr>
                <w:rFonts w:ascii="Cambria Math" w:hAnsi="Cambria Math" w:cs="Cambria Math"/>
                <w:color w:val="000000" w:themeColor="text1"/>
                <w14:textFill>
                  <w14:solidFill>
                    <w14:schemeClr w14:val="tx1"/>
                  </w14:solidFill>
                </w14:textFill>
              </w:rPr>
              <m:t>c</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gR</m:t>
            </m:r>
            <m:ctrlPr>
              <w:rPr>
                <w:rFonts w:ascii="Cambria Math" w:hAnsi="Cambria Math"/>
                <w:color w:val="000000" w:themeColor="text1"/>
                <w14:textFill>
                  <w14:solidFill>
                    <w14:schemeClr w14:val="tx1"/>
                  </w14:solidFill>
                </w14:textFill>
              </w:rPr>
            </m:ctrlPr>
          </m:e>
        </m:rad>
      </m:oMath>
      <w:r>
        <w:rPr>
          <w:color w:val="000000" w:themeColor="text1"/>
          <w14:textFill>
            <w14:solidFill>
              <w14:schemeClr w14:val="tx1"/>
            </w14:solidFill>
          </w14:textFill>
        </w:rPr>
        <w:t>，设乙球在最低处时速度为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02</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，由机械能守恒</w:t>
      </w:r>
      <w:r>
        <w:rPr>
          <w:rFonts w:hint="eastAsia"/>
          <w:color w:val="000000" w:themeColor="text1"/>
          <w14:textFill>
            <w14:solidFill>
              <w14:schemeClr w14:val="tx1"/>
            </w14:solidFill>
          </w14:textFill>
        </w:rPr>
        <w:t>定律，</w:t>
      </w:r>
      <w:r>
        <w:rPr>
          <w:color w:val="000000" w:themeColor="text1"/>
          <w14:textFill>
            <w14:solidFill>
              <w14:schemeClr w14:val="tx1"/>
            </w14:solidFill>
          </w14:textFill>
        </w:rPr>
        <w:t>得</w:t>
      </w:r>
      <m:oMath>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m</m:t>
        </m:r>
        <m:sSup>
          <m:sSupPr>
            <m:ctrlPr>
              <w:rPr>
                <w:rFonts w:ascii="Cambria Math" w:hAnsi="Cambria Math"/>
                <w:color w:val="000000" w:themeColor="text1"/>
                <w14:textFill>
                  <w14:solidFill>
                    <w14:schemeClr w14:val="tx1"/>
                  </w14:solidFill>
                </w14:textFill>
              </w:rPr>
            </m:ctrlPr>
          </m:sSupPr>
          <m:e>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w:rPr>
                    <w:rFonts w:ascii="Cambria Math" w:hAnsi="Cambria Math" w:cs="Cambria Math"/>
                    <w:color w:val="000000" w:themeColor="text1"/>
                    <w14:textFill>
                      <w14:solidFill>
                        <w14:schemeClr w14:val="tx1"/>
                      </w14:solidFill>
                    </w14:textFill>
                  </w:rPr>
                  <m:t>c</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4</m:t>
        </m:r>
        <m:r>
          <m:rPr/>
          <w:rPr>
            <w:rFonts w:ascii="Cambria Math" w:hAnsi="Cambria Math" w:cs="Cambria Math"/>
            <w:color w:val="000000" w:themeColor="text1"/>
            <w14:textFill>
              <w14:solidFill>
                <w14:schemeClr w14:val="tx1"/>
              </w14:solidFill>
            </w14:textFill>
          </w:rPr>
          <m:t>mgR=</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m</m:t>
        </m:r>
        <m:sSup>
          <m:sSupPr>
            <m:ctrlPr>
              <w:rPr>
                <w:rFonts w:ascii="Cambria Math" w:hAnsi="Cambria Math"/>
                <w:color w:val="000000" w:themeColor="text1"/>
                <w14:textFill>
                  <w14:solidFill>
                    <w14:schemeClr w14:val="tx1"/>
                  </w14:solidFill>
                </w14:textFill>
              </w:rPr>
            </m:ctrlPr>
          </m:sSupPr>
          <m:e>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02</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oMath>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解得乙的初速度大小为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02</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6</m:t>
            </m:r>
            <m:r>
              <m:rPr/>
              <w:rPr>
                <w:rFonts w:ascii="Cambria Math" w:hAnsi="Cambria Math" w:cs="Cambria Math"/>
                <w:color w:val="000000" w:themeColor="text1"/>
                <w14:textFill>
                  <w14:solidFill>
                    <w14:schemeClr w14:val="tx1"/>
                  </w14:solidFill>
                </w14:textFill>
              </w:rPr>
              <m:t>gR</m:t>
            </m:r>
            <m:ctrlPr>
              <w:rPr>
                <w:rFonts w:ascii="Cambria Math" w:hAnsi="Cambria Math"/>
                <w:color w:val="000000" w:themeColor="text1"/>
                <w14:textFill>
                  <w14:solidFill>
                    <w14:schemeClr w14:val="tx1"/>
                  </w14:solidFill>
                </w14:textFill>
              </w:rPr>
            </m:ctrlPr>
          </m:e>
        </m:rad>
      </m:oMath>
      <w:r>
        <w:rPr>
          <w:color w:val="000000" w:themeColor="text1"/>
          <w14:textFill>
            <w14:solidFill>
              <w14:schemeClr w14:val="tx1"/>
            </w14:solidFill>
          </w14:textFill>
        </w:rPr>
        <w:t>，A错误；根据题意当甲第一次运动到最低点时，乙恰好第一次运动到圆环最高点，根据</w:t>
      </w:r>
      <w:r>
        <w:rPr>
          <w:rFonts w:hint="eastAsia"/>
          <w:color w:val="000000" w:themeColor="text1"/>
          <w14:textFill>
            <w14:solidFill>
              <w14:schemeClr w14:val="tx1"/>
            </w14:solidFill>
          </w14:textFill>
        </w:rPr>
        <w:t>运动的</w:t>
      </w:r>
      <w:r>
        <w:rPr>
          <w:color w:val="000000" w:themeColor="text1"/>
          <w14:textFill>
            <w14:solidFill>
              <w14:schemeClr w14:val="tx1"/>
            </w14:solidFill>
          </w14:textFill>
        </w:rPr>
        <w:t>对称性可知，球从最高点到最低点和从最低点到最高点的时间相等，故甲乙两球运动的周期相等，B正确；分析可知，甲从最高点运动到最低点，速度大小从</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gR</m:t>
            </m:r>
            <m:ctrlPr>
              <w:rPr>
                <w:rFonts w:ascii="Cambria Math" w:hAnsi="Cambria Math"/>
                <w:color w:val="000000" w:themeColor="text1"/>
                <w14:textFill>
                  <w14:solidFill>
                    <w14:schemeClr w14:val="tx1"/>
                  </w14:solidFill>
                </w14:textFill>
              </w:rPr>
            </m:ctrlPr>
          </m:e>
        </m:rad>
      </m:oMath>
      <w:r>
        <w:rPr>
          <w:color w:val="000000" w:themeColor="text1"/>
          <w14:textFill>
            <w14:solidFill>
              <w14:schemeClr w14:val="tx1"/>
            </w14:solidFill>
          </w14:textFill>
        </w:rPr>
        <w:t>增大到</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6</m:t>
            </m:r>
            <m:r>
              <m:rPr/>
              <w:rPr>
                <w:rFonts w:ascii="Cambria Math" w:hAnsi="Cambria Math" w:cs="Cambria Math"/>
                <w:color w:val="000000" w:themeColor="text1"/>
                <w14:textFill>
                  <w14:solidFill>
                    <w14:schemeClr w14:val="tx1"/>
                  </w14:solidFill>
                </w14:textFill>
              </w:rPr>
              <m:t>gR</m:t>
            </m:r>
            <m:ctrlPr>
              <w:rPr>
                <w:rFonts w:ascii="Cambria Math" w:hAnsi="Cambria Math"/>
                <w:color w:val="000000" w:themeColor="text1"/>
                <w14:textFill>
                  <w14:solidFill>
                    <w14:schemeClr w14:val="tx1"/>
                  </w14:solidFill>
                </w14:textFill>
              </w:rPr>
            </m:ctrlPr>
          </m:e>
        </m:rad>
      </m:oMath>
      <w:r>
        <w:rPr>
          <w:color w:val="000000" w:themeColor="text1"/>
          <w14:textFill>
            <w14:solidFill>
              <w14:schemeClr w14:val="tx1"/>
            </w14:solidFill>
          </w14:textFill>
        </w:rPr>
        <w:t>，乙从最低点到最高点，速度大小从</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6</m:t>
            </m:r>
            <m:r>
              <m:rPr/>
              <w:rPr>
                <w:rFonts w:ascii="Cambria Math" w:hAnsi="Cambria Math" w:cs="Cambria Math"/>
                <w:color w:val="000000" w:themeColor="text1"/>
                <w14:textFill>
                  <w14:solidFill>
                    <w14:schemeClr w14:val="tx1"/>
                  </w14:solidFill>
                </w14:textFill>
              </w:rPr>
              <m:t>gR</m:t>
            </m:r>
            <m:ctrlPr>
              <w:rPr>
                <w:rFonts w:ascii="Cambria Math" w:hAnsi="Cambria Math"/>
                <w:color w:val="000000" w:themeColor="text1"/>
                <w14:textFill>
                  <w14:solidFill>
                    <w14:schemeClr w14:val="tx1"/>
                  </w14:solidFill>
                </w14:textFill>
              </w:rPr>
            </m:ctrlPr>
          </m:e>
        </m:rad>
      </m:oMath>
      <w:r>
        <w:rPr>
          <w:color w:val="000000" w:themeColor="text1"/>
          <w14:textFill>
            <w14:solidFill>
              <w14:schemeClr w14:val="tx1"/>
            </w14:solidFill>
          </w14:textFill>
        </w:rPr>
        <w:t>减小到</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gR</m:t>
            </m:r>
            <m:ctrlPr>
              <w:rPr>
                <w:rFonts w:ascii="Cambria Math" w:hAnsi="Cambria Math"/>
                <w:color w:val="000000" w:themeColor="text1"/>
                <w14:textFill>
                  <w14:solidFill>
                    <w14:schemeClr w14:val="tx1"/>
                  </w14:solidFill>
                </w14:textFill>
              </w:rPr>
            </m:ctrlPr>
          </m:e>
        </m:rad>
      </m:oMath>
      <w:r>
        <w:rPr>
          <w:color w:val="000000" w:themeColor="text1"/>
          <w14:textFill>
            <w14:solidFill>
              <w14:schemeClr w14:val="tx1"/>
            </w14:solidFill>
          </w14:textFill>
        </w:rPr>
        <w:t>，从初始时刻取一很短时间</w:t>
      </w:r>
      <m:oMath>
        <m:r>
          <m:rPr>
            <m:sty m:val="p"/>
          </m:rPr>
          <w:rPr>
            <w:rFonts w:ascii="Cambria Math" w:hAnsi="Cambria Math" w:cs="Cambria Math"/>
            <w:color w:val="000000" w:themeColor="text1"/>
            <w14:textFill>
              <w14:solidFill>
                <w14:schemeClr w14:val="tx1"/>
              </w14:solidFill>
            </w14:textFill>
          </w:rPr>
          <m:t>Δ</m:t>
        </m:r>
        <m:r>
          <m:rPr/>
          <w:rPr>
            <w:rFonts w:ascii="Cambria Math" w:hAnsi="Cambria Math" w:cs="Cambria Math"/>
            <w:color w:val="000000" w:themeColor="text1"/>
            <w14:textFill>
              <w14:solidFill>
                <w14:schemeClr w14:val="tx1"/>
              </w14:solidFill>
            </w14:textFill>
          </w:rPr>
          <m:t>t</m:t>
        </m:r>
      </m:oMath>
      <w:r>
        <w:rPr>
          <w:color w:val="000000" w:themeColor="text1"/>
          <w14:textFill>
            <w14:solidFill>
              <w14:schemeClr w14:val="tx1"/>
            </w14:solidFill>
          </w14:textFill>
        </w:rPr>
        <w:t>，甲经过的弧长短，乙经过的弧长长，转过的角度不同，故不可能任意时刻两小球的连线均过圆心；C错误；根据前面分析可知除两球分别在最高点和最低点时两球连线经过圆心，其它位置均不满足两小球的连线过圆心，乙球在最高点和最低点时，分别</w:t>
      </w:r>
      <w:r>
        <w:rPr>
          <w:rFonts w:hint="eastAsia"/>
          <w:color w:val="000000" w:themeColor="text1"/>
          <w14:textFill>
            <w14:solidFill>
              <w14:schemeClr w14:val="tx1"/>
            </w14:solidFill>
          </w14:textFill>
        </w:rPr>
        <w:t>根据牛顿第二定律和向心力公式，</w:t>
      </w:r>
      <w:r>
        <w:rPr>
          <w:color w:val="000000" w:themeColor="text1"/>
          <w14:textFill>
            <w14:solidFill>
              <w14:schemeClr w14:val="tx1"/>
            </w14:solidFill>
          </w14:textFill>
        </w:rPr>
        <w:t>有</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F</m:t>
            </m:r>
            <m:ctrlPr>
              <w:rPr>
                <w:rFonts w:ascii="Cambria Math" w:hAnsi="Cambria Math"/>
                <w:color w:val="000000" w:themeColor="text1"/>
                <w14:textFill>
                  <w14:solidFill>
                    <w14:schemeClr w14:val="tx1"/>
                  </w14:solidFill>
                </w14:textFill>
              </w:rPr>
            </m:ctrlPr>
          </m:e>
          <m:sub>
            <m:r>
              <m:rPr>
                <m:nor/>
                <m:sty m:val="p"/>
              </m:rPr>
              <w:rPr>
                <w:rFonts w:ascii="Cambria Math" w:hAnsi="Cambria Math" w:cs="Cambria Math"/>
                <w:color w:val="000000" w:themeColor="text1"/>
                <w14:textFill>
                  <w14:solidFill>
                    <w14:schemeClr w14:val="tx1"/>
                  </w14:solidFill>
                </w14:textFill>
              </w:rPr>
              <m:t>N</m:t>
            </m:r>
            <m:r>
              <m:rPr>
                <m:nor/>
                <m:sty m:val="p"/>
              </m:rPr>
              <w:rPr>
                <w:rFonts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mg=</m:t>
        </m:r>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m</m:t>
        </m:r>
        <m:f>
          <m:fPr>
            <m:ctrlPr>
              <w:rPr>
                <w:rFonts w:ascii="Cambria Math" w:hAnsi="Cambria Math"/>
                <w:color w:val="000000" w:themeColor="text1"/>
                <w14:textFill>
                  <w14:solidFill>
                    <w14:schemeClr w14:val="tx1"/>
                  </w14:solidFill>
                </w14:textFill>
              </w:rPr>
            </m:ctrlPr>
          </m:fPr>
          <m:num>
            <m:sSup>
              <m:sSupPr>
                <m:ctrlPr>
                  <w:rPr>
                    <w:rFonts w:ascii="Cambria Math" w:hAnsi="Cambria Math"/>
                    <w:color w:val="000000" w:themeColor="text1"/>
                    <w14:textFill>
                      <w14:solidFill>
                        <w14:schemeClr w14:val="tx1"/>
                      </w14:solidFill>
                    </w14:textFill>
                  </w:rPr>
                </m:ctrlPr>
              </m:sSupPr>
              <m:e>
                <m:d>
                  <m:dPr>
                    <m:ctrlPr>
                      <w:rPr>
                        <w:rFonts w:ascii="Cambria Math" w:hAnsi="Cambria Math"/>
                        <w:color w:val="000000" w:themeColor="text1"/>
                        <w14:textFill>
                          <w14:solidFill>
                            <w14:schemeClr w14:val="tx1"/>
                          </w14:solidFill>
                        </w14:textFill>
                      </w:rPr>
                    </m:ctrlPr>
                  </m:dPr>
                  <m:e>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gR</m:t>
                        </m:r>
                        <m:ctrlPr>
                          <w:rPr>
                            <w:rFonts w:ascii="Cambria Math" w:hAnsi="Cambria Math"/>
                            <w:color w:val="000000" w:themeColor="text1"/>
                            <w14:textFill>
                              <w14:solidFill>
                                <w14:schemeClr w14:val="tx1"/>
                              </w14:solidFill>
                            </w14:textFill>
                          </w:rPr>
                        </m:ctrlPr>
                      </m:e>
                    </m:rad>
                    <m:ctrlPr>
                      <w:rPr>
                        <w:rFonts w:ascii="Cambria Math" w:hAnsi="Cambria Math"/>
                        <w:color w:val="000000" w:themeColor="text1"/>
                        <w14:textFill>
                          <w14:solidFill>
                            <w14:schemeClr w14:val="tx1"/>
                          </w14:solidFill>
                        </w14:textFill>
                      </w:rPr>
                    </m:ctrlPr>
                  </m:e>
                </m:d>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den>
        </m:f>
      </m:oMath>
      <w:r>
        <w:rPr>
          <w:color w:val="000000" w:themeColor="text1"/>
          <w14:textFill>
            <w14:solidFill>
              <w14:schemeClr w14:val="tx1"/>
            </w14:solidFill>
          </w14:textFill>
        </w:rPr>
        <w:t>，</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F</m:t>
            </m:r>
            <m:ctrlPr>
              <w:rPr>
                <w:rFonts w:ascii="Cambria Math" w:hAnsi="Cambria Math"/>
                <w:color w:val="000000" w:themeColor="text1"/>
                <w14:textFill>
                  <w14:solidFill>
                    <w14:schemeClr w14:val="tx1"/>
                  </w14:solidFill>
                </w14:textFill>
              </w:rPr>
            </m:ctrlPr>
          </m:e>
          <m:sub>
            <m:r>
              <m:rPr>
                <m:nor/>
                <m:sty m:val="p"/>
              </m:rPr>
              <w:rPr>
                <w:rFonts w:ascii="Cambria Math" w:hAnsi="Cambria Math" w:cs="Cambria Math"/>
                <w:color w:val="000000" w:themeColor="text1"/>
                <w14:textFill>
                  <w14:solidFill>
                    <w14:schemeClr w14:val="tx1"/>
                  </w14:solidFill>
                </w14:textFill>
              </w:rPr>
              <m:t>N</m:t>
            </m:r>
            <m:r>
              <m:rPr>
                <m:nor/>
                <m:sty m:val="p"/>
              </m:rPr>
              <w:rPr>
                <w:rFonts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mg=</m:t>
        </m:r>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m</m:t>
        </m:r>
        <m:f>
          <m:fPr>
            <m:ctrlPr>
              <w:rPr>
                <w:rFonts w:ascii="Cambria Math" w:hAnsi="Cambria Math"/>
                <w:color w:val="000000" w:themeColor="text1"/>
                <w14:textFill>
                  <w14:solidFill>
                    <w14:schemeClr w14:val="tx1"/>
                  </w14:solidFill>
                </w14:textFill>
              </w:rPr>
            </m:ctrlPr>
          </m:fPr>
          <m:num>
            <m:sSup>
              <m:sSupPr>
                <m:ctrlPr>
                  <w:rPr>
                    <w:rFonts w:ascii="Cambria Math" w:hAnsi="Cambria Math"/>
                    <w:color w:val="000000" w:themeColor="text1"/>
                    <w14:textFill>
                      <w14:solidFill>
                        <w14:schemeClr w14:val="tx1"/>
                      </w14:solidFill>
                    </w14:textFill>
                  </w:rPr>
                </m:ctrlPr>
              </m:sSupPr>
              <m:e>
                <m:d>
                  <m:dPr>
                    <m:ctrlPr>
                      <w:rPr>
                        <w:rFonts w:ascii="Cambria Math" w:hAnsi="Cambria Math"/>
                        <w:color w:val="000000" w:themeColor="text1"/>
                        <w14:textFill>
                          <w14:solidFill>
                            <w14:schemeClr w14:val="tx1"/>
                          </w14:solidFill>
                        </w14:textFill>
                      </w:rPr>
                    </m:ctrlPr>
                  </m:dPr>
                  <m:e>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6</m:t>
                        </m:r>
                        <m:r>
                          <m:rPr/>
                          <w:rPr>
                            <w:rFonts w:ascii="Cambria Math" w:hAnsi="Cambria Math" w:cs="Cambria Math"/>
                            <w:color w:val="000000" w:themeColor="text1"/>
                            <w14:textFill>
                              <w14:solidFill>
                                <w14:schemeClr w14:val="tx1"/>
                              </w14:solidFill>
                            </w14:textFill>
                          </w:rPr>
                          <m:t>gR</m:t>
                        </m:r>
                        <m:ctrlPr>
                          <w:rPr>
                            <w:rFonts w:ascii="Cambria Math" w:hAnsi="Cambria Math"/>
                            <w:color w:val="000000" w:themeColor="text1"/>
                            <w14:textFill>
                              <w14:solidFill>
                                <w14:schemeClr w14:val="tx1"/>
                              </w14:solidFill>
                            </w14:textFill>
                          </w:rPr>
                        </m:ctrlPr>
                      </m:e>
                    </m:rad>
                    <m:ctrlPr>
                      <w:rPr>
                        <w:rFonts w:ascii="Cambria Math" w:hAnsi="Cambria Math"/>
                        <w:color w:val="000000" w:themeColor="text1"/>
                        <w14:textFill>
                          <w14:solidFill>
                            <w14:schemeClr w14:val="tx1"/>
                          </w14:solidFill>
                        </w14:textFill>
                      </w:rPr>
                    </m:ctrlPr>
                  </m:e>
                </m:d>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den>
        </m:f>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解得</w:t>
      </w:r>
      <w:r>
        <w:rPr>
          <w:rFonts w:hint="eastAsia"/>
          <w:color w:val="000000" w:themeColor="text1"/>
          <w14:textFill>
            <w14:solidFill>
              <w14:schemeClr w14:val="tx1"/>
            </w14:solidFill>
          </w14:textFill>
        </w:rPr>
        <w:t>乙球在最低点和最高点受到圆环的作用力分别为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F</m:t>
            </m:r>
            <m:ctrlPr>
              <w:rPr>
                <w:rFonts w:ascii="Cambria Math" w:hAnsi="Cambria Math"/>
                <w:color w:val="000000" w:themeColor="text1"/>
                <w14:textFill>
                  <w14:solidFill>
                    <w14:schemeClr w14:val="tx1"/>
                  </w14:solidFill>
                </w14:textFill>
              </w:rPr>
            </m:ctrlPr>
          </m:e>
          <m:sub>
            <m:r>
              <m:rPr>
                <m:nor/>
                <m:sty m:val="p"/>
              </m:rPr>
              <w:rPr>
                <w:rFonts w:ascii="Cambria Math" w:hAnsi="Cambria Math" w:cs="Cambria Math"/>
                <w:color w:val="000000" w:themeColor="text1"/>
                <w14:textFill>
                  <w14:solidFill>
                    <w14:schemeClr w14:val="tx1"/>
                  </w14:solidFill>
                </w14:textFill>
              </w:rPr>
              <m:t>N</m:t>
            </m:r>
            <m:r>
              <m:rPr>
                <m:nor/>
                <m:sty m:val="p"/>
              </m:rPr>
              <w:rPr>
                <w:rFonts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14</m:t>
        </m:r>
        <m:r>
          <m:rPr/>
          <w:rPr>
            <w:rFonts w:ascii="Cambria Math" w:hAnsi="Cambria Math" w:cs="Cambria Math"/>
            <w:color w:val="000000" w:themeColor="text1"/>
            <w14:textFill>
              <w14:solidFill>
                <w14:schemeClr w14:val="tx1"/>
              </w14:solidFill>
            </w14:textFill>
          </w:rPr>
          <m:t>mg</m:t>
        </m:r>
      </m:oMath>
      <w:r>
        <w:rPr>
          <w:color w:val="000000" w:themeColor="text1"/>
          <w14:textFill>
            <w14:solidFill>
              <w14:schemeClr w14:val="tx1"/>
            </w14:solidFill>
          </w14:textFill>
        </w:rPr>
        <w:t>，</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F</m:t>
            </m:r>
            <m:ctrlPr>
              <w:rPr>
                <w:rFonts w:ascii="Cambria Math" w:hAnsi="Cambria Math"/>
                <w:color w:val="000000" w:themeColor="text1"/>
                <w14:textFill>
                  <w14:solidFill>
                    <w14:schemeClr w14:val="tx1"/>
                  </w14:solidFill>
                </w14:textFill>
              </w:rPr>
            </m:ctrlPr>
          </m:e>
          <m:sub>
            <m:r>
              <m:rPr>
                <m:nor/>
                <m:sty m:val="p"/>
              </m:rPr>
              <w:rPr>
                <w:rFonts w:ascii="Cambria Math" w:hAnsi="Cambria Math" w:cs="Cambria Math"/>
                <w:color w:val="000000" w:themeColor="text1"/>
                <w14:textFill>
                  <w14:solidFill>
                    <w14:schemeClr w14:val="tx1"/>
                  </w14:solidFill>
                </w14:textFill>
              </w:rPr>
              <m:t>N</m:t>
            </m:r>
            <m:r>
              <m:rPr>
                <m:nor/>
                <m:sty m:val="p"/>
              </m:rPr>
              <w:rPr>
                <w:rFonts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mg</m:t>
        </m:r>
      </m:oMath>
      <w:r>
        <w:rPr>
          <w:rFonts w:hint="eastAsia"/>
          <w:color w:val="000000" w:themeColor="text1"/>
          <w14:textFill>
            <w14:solidFill>
              <w14:schemeClr w14:val="tx1"/>
            </w14:solidFill>
          </w14:textFill>
        </w:rPr>
        <w:t>；同理，</w:t>
      </w:r>
      <w:r>
        <w:rPr>
          <w:color w:val="000000" w:themeColor="text1"/>
          <w14:textFill>
            <w14:solidFill>
              <w14:schemeClr w14:val="tx1"/>
            </w14:solidFill>
          </w14:textFill>
        </w:rPr>
        <w:t>甲球在最低点和最高点时，分别</w:t>
      </w:r>
      <w:r>
        <w:rPr>
          <w:rFonts w:hint="eastAsia"/>
          <w:color w:val="000000" w:themeColor="text1"/>
          <w14:textFill>
            <w14:solidFill>
              <w14:schemeClr w14:val="tx1"/>
            </w14:solidFill>
          </w14:textFill>
        </w:rPr>
        <w:t>根据牛顿第二定律和向心力公式，</w:t>
      </w:r>
      <w:r>
        <w:rPr>
          <w:color w:val="000000" w:themeColor="text1"/>
          <w14:textFill>
            <w14:solidFill>
              <w14:schemeClr w14:val="tx1"/>
            </w14:solidFill>
          </w14:textFill>
        </w:rPr>
        <w:t>有</w:t>
      </w:r>
      <m:oMath>
        <m:sSup>
          <m:sSupPr>
            <m:ctrlPr>
              <w:rPr>
                <w:rFonts w:ascii="Cambria Math" w:hAnsi="Cambria Math"/>
                <w:color w:val="000000" w:themeColor="text1"/>
                <w14:textFill>
                  <w14:solidFill>
                    <w14:schemeClr w14:val="tx1"/>
                  </w14:solidFill>
                </w14:textFill>
              </w:rPr>
            </m:ctrlPr>
          </m:sSupPr>
          <m:e>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F</m:t>
                </m:r>
                <m:ctrlPr>
                  <w:rPr>
                    <w:rFonts w:ascii="Cambria Math" w:hAnsi="Cambria Math"/>
                    <w:color w:val="000000" w:themeColor="text1"/>
                    <w14:textFill>
                      <w14:solidFill>
                        <w14:schemeClr w14:val="tx1"/>
                      </w14:solidFill>
                    </w14:textFill>
                  </w:rPr>
                </m:ctrlPr>
              </m:e>
              <m:sub>
                <m:r>
                  <m:rPr>
                    <m:nor/>
                    <m:sty m:val="p"/>
                  </m:rPr>
                  <w:rPr>
                    <w:rFonts w:ascii="Cambria Math" w:hAnsi="Cambria Math" w:cs="Cambria Math"/>
                    <w:color w:val="000000" w:themeColor="text1"/>
                    <w14:textFill>
                      <w14:solidFill>
                        <w14:schemeClr w14:val="tx1"/>
                      </w14:solidFill>
                    </w14:textFill>
                  </w:rPr>
                  <m:t>N</m:t>
                </m:r>
                <m:r>
                  <m:rPr>
                    <m:nor/>
                    <m:sty m:val="p"/>
                  </m:rPr>
                  <w:rPr>
                    <w:rFonts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e>
          <m:sup>
            <m:r>
              <m:rPr/>
              <w:rPr>
                <w:rFonts w:ascii="Cambria Math" w:hAnsi="Cambria Math" w:cs="Cambria Math"/>
                <w:color w:val="000000" w:themeColor="text1"/>
                <w14:textFill>
                  <w14:solidFill>
                    <w14:schemeClr w14:val="tx1"/>
                  </w14:solidFill>
                </w14:textFill>
              </w:rPr>
              <m:t>'</m:t>
            </m:r>
            <m:ctrlPr>
              <w:rPr>
                <w:rFonts w:ascii="Cambria Math" w:hAnsi="Cambria Math"/>
                <w:color w:val="000000" w:themeColor="text1"/>
                <w14:textFill>
                  <w14:solidFill>
                    <w14:schemeClr w14:val="tx1"/>
                  </w14:solidFill>
                </w14:textFill>
              </w:rPr>
            </m:ctrlPr>
          </m:sup>
        </m:sSup>
        <m:r>
          <m:rPr/>
          <w:rPr>
            <w:rFonts w:ascii="Cambria Math" w:hAnsi="Cambria Math" w:cs="Cambria Math"/>
            <w:color w:val="000000" w:themeColor="text1"/>
            <w14:textFill>
              <w14:solidFill>
                <w14:schemeClr w14:val="tx1"/>
              </w14:solidFill>
            </w14:textFill>
          </w:rPr>
          <m:t>−mg=m</m:t>
        </m:r>
        <m:f>
          <m:fPr>
            <m:ctrlPr>
              <w:rPr>
                <w:rFonts w:ascii="Cambria Math" w:hAnsi="Cambria Math"/>
                <w:color w:val="000000" w:themeColor="text1"/>
                <w14:textFill>
                  <w14:solidFill>
                    <w14:schemeClr w14:val="tx1"/>
                  </w14:solidFill>
                </w14:textFill>
              </w:rPr>
            </m:ctrlPr>
          </m:fPr>
          <m:num>
            <m:sSup>
              <m:sSupPr>
                <m:ctrlPr>
                  <w:rPr>
                    <w:rFonts w:ascii="Cambria Math" w:hAnsi="Cambria Math"/>
                    <w:color w:val="000000" w:themeColor="text1"/>
                    <w14:textFill>
                      <w14:solidFill>
                        <w14:schemeClr w14:val="tx1"/>
                      </w14:solidFill>
                    </w14:textFill>
                  </w:rPr>
                </m:ctrlPr>
              </m:sSupPr>
              <m:e>
                <m:d>
                  <m:dPr>
                    <m:ctrlPr>
                      <w:rPr>
                        <w:rFonts w:ascii="Cambria Math" w:hAnsi="Cambria Math"/>
                        <w:color w:val="000000" w:themeColor="text1"/>
                        <w14:textFill>
                          <w14:solidFill>
                            <w14:schemeClr w14:val="tx1"/>
                          </w14:solidFill>
                        </w14:textFill>
                      </w:rPr>
                    </m:ctrlPr>
                  </m:dPr>
                  <m:e>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6</m:t>
                        </m:r>
                        <m:r>
                          <m:rPr/>
                          <w:rPr>
                            <w:rFonts w:ascii="Cambria Math" w:hAnsi="Cambria Math" w:cs="Cambria Math"/>
                            <w:color w:val="000000" w:themeColor="text1"/>
                            <w14:textFill>
                              <w14:solidFill>
                                <w14:schemeClr w14:val="tx1"/>
                              </w14:solidFill>
                            </w14:textFill>
                          </w:rPr>
                          <m:t>gR</m:t>
                        </m:r>
                        <m:ctrlPr>
                          <w:rPr>
                            <w:rFonts w:ascii="Cambria Math" w:hAnsi="Cambria Math"/>
                            <w:color w:val="000000" w:themeColor="text1"/>
                            <w14:textFill>
                              <w14:solidFill>
                                <w14:schemeClr w14:val="tx1"/>
                              </w14:solidFill>
                            </w14:textFill>
                          </w:rPr>
                        </m:ctrlPr>
                      </m:e>
                    </m:rad>
                    <m:ctrlPr>
                      <w:rPr>
                        <w:rFonts w:ascii="Cambria Math" w:hAnsi="Cambria Math"/>
                        <w:color w:val="000000" w:themeColor="text1"/>
                        <w14:textFill>
                          <w14:solidFill>
                            <w14:schemeClr w14:val="tx1"/>
                          </w14:solidFill>
                        </w14:textFill>
                      </w:rPr>
                    </m:ctrlPr>
                  </m:e>
                </m:d>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den>
        </m:f>
      </m:oMath>
      <w:r>
        <w:rPr>
          <w:color w:val="000000" w:themeColor="text1"/>
          <w14:textFill>
            <w14:solidFill>
              <w14:schemeClr w14:val="tx1"/>
            </w14:solidFill>
          </w14:textFill>
        </w:rPr>
        <w:t>，</w:t>
      </w:r>
      <m:oMath>
        <m:sSup>
          <m:sSupPr>
            <m:ctrlPr>
              <w:rPr>
                <w:rFonts w:ascii="Cambria Math" w:hAnsi="Cambria Math"/>
                <w:color w:val="000000" w:themeColor="text1"/>
                <w14:textFill>
                  <w14:solidFill>
                    <w14:schemeClr w14:val="tx1"/>
                  </w14:solidFill>
                </w14:textFill>
              </w:rPr>
            </m:ctrlPr>
          </m:sSupPr>
          <m:e>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F</m:t>
                </m:r>
                <m:ctrlPr>
                  <w:rPr>
                    <w:rFonts w:ascii="Cambria Math" w:hAnsi="Cambria Math"/>
                    <w:color w:val="000000" w:themeColor="text1"/>
                    <w14:textFill>
                      <w14:solidFill>
                        <w14:schemeClr w14:val="tx1"/>
                      </w14:solidFill>
                    </w14:textFill>
                  </w:rPr>
                </m:ctrlPr>
              </m:e>
              <m:sub>
                <m:r>
                  <m:rPr>
                    <m:nor/>
                    <m:sty m:val="p"/>
                  </m:rPr>
                  <w:rPr>
                    <w:rFonts w:ascii="Cambria Math" w:hAnsi="Cambria Math" w:cs="Cambria Math"/>
                    <w:color w:val="000000" w:themeColor="text1"/>
                    <w14:textFill>
                      <w14:solidFill>
                        <w14:schemeClr w14:val="tx1"/>
                      </w14:solidFill>
                    </w14:textFill>
                  </w:rPr>
                  <m:t>N</m:t>
                </m:r>
                <m:r>
                  <m:rPr>
                    <m:nor/>
                    <m:sty m:val="p"/>
                  </m:rPr>
                  <w:rPr>
                    <w:rFonts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e>
          <m:sup>
            <m:r>
              <m:rPr/>
              <w:rPr>
                <w:rFonts w:ascii="Cambria Math" w:hAnsi="Cambria Math" w:cs="Cambria Math"/>
                <w:color w:val="000000" w:themeColor="text1"/>
                <w14:textFill>
                  <w14:solidFill>
                    <w14:schemeClr w14:val="tx1"/>
                  </w14:solidFill>
                </w14:textFill>
              </w:rPr>
              <m:t>'</m:t>
            </m:r>
            <m:ctrlPr>
              <w:rPr>
                <w:rFonts w:ascii="Cambria Math" w:hAnsi="Cambria Math"/>
                <w:color w:val="000000" w:themeColor="text1"/>
                <w14:textFill>
                  <w14:solidFill>
                    <w14:schemeClr w14:val="tx1"/>
                  </w14:solidFill>
                </w14:textFill>
              </w:rPr>
            </m:ctrlPr>
          </m:sup>
        </m:sSup>
        <m:r>
          <m:rPr/>
          <w:rPr>
            <w:rFonts w:ascii="Cambria Math" w:hAnsi="Cambria Math" w:cs="Cambria Math"/>
            <w:color w:val="000000" w:themeColor="text1"/>
            <w14:textFill>
              <w14:solidFill>
                <w14:schemeClr w14:val="tx1"/>
              </w14:solidFill>
            </w14:textFill>
          </w:rPr>
          <m:t>+mg=m</m:t>
        </m:r>
        <m:f>
          <m:fPr>
            <m:ctrlPr>
              <w:rPr>
                <w:rFonts w:ascii="Cambria Math" w:hAnsi="Cambria Math"/>
                <w:color w:val="000000" w:themeColor="text1"/>
                <w14:textFill>
                  <w14:solidFill>
                    <w14:schemeClr w14:val="tx1"/>
                  </w14:solidFill>
                </w14:textFill>
              </w:rPr>
            </m:ctrlPr>
          </m:fPr>
          <m:num>
            <m:sSup>
              <m:sSupPr>
                <m:ctrlPr>
                  <w:rPr>
                    <w:rFonts w:ascii="Cambria Math" w:hAnsi="Cambria Math"/>
                    <w:color w:val="000000" w:themeColor="text1"/>
                    <w14:textFill>
                      <w14:solidFill>
                        <w14:schemeClr w14:val="tx1"/>
                      </w14:solidFill>
                    </w14:textFill>
                  </w:rPr>
                </m:ctrlPr>
              </m:sSupPr>
              <m:e>
                <m:d>
                  <m:dPr>
                    <m:ctrlPr>
                      <w:rPr>
                        <w:rFonts w:ascii="Cambria Math" w:hAnsi="Cambria Math"/>
                        <w:color w:val="000000" w:themeColor="text1"/>
                        <w14:textFill>
                          <w14:solidFill>
                            <w14:schemeClr w14:val="tx1"/>
                          </w14:solidFill>
                        </w14:textFill>
                      </w:rPr>
                    </m:ctrlPr>
                  </m:dPr>
                  <m:e>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gR</m:t>
                        </m:r>
                        <m:ctrlPr>
                          <w:rPr>
                            <w:rFonts w:ascii="Cambria Math" w:hAnsi="Cambria Math"/>
                            <w:color w:val="000000" w:themeColor="text1"/>
                            <w14:textFill>
                              <w14:solidFill>
                                <w14:schemeClr w14:val="tx1"/>
                              </w14:solidFill>
                            </w14:textFill>
                          </w:rPr>
                        </m:ctrlPr>
                      </m:e>
                    </m:rad>
                    <m:ctrlPr>
                      <w:rPr>
                        <w:rFonts w:ascii="Cambria Math" w:hAnsi="Cambria Math"/>
                        <w:color w:val="000000" w:themeColor="text1"/>
                        <w14:textFill>
                          <w14:solidFill>
                            <w14:schemeClr w14:val="tx1"/>
                          </w14:solidFill>
                        </w14:textFill>
                      </w:rPr>
                    </m:ctrlPr>
                  </m:e>
                </m:d>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den>
        </m:f>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解得</w:t>
      </w:r>
      <w:r>
        <w:rPr>
          <w:rFonts w:hint="eastAsia"/>
          <w:color w:val="000000" w:themeColor="text1"/>
          <w14:textFill>
            <w14:solidFill>
              <w14:schemeClr w14:val="tx1"/>
            </w14:solidFill>
          </w14:textFill>
        </w:rPr>
        <w:t>甲球在最低点和最高点受到圆环的作用力分别为</w:t>
      </w:r>
      <m:oMath>
        <m:sSup>
          <m:sSupPr>
            <m:ctrlPr>
              <w:rPr>
                <w:rFonts w:ascii="Cambria Math" w:hAnsi="Cambria Math"/>
                <w:color w:val="000000" w:themeColor="text1"/>
                <w14:textFill>
                  <w14:solidFill>
                    <w14:schemeClr w14:val="tx1"/>
                  </w14:solidFill>
                </w14:textFill>
              </w:rPr>
            </m:ctrlPr>
          </m:sSupPr>
          <m:e>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F</m:t>
                </m:r>
                <m:ctrlPr>
                  <w:rPr>
                    <w:rFonts w:ascii="Cambria Math" w:hAnsi="Cambria Math"/>
                    <w:color w:val="000000" w:themeColor="text1"/>
                    <w14:textFill>
                      <w14:solidFill>
                        <w14:schemeClr w14:val="tx1"/>
                      </w14:solidFill>
                    </w14:textFill>
                  </w:rPr>
                </m:ctrlPr>
              </m:e>
              <m:sub>
                <m:r>
                  <m:rPr>
                    <m:nor/>
                    <m:sty m:val="p"/>
                  </m:rPr>
                  <w:rPr>
                    <w:rFonts w:ascii="Cambria Math" w:hAnsi="Cambria Math" w:cs="Cambria Math"/>
                    <w:color w:val="000000" w:themeColor="text1"/>
                    <w14:textFill>
                      <w14:solidFill>
                        <w14:schemeClr w14:val="tx1"/>
                      </w14:solidFill>
                    </w14:textFill>
                  </w:rPr>
                  <m:t>N</m:t>
                </m:r>
                <m:r>
                  <m:rPr>
                    <m:nor/>
                    <m:sty m:val="p"/>
                  </m:rPr>
                  <w:rPr>
                    <w:rFonts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e>
          <m:sup>
            <m:r>
              <m:rPr/>
              <w:rPr>
                <w:rFonts w:ascii="Cambria Math" w:hAnsi="Cambria Math" w:cs="Cambria Math"/>
                <w:color w:val="000000" w:themeColor="text1"/>
                <w14:textFill>
                  <w14:solidFill>
                    <w14:schemeClr w14:val="tx1"/>
                  </w14:solidFill>
                </w14:textFill>
              </w:rPr>
              <m:t>'</m:t>
            </m:r>
            <m:ctrlPr>
              <w:rPr>
                <w:rFonts w:ascii="Cambria Math" w:hAnsi="Cambria Math"/>
                <w:color w:val="000000" w:themeColor="text1"/>
                <w14:textFill>
                  <w14:solidFill>
                    <w14:schemeClr w14:val="tx1"/>
                  </w14:solidFill>
                </w14:textFill>
              </w:rPr>
            </m:ctrlPr>
          </m:sup>
        </m:sSup>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7</m:t>
        </m:r>
        <m:r>
          <m:rPr/>
          <w:rPr>
            <w:rFonts w:ascii="Cambria Math" w:hAnsi="Cambria Math" w:cs="Cambria Math"/>
            <w:color w:val="000000" w:themeColor="text1"/>
            <w14:textFill>
              <w14:solidFill>
                <w14:schemeClr w14:val="tx1"/>
              </w14:solidFill>
            </w14:textFill>
          </w:rPr>
          <m:t>mg</m:t>
        </m:r>
      </m:oMath>
      <w:r>
        <w:rPr>
          <w:color w:val="000000" w:themeColor="text1"/>
          <w14:textFill>
            <w14:solidFill>
              <w14:schemeClr w14:val="tx1"/>
            </w14:solidFill>
          </w14:textFill>
        </w:rPr>
        <w:t>，</w:t>
      </w:r>
      <m:oMath>
        <m:sSup>
          <m:sSupPr>
            <m:ctrlPr>
              <w:rPr>
                <w:rFonts w:ascii="Cambria Math" w:hAnsi="Cambria Math"/>
                <w:color w:val="000000" w:themeColor="text1"/>
                <w14:textFill>
                  <w14:solidFill>
                    <w14:schemeClr w14:val="tx1"/>
                  </w14:solidFill>
                </w14:textFill>
              </w:rPr>
            </m:ctrlPr>
          </m:sSupPr>
          <m:e>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F</m:t>
                </m:r>
                <m:ctrlPr>
                  <w:rPr>
                    <w:rFonts w:ascii="Cambria Math" w:hAnsi="Cambria Math"/>
                    <w:color w:val="000000" w:themeColor="text1"/>
                    <w14:textFill>
                      <w14:solidFill>
                        <w14:schemeClr w14:val="tx1"/>
                      </w14:solidFill>
                    </w14:textFill>
                  </w:rPr>
                </m:ctrlPr>
              </m:e>
              <m:sub>
                <m:r>
                  <m:rPr>
                    <m:nor/>
                    <m:sty m:val="p"/>
                  </m:rPr>
                  <w:rPr>
                    <w:rFonts w:ascii="Cambria Math" w:hAnsi="Cambria Math" w:cs="Cambria Math"/>
                    <w:color w:val="000000" w:themeColor="text1"/>
                    <w14:textFill>
                      <w14:solidFill>
                        <w14:schemeClr w14:val="tx1"/>
                      </w14:solidFill>
                    </w14:textFill>
                  </w:rPr>
                  <m:t>N</m:t>
                </m:r>
                <m:r>
                  <m:rPr>
                    <m:nor/>
                    <m:sty m:val="p"/>
                  </m:rPr>
                  <w:rPr>
                    <w:rFonts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e>
          <m:sup>
            <m:r>
              <m:rPr/>
              <w:rPr>
                <w:rFonts w:ascii="Cambria Math" w:hAnsi="Cambria Math" w:cs="Cambria Math"/>
                <w:color w:val="000000" w:themeColor="text1"/>
                <w14:textFill>
                  <w14:solidFill>
                    <w14:schemeClr w14:val="tx1"/>
                  </w14:solidFill>
                </w14:textFill>
              </w:rPr>
              <m:t>'</m:t>
            </m:r>
            <m:ctrlPr>
              <w:rPr>
                <w:rFonts w:ascii="Cambria Math" w:hAnsi="Cambria Math"/>
                <w:color w:val="000000" w:themeColor="text1"/>
                <w14:textFill>
                  <w14:solidFill>
                    <w14:schemeClr w14:val="tx1"/>
                  </w14:solidFill>
                </w14:textFill>
              </w:rPr>
            </m:ctrlPr>
          </m:sup>
        </m:sSup>
        <m:r>
          <m:rPr/>
          <w:rPr>
            <w:rFonts w:ascii="Cambria Math" w:hAnsi="Cambria Math" w:cs="Cambria Math"/>
            <w:color w:val="000000" w:themeColor="text1"/>
            <w14:textFill>
              <w14:solidFill>
                <w14:schemeClr w14:val="tx1"/>
              </w14:solidFill>
            </w14:textFill>
          </w:rPr>
          <m:t>=mg</m:t>
        </m:r>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根据牛顿第三定律可知乙球在最高点时对圆环的作用力大小为</w:t>
      </w:r>
      <m:oMath>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mg</m:t>
        </m:r>
      </m:oMath>
      <w:r>
        <w:rPr>
          <w:color w:val="000000" w:themeColor="text1"/>
          <w14:textFill>
            <w14:solidFill>
              <w14:schemeClr w14:val="tx1"/>
            </w14:solidFill>
          </w14:textFill>
        </w:rPr>
        <w:t>，此时甲球在最低点对圆环的作用力大小为</w:t>
      </w:r>
      <m:oMath>
        <m:r>
          <m:rPr>
            <m:sty m:val="p"/>
          </m:rPr>
          <w:rPr>
            <w:rFonts w:ascii="Cambria Math" w:hAnsi="Cambria Math" w:cs="Cambria Math"/>
            <w:color w:val="000000" w:themeColor="text1"/>
            <w14:textFill>
              <w14:solidFill>
                <w14:schemeClr w14:val="tx1"/>
              </w14:solidFill>
            </w14:textFill>
          </w:rPr>
          <m:t>7</m:t>
        </m:r>
        <m:r>
          <m:rPr/>
          <w:rPr>
            <w:rFonts w:ascii="Cambria Math" w:hAnsi="Cambria Math" w:cs="Cambria Math"/>
            <w:color w:val="000000" w:themeColor="text1"/>
            <w14:textFill>
              <w14:solidFill>
                <w14:schemeClr w14:val="tx1"/>
              </w14:solidFill>
            </w14:textFill>
          </w:rPr>
          <m:t>mg</m:t>
        </m:r>
      </m:oMath>
      <w:r>
        <w:rPr>
          <w:color w:val="000000" w:themeColor="text1"/>
          <w14:textFill>
            <w14:solidFill>
              <w14:schemeClr w14:val="tx1"/>
            </w14:solidFill>
          </w14:textFill>
        </w:rPr>
        <w:t>；当乙球在最低点时对圆环的作用力大小为</w:t>
      </w:r>
      <m:oMath>
        <m:r>
          <m:rPr>
            <m:sty m:val="p"/>
          </m:rPr>
          <w:rPr>
            <w:rFonts w:ascii="Cambria Math" w:hAnsi="Cambria Math" w:cs="Cambria Math"/>
            <w:color w:val="000000" w:themeColor="text1"/>
            <w14:textFill>
              <w14:solidFill>
                <w14:schemeClr w14:val="tx1"/>
              </w14:solidFill>
            </w14:textFill>
          </w:rPr>
          <m:t>14</m:t>
        </m:r>
        <m:r>
          <m:rPr/>
          <w:rPr>
            <w:rFonts w:ascii="Cambria Math" w:hAnsi="Cambria Math" w:cs="Cambria Math"/>
            <w:color w:val="000000" w:themeColor="text1"/>
            <w14:textFill>
              <w14:solidFill>
                <w14:schemeClr w14:val="tx1"/>
              </w14:solidFill>
            </w14:textFill>
          </w:rPr>
          <m:t>mg</m:t>
        </m:r>
      </m:oMath>
      <w:r>
        <w:rPr>
          <w:color w:val="000000" w:themeColor="text1"/>
          <w14:textFill>
            <w14:solidFill>
              <w14:schemeClr w14:val="tx1"/>
            </w14:solidFill>
          </w14:textFill>
        </w:rPr>
        <w:t>，此时甲球在最高点对圆环的作用力大小为</w:t>
      </w:r>
      <m:oMath>
        <m:r>
          <m:rPr/>
          <w:rPr>
            <w:rFonts w:ascii="Cambria Math" w:hAnsi="Cambria Math" w:cs="Cambria Math"/>
            <w:color w:val="000000" w:themeColor="text1"/>
            <w14:textFill>
              <w14:solidFill>
                <w14:schemeClr w14:val="tx1"/>
              </w14:solidFill>
            </w14:textFill>
          </w:rPr>
          <m:t>mg</m:t>
        </m:r>
      </m:oMath>
      <w:r>
        <w:rPr>
          <w:color w:val="000000" w:themeColor="text1"/>
          <w14:textFill>
            <w14:solidFill>
              <w14:schemeClr w14:val="tx1"/>
            </w14:solidFill>
          </w14:textFill>
        </w:rPr>
        <w:t>，故这两个位置两球对圆环的作用力的合力不为零，结合前面分析其它位置均不满足两小球的连线过圆心，即其它位置两球对圆环的作用力不共线，故合力不可能为零，故对任意时刻两小球对圆环作用力的合力均不为零，D正确。故选BD。</w:t>
      </w:r>
    </w:p>
    <w:p w14:paraId="3C90D0BC">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10．某山沟竖直截面图如图所示，山沟的一侧竖直，另一侧是以</w:t>
      </w:r>
      <m:oMath>
        <m:r>
          <m:rPr/>
          <w:rPr>
            <w:rFonts w:ascii="Cambria Math" w:hAnsi="Cambria Math" w:cs="Cambria Math"/>
            <w:color w:val="000000" w:themeColor="text1"/>
            <w14:textFill>
              <w14:solidFill>
                <w14:schemeClr w14:val="tx1"/>
              </w14:solidFill>
            </w14:textFill>
          </w:rPr>
          <m:t>O</m:t>
        </m:r>
      </m:oMath>
      <w:r>
        <w:rPr>
          <w:color w:val="000000" w:themeColor="text1"/>
          <w14:textFill>
            <w14:solidFill>
              <w14:schemeClr w14:val="tx1"/>
            </w14:solidFill>
          </w14:textFill>
        </w:rPr>
        <w:t xml:space="preserve"> 点为圆心、</w:t>
      </w:r>
      <m:oMath>
        <m:r>
          <m:rPr/>
          <w:rPr>
            <w:rFonts w:ascii="Cambria Math" w:hAnsi="Cambria Math" w:cs="Cambria Math"/>
            <w:color w:val="000000" w:themeColor="text1"/>
            <w14:textFill>
              <w14:solidFill>
                <w14:schemeClr w14:val="tx1"/>
              </w14:solidFill>
            </w14:textFill>
          </w:rPr>
          <m:t>R</m:t>
        </m:r>
      </m:oMath>
      <w:r>
        <w:rPr>
          <w:color w:val="000000" w:themeColor="text1"/>
          <w14:textFill>
            <w14:solidFill>
              <w14:schemeClr w14:val="tx1"/>
            </w14:solidFill>
          </w14:textFill>
        </w:rPr>
        <w:t xml:space="preserve"> 为半径的</w:t>
      </w:r>
      <m:oMath>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4</m:t>
            </m:r>
            <m:ctrlPr>
              <w:rPr>
                <w:rFonts w:ascii="Cambria Math" w:hAnsi="Cambria Math"/>
                <w:color w:val="000000" w:themeColor="text1"/>
                <w14:textFill>
                  <w14:solidFill>
                    <w14:schemeClr w14:val="tx1"/>
                  </w14:solidFill>
                </w14:textFill>
              </w:rPr>
            </m:ctrlPr>
          </m:den>
        </m:f>
      </m:oMath>
      <w:r>
        <w:rPr>
          <w:color w:val="000000" w:themeColor="text1"/>
          <w14:textFill>
            <w14:solidFill>
              <w14:schemeClr w14:val="tx1"/>
            </w14:solidFill>
          </w14:textFill>
        </w:rPr>
        <w:t>圆弧，圆弧最高点与</w:t>
      </w:r>
      <m:oMath>
        <m:r>
          <m:rPr/>
          <w:rPr>
            <w:rFonts w:ascii="Cambria Math" w:hAnsi="Cambria Math" w:cs="Cambria Math"/>
            <w:color w:val="000000" w:themeColor="text1"/>
            <w14:textFill>
              <w14:solidFill>
                <w14:schemeClr w14:val="tx1"/>
              </w14:solidFill>
            </w14:textFill>
          </w:rPr>
          <m:t>O</m:t>
        </m:r>
      </m:oMath>
      <w:r>
        <w:rPr>
          <w:color w:val="000000" w:themeColor="text1"/>
          <w14:textFill>
            <w14:solidFill>
              <w14:schemeClr w14:val="tx1"/>
            </w14:solidFill>
          </w14:textFill>
        </w:rPr>
        <w:t xml:space="preserve"> 点等高。救援队从</w:t>
      </w:r>
      <m:oMath>
        <m:r>
          <m:rPr/>
          <w:rPr>
            <w:rFonts w:ascii="Cambria Math" w:hAnsi="Cambria Math" w:cs="Cambria Math"/>
            <w:color w:val="000000" w:themeColor="text1"/>
            <w14:textFill>
              <w14:solidFill>
                <w14:schemeClr w14:val="tx1"/>
              </w14:solidFill>
            </w14:textFill>
          </w:rPr>
          <m:t>O</m:t>
        </m:r>
      </m:oMath>
      <w:r>
        <w:rPr>
          <w:color w:val="000000" w:themeColor="text1"/>
          <w14:textFill>
            <w14:solidFill>
              <w14:schemeClr w14:val="tx1"/>
            </w14:solidFill>
          </w14:textFill>
        </w:rPr>
        <w:t xml:space="preserve"> 点以大小为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gR</m:t>
                </m:r>
                <m:ctrlPr>
                  <w:rPr>
                    <w:rFonts w:ascii="Cambria Math" w:hAnsi="Cambria Math"/>
                    <w:color w:val="000000" w:themeColor="text1"/>
                    <w14:textFill>
                      <w14:solidFill>
                        <w14:schemeClr w14:val="tx1"/>
                      </w14:solidFill>
                    </w14:textFill>
                  </w:rPr>
                </m:ctrlPr>
              </m:e>
            </m:rad>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den>
        </m:f>
      </m:oMath>
      <w:r>
        <w:rPr>
          <w:color w:val="000000" w:themeColor="text1"/>
          <w14:textFill>
            <w14:solidFill>
              <w14:schemeClr w14:val="tx1"/>
            </w14:solidFill>
          </w14:textFill>
        </w:rPr>
        <w:t>的初速度向该山沟投掷救援物资，其中</w:t>
      </w:r>
      <m:oMath>
        <m:r>
          <m:rPr/>
          <w:rPr>
            <w:rFonts w:ascii="Cambria Math" w:hAnsi="Cambria Math" w:cs="Cambria Math"/>
            <w:color w:val="000000" w:themeColor="text1"/>
            <w14:textFill>
              <w14:solidFill>
                <w14:schemeClr w14:val="tx1"/>
              </w14:solidFill>
            </w14:textFill>
          </w:rPr>
          <m:t>g</m:t>
        </m:r>
      </m:oMath>
      <w:r>
        <w:rPr>
          <w:color w:val="000000" w:themeColor="text1"/>
          <w14:textFill>
            <w14:solidFill>
              <w14:schemeClr w14:val="tx1"/>
            </w14:solidFill>
          </w14:textFill>
        </w:rPr>
        <w:t xml:space="preserve"> 是重力加速度大小。物资可视为质点，不计空气阻力。为避免损坏救援物资，要求物资落到圆弧上的速率最小，则物资(　　)</w:t>
      </w:r>
    </w:p>
    <w:p w14:paraId="1AA49CB2">
      <w:pPr>
        <w:spacing w:line="360" w:lineRule="auto"/>
        <w:jc w:val="left"/>
        <w:rPr>
          <w:color w:val="000000" w:themeColor="text1"/>
          <w14:textFill>
            <w14:solidFill>
              <w14:schemeClr w14:val="tx1"/>
            </w14:solidFill>
          </w14:textFill>
        </w:rPr>
      </w:pPr>
      <w:r>
        <w:drawing>
          <wp:inline distT="0" distB="0" distL="0" distR="0">
            <wp:extent cx="1271270" cy="1109345"/>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1278051" cy="1115034"/>
                    </a:xfrm>
                    <a:prstGeom prst="rect">
                      <a:avLst/>
                    </a:prstGeom>
                  </pic:spPr>
                </pic:pic>
              </a:graphicData>
            </a:graphic>
          </wp:inline>
        </w:drawing>
      </w:r>
    </w:p>
    <w:p w14:paraId="381C131C">
      <w:pPr>
        <w:tabs>
          <w:tab w:val="left" w:pos="4156"/>
        </w:tabs>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A．在空中运动的时间为</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g</m:t>
                </m:r>
                <m:ctrlPr>
                  <w:rPr>
                    <w:rFonts w:ascii="Cambria Math" w:hAnsi="Cambria Math"/>
                    <w:color w:val="000000" w:themeColor="text1"/>
                    <w14:textFill>
                      <w14:solidFill>
                        <w14:schemeClr w14:val="tx1"/>
                      </w14:solidFill>
                    </w14:textFill>
                  </w:rPr>
                </m:ctrlPr>
              </m:den>
            </m:f>
            <m:ctrlPr>
              <w:rPr>
                <w:rFonts w:ascii="Cambria Math" w:hAnsi="Cambria Math"/>
                <w:color w:val="000000" w:themeColor="text1"/>
                <w14:textFill>
                  <w14:solidFill>
                    <w14:schemeClr w14:val="tx1"/>
                  </w14:solidFill>
                </w14:textFill>
              </w:rPr>
            </m:ctrlPr>
          </m:e>
        </m:rad>
      </m:oMath>
      <w:r>
        <w:rPr>
          <w:color w:val="000000" w:themeColor="text1"/>
          <w14:textFill>
            <w14:solidFill>
              <w14:schemeClr w14:val="tx1"/>
            </w14:solidFill>
          </w14:textFill>
        </w:rPr>
        <w:tab/>
      </w:r>
      <w:r>
        <w:rPr>
          <w:color w:val="000000" w:themeColor="text1"/>
          <w14:textFill>
            <w14:solidFill>
              <w14:schemeClr w14:val="tx1"/>
            </w14:solidFill>
          </w14:textFill>
        </w:rPr>
        <w:t>B．与水平方向成</w:t>
      </w:r>
      <m:oMath>
        <m:r>
          <m:rPr>
            <m:sty m:val="p"/>
          </m:rPr>
          <w:rPr>
            <w:rFonts w:ascii="Cambria Math" w:hAnsi="Cambria Math" w:cs="Cambria Math"/>
            <w:color w:val="000000" w:themeColor="text1"/>
            <w14:textFill>
              <w14:solidFill>
                <w14:schemeClr w14:val="tx1"/>
              </w14:solidFill>
            </w14:textFill>
          </w:rPr>
          <m:t>45</m:t>
        </m:r>
        <m:r>
          <m:rPr/>
          <w:rPr>
            <w:rFonts w:ascii="Cambria Math" w:hAnsi="Cambria Math" w:cs="Cambria Math"/>
            <w:color w:val="000000" w:themeColor="text1"/>
            <w14:textFill>
              <w14:solidFill>
                <w14:schemeClr w14:val="tx1"/>
              </w14:solidFill>
            </w14:textFill>
          </w:rPr>
          <m:t>°</m:t>
        </m:r>
      </m:oMath>
      <w:r>
        <w:rPr>
          <w:color w:val="000000" w:themeColor="text1"/>
          <w14:textFill>
            <w14:solidFill>
              <w14:schemeClr w14:val="tx1"/>
            </w14:solidFill>
          </w14:textFill>
        </w:rPr>
        <w:t xml:space="preserve"> 角斜上抛</w:t>
      </w:r>
    </w:p>
    <w:p w14:paraId="2815E6B9">
      <w:pPr>
        <w:tabs>
          <w:tab w:val="left" w:pos="4156"/>
        </w:tabs>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C．抛出点与落点的高度差为</w:t>
      </w:r>
      <m:oMath>
        <m:f>
          <m:fPr>
            <m:ctrlPr>
              <w:rPr>
                <w:rFonts w:ascii="Cambria Math" w:hAnsi="Cambria Math"/>
                <w:color w:val="000000" w:themeColor="text1"/>
                <w14:textFill>
                  <w14:solidFill>
                    <w14:schemeClr w14:val="tx1"/>
                  </w14:solidFill>
                </w14:textFill>
              </w:rPr>
            </m:ctrlPr>
          </m:fPr>
          <m:num>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e>
            </m:rad>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den>
        </m:f>
      </m:oMath>
      <w:r>
        <w:rPr>
          <w:color w:val="000000" w:themeColor="text1"/>
          <w14:textFill>
            <w14:solidFill>
              <w14:schemeClr w14:val="tx1"/>
            </w14:solidFill>
          </w14:textFill>
        </w:rPr>
        <w:tab/>
      </w:r>
      <w:r>
        <w:rPr>
          <w:color w:val="000000" w:themeColor="text1"/>
          <w14:textFill>
            <w14:solidFill>
              <w14:schemeClr w14:val="tx1"/>
            </w14:solidFill>
          </w14:textFill>
        </w:rPr>
        <w:t>D．落到圆弧上的最小速率为</w:t>
      </w:r>
      <m:oMath>
        <m:f>
          <m:fPr>
            <m:ctrlPr>
              <w:rPr>
                <w:rFonts w:ascii="Cambria Math" w:hAnsi="Cambria Math"/>
                <w:color w:val="000000" w:themeColor="text1"/>
                <w14:textFill>
                  <w14:solidFill>
                    <w14:schemeClr w14:val="tx1"/>
                  </w14:solidFill>
                </w14:textFill>
              </w:rPr>
            </m:ctrlPr>
          </m:fPr>
          <m:num>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6</m:t>
                </m:r>
                <m:r>
                  <m:rPr/>
                  <w:rPr>
                    <w:rFonts w:ascii="Cambria Math" w:hAnsi="Cambria Math" w:cs="Cambria Math"/>
                    <w:color w:val="000000" w:themeColor="text1"/>
                    <w14:textFill>
                      <w14:solidFill>
                        <w14:schemeClr w14:val="tx1"/>
                      </w14:solidFill>
                    </w14:textFill>
                  </w:rPr>
                  <m:t>gR</m:t>
                </m:r>
                <m:ctrlPr>
                  <w:rPr>
                    <w:rFonts w:ascii="Cambria Math" w:hAnsi="Cambria Math"/>
                    <w:color w:val="000000" w:themeColor="text1"/>
                    <w14:textFill>
                      <w14:solidFill>
                        <w14:schemeClr w14:val="tx1"/>
                      </w14:solidFill>
                    </w14:textFill>
                  </w:rPr>
                </m:ctrlPr>
              </m:e>
            </m:rad>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den>
        </m:f>
      </m:oMath>
    </w:p>
    <w:p w14:paraId="6B4120F8">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【答案】AD</w:t>
      </w:r>
    </w:p>
    <w:p w14:paraId="4C9DF93E">
      <w:pPr>
        <w:spacing w:line="360" w:lineRule="auto"/>
        <w:jc w:val="left"/>
        <w:rPr>
          <w:rFonts w:hint="eastAsia"/>
          <w:color w:val="000000" w:themeColor="text1"/>
          <w14:textFill>
            <w14:solidFill>
              <w14:schemeClr w14:val="tx1"/>
            </w14:solidFill>
          </w14:textFill>
        </w:rPr>
      </w:pPr>
      <w:r>
        <w:rPr>
          <w:color w:val="000000" w:themeColor="text1"/>
          <w14:textFill>
            <w14:solidFill>
              <w14:schemeClr w14:val="tx1"/>
            </w14:solidFill>
          </w14:textFill>
        </w:rPr>
        <w:t>【解析】设落点与</w:t>
      </w:r>
      <w:r>
        <w:rPr>
          <w:rFonts w:eastAsia="Times New Roman"/>
          <w:i/>
          <w:color w:val="000000" w:themeColor="text1"/>
          <w14:textFill>
            <w14:solidFill>
              <w14:schemeClr w14:val="tx1"/>
            </w14:solidFill>
          </w14:textFill>
        </w:rPr>
        <w:t>O</w:t>
      </w:r>
      <w:r>
        <w:rPr>
          <w:color w:val="000000" w:themeColor="text1"/>
          <w14:textFill>
            <w14:solidFill>
              <w14:schemeClr w14:val="tx1"/>
            </w14:solidFill>
          </w14:textFill>
        </w:rPr>
        <w:t>点的竖直高度为</w:t>
      </w:r>
      <w:r>
        <w:rPr>
          <w:rFonts w:eastAsia="Times New Roman"/>
          <w:i/>
          <w:color w:val="000000" w:themeColor="text1"/>
          <w14:textFill>
            <w14:solidFill>
              <w14:schemeClr w14:val="tx1"/>
            </w14:solidFill>
          </w14:textFill>
        </w:rPr>
        <w:t>h</w:t>
      </w:r>
      <w:r>
        <w:rPr>
          <w:color w:val="000000" w:themeColor="text1"/>
          <w14:textFill>
            <w14:solidFill>
              <w14:schemeClr w14:val="tx1"/>
            </w14:solidFill>
          </w14:textFill>
        </w:rPr>
        <w:t>，水平位移为</w:t>
      </w:r>
      <m:oMath>
        <m:r>
          <m:rPr/>
          <w:rPr>
            <w:rFonts w:ascii="Cambria Math" w:hAnsi="Cambria Math" w:cs="Cambria Math"/>
            <w:color w:val="000000" w:themeColor="text1"/>
            <w14:textFill>
              <w14:solidFill>
                <w14:schemeClr w14:val="tx1"/>
              </w14:solidFill>
            </w14:textFill>
          </w:rPr>
          <m:t>x</m:t>
        </m:r>
      </m:oMath>
      <w:r>
        <w:rPr>
          <w:color w:val="000000" w:themeColor="text1"/>
          <w14:textFill>
            <w14:solidFill>
              <w14:schemeClr w14:val="tx1"/>
            </w14:solidFill>
          </w14:textFill>
        </w:rPr>
        <w:t>，初速度与水平方向的夹角为</w:t>
      </w:r>
      <m:oMath>
        <m:r>
          <m:rPr/>
          <w:rPr>
            <w:rFonts w:ascii="Cambria Math" w:hAnsi="Cambria Math" w:cs="Cambria Math"/>
            <w:color w:val="000000" w:themeColor="text1"/>
            <w14:textFill>
              <w14:solidFill>
                <w14:schemeClr w14:val="tx1"/>
              </w14:solidFill>
            </w14:textFill>
          </w:rPr>
          <m:t>θ</m:t>
        </m:r>
      </m:oMath>
      <w:r>
        <w:rPr>
          <w:color w:val="000000" w:themeColor="text1"/>
          <w14:textFill>
            <w14:solidFill>
              <w14:schemeClr w14:val="tx1"/>
            </w14:solidFill>
          </w14:textFill>
        </w:rPr>
        <w:t>，将初速度沿水平和竖直方向分解，</w:t>
      </w:r>
      <w:r>
        <w:rPr>
          <w:rFonts w:hint="eastAsia"/>
          <w:color w:val="000000" w:themeColor="text1"/>
          <w14:textFill>
            <w14:solidFill>
              <w14:schemeClr w14:val="tx1"/>
            </w14:solidFill>
          </w14:textFill>
        </w:rPr>
        <w:t>竖直方向，根据竖直上抛运动的规律，</w:t>
      </w:r>
      <w:r>
        <w:rPr>
          <w:color w:val="000000" w:themeColor="text1"/>
          <w14:textFill>
            <w14:solidFill>
              <w14:schemeClr w14:val="tx1"/>
            </w14:solidFill>
          </w14:textFill>
        </w:rPr>
        <w:t>可得</w:t>
      </w:r>
      <m:oMath>
        <m:r>
          <m:rPr/>
          <w:rPr>
            <w:rFonts w:ascii="Cambria Math" w:hAnsi="Cambria Math" w:cs="Cambria Math"/>
            <w:color w:val="000000" w:themeColor="text1"/>
            <w14:textFill>
              <w14:solidFill>
                <w14:schemeClr w14:val="tx1"/>
              </w14:solidFill>
            </w14:textFill>
          </w:rPr>
          <m:t>−h=</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m:sty m:val="p"/>
          </m:rPr>
          <w:rPr>
            <w:rFonts w:ascii="Cambria Math" w:hAnsi="Cambria Math" w:cs="Cambria Math"/>
            <w:color w:val="000000" w:themeColor="text1"/>
            <w14:textFill>
              <w14:solidFill>
                <w14:schemeClr w14:val="tx1"/>
              </w14:solidFill>
            </w14:textFill>
          </w:rPr>
          <m:t>sin</m:t>
        </m:r>
        <m:r>
          <m:rPr/>
          <w:rPr>
            <w:rFonts w:ascii="Cambria Math" w:hAnsi="Cambria Math" w:cs="Cambria Math"/>
            <w:color w:val="000000" w:themeColor="text1"/>
            <w14:textFill>
              <w14:solidFill>
                <w14:schemeClr w14:val="tx1"/>
              </w14:solidFill>
            </w14:textFill>
          </w:rPr>
          <m:t>θ⋅t−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g</m:t>
        </m:r>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oMath>
      <w:r>
        <w:rPr>
          <w:color w:val="000000" w:themeColor="text1"/>
          <w14:textFill>
            <w14:solidFill>
              <w14:schemeClr w14:val="tx1"/>
            </w14:solidFill>
          </w14:textFill>
        </w:rPr>
        <w:t>，</w:t>
      </w:r>
      <w:r>
        <w:rPr>
          <w:rFonts w:hint="eastAsia"/>
          <w:color w:val="000000" w:themeColor="text1"/>
          <w14:textFill>
            <w14:solidFill>
              <w14:schemeClr w14:val="tx1"/>
            </w14:solidFill>
          </w14:textFill>
        </w:rPr>
        <w:t>水平方向，根据匀速直线运动的规律，有</w:t>
      </w:r>
      <m:oMath>
        <m:r>
          <m:rPr/>
          <w:rPr>
            <w:rFonts w:ascii="Cambria Math" w:hAnsi="Cambria Math" w:cs="Cambria Math"/>
            <w:color w:val="000000" w:themeColor="text1"/>
            <w14:textFill>
              <w14:solidFill>
                <w14:schemeClr w14:val="tx1"/>
              </w14:solidFill>
            </w14:textFill>
          </w:rPr>
          <m:t>x=</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m:sty m:val="p"/>
          </m:rPr>
          <w:rPr>
            <w:rFonts w:ascii="Cambria Math" w:hAnsi="Cambria Math" w:cs="Cambria Math"/>
            <w:color w:val="000000" w:themeColor="text1"/>
            <w14:textFill>
              <w14:solidFill>
                <w14:schemeClr w14:val="tx1"/>
              </w14:solidFill>
            </w14:textFill>
          </w:rPr>
          <m:t>cos</m:t>
        </m:r>
        <m:r>
          <m:rPr/>
          <w:rPr>
            <w:rFonts w:ascii="Cambria Math" w:hAnsi="Cambria Math" w:cs="Cambria Math"/>
            <w:color w:val="000000" w:themeColor="text1"/>
            <w14:textFill>
              <w14:solidFill>
                <w14:schemeClr w14:val="tx1"/>
              </w14:solidFill>
            </w14:textFill>
          </w:rPr>
          <m:t>θ⋅t</m:t>
        </m:r>
      </m:oMath>
      <w:r>
        <w:rPr>
          <w:rFonts w:hint="eastAsia"/>
          <w:color w:val="000000" w:themeColor="text1"/>
          <w14:textFill>
            <w14:solidFill>
              <w14:schemeClr w14:val="tx1"/>
            </w14:solidFill>
          </w14:textFill>
        </w:rPr>
        <w:t>，根据几何关系，</w:t>
      </w:r>
      <w:r>
        <w:rPr>
          <w:color w:val="000000" w:themeColor="text1"/>
          <w14:textFill>
            <w14:solidFill>
              <w14:schemeClr w14:val="tx1"/>
            </w14:solidFill>
          </w14:textFill>
        </w:rPr>
        <w:t>有</w:t>
      </w:r>
      <m:oMath>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h</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m:rPr/>
          <w:rPr>
            <w:rFonts w:ascii="Cambria Math" w:hAnsi="Cambria Math" w:cs="Cambria Math"/>
            <w:color w:val="000000" w:themeColor="text1"/>
            <w14:textFill>
              <w14:solidFill>
                <w14:schemeClr w14:val="tx1"/>
              </w14:solidFill>
            </w14:textFill>
          </w:rPr>
          <m:t>+</m:t>
        </m:r>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x</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m:rPr/>
          <w:rPr>
            <w:rFonts w:ascii="Cambria Math" w:hAnsi="Cambria Math" w:cs="Cambria Math"/>
            <w:color w:val="000000" w:themeColor="text1"/>
            <w14:textFill>
              <w14:solidFill>
                <w14:schemeClr w14:val="tx1"/>
              </w14:solidFill>
            </w14:textFill>
          </w:rPr>
          <m:t>=</m:t>
        </m:r>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联立可得</w:t>
      </w:r>
      <m:oMath>
        <m:r>
          <m:rPr/>
          <w:rPr>
            <w:rFonts w:ascii="Cambria Math" w:hAnsi="Cambria Math" w:cs="Cambria Math"/>
            <w:color w:val="000000" w:themeColor="text1"/>
            <w14:textFill>
              <w14:solidFill>
                <w14:schemeClr w14:val="tx1"/>
              </w14:solidFill>
            </w14:textFill>
          </w:rPr>
          <m:t>h=</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4</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g</m:t>
        </m:r>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g</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R</m:t>
        </m:r>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设落到圆弧上的速度为</w:t>
      </w:r>
      <m:oMath>
        <m:r>
          <m:rPr/>
          <w:rPr>
            <w:rFonts w:ascii="Cambria Math" w:hAnsi="Cambria Math" w:cs="Cambria Math"/>
            <w:color w:val="000000" w:themeColor="text1"/>
            <w14:textFill>
              <w14:solidFill>
                <w14:schemeClr w14:val="tx1"/>
              </w14:solidFill>
            </w14:textFill>
          </w:rPr>
          <m:t>v</m:t>
        </m:r>
      </m:oMath>
      <w:r>
        <w:rPr>
          <w:color w:val="000000" w:themeColor="text1"/>
          <w14:textFill>
            <w14:solidFill>
              <w14:schemeClr w14:val="tx1"/>
            </w14:solidFill>
          </w14:textFill>
        </w:rPr>
        <w:t>，根据机械能守恒</w:t>
      </w:r>
      <w:r>
        <w:rPr>
          <w:rFonts w:hint="eastAsia"/>
          <w:color w:val="000000" w:themeColor="text1"/>
          <w14:textFill>
            <w14:solidFill>
              <w14:schemeClr w14:val="tx1"/>
            </w14:solidFill>
          </w14:textFill>
        </w:rPr>
        <w:t>定律，有</w:t>
      </w:r>
      <m:oMath>
        <m:r>
          <m:rPr/>
          <w:rPr>
            <w:rFonts w:ascii="Cambria Math" w:hAnsi="Cambria Math" w:cs="Cambria Math"/>
            <w:color w:val="000000" w:themeColor="text1"/>
            <w14:textFill>
              <w14:solidFill>
                <w14:schemeClr w14:val="tx1"/>
              </w14:solidFill>
            </w14:textFill>
          </w:rPr>
          <m:t>mgh+</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m:t>
        </m:r>
        <m:sSup>
          <m:sSupPr>
            <m:ctrlPr>
              <w:rPr>
                <w:rFonts w:ascii="Cambria Math" w:hAnsi="Cambria Math"/>
                <w:color w:val="000000" w:themeColor="text1"/>
                <w14:textFill>
                  <w14:solidFill>
                    <w14:schemeClr w14:val="tx1"/>
                  </w14:solidFill>
                </w14:textFill>
              </w:rPr>
            </m:ctrlPr>
          </m:sSupPr>
          <m:e>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m:t>
        </m:r>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解得</w:t>
      </w:r>
      <w:r>
        <w:rPr>
          <w:rFonts w:hint="eastAsia"/>
          <w:color w:val="000000" w:themeColor="text1"/>
          <w14:textFill>
            <w14:solidFill>
              <w14:schemeClr w14:val="tx1"/>
            </w14:solidFill>
          </w14:textFill>
        </w:rPr>
        <w:t>救援物资落到圆弧上的速度为</w:t>
      </w:r>
      <m:oMath>
        <m:r>
          <m:rPr/>
          <w:rPr>
            <w:rFonts w:ascii="Cambria Math" w:hAnsi="Cambria Math" w:cs="Cambria Math"/>
            <w:color w:val="000000" w:themeColor="text1"/>
            <w14:textFill>
              <w14:solidFill>
                <w14:schemeClr w14:val="tx1"/>
              </w14:solidFill>
            </w14:textFill>
          </w:rPr>
          <m:t>v=</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sSup>
              <m:sSupPr>
                <m:ctrlPr>
                  <w:rPr>
                    <w:rFonts w:ascii="Cambria Math" w:hAnsi="Cambria Math"/>
                    <w:color w:val="000000" w:themeColor="text1"/>
                    <w14:textFill>
                      <w14:solidFill>
                        <w14:schemeClr w14:val="tx1"/>
                      </w14:solidFill>
                    </w14:textFill>
                  </w:rPr>
                </m:ctrlPr>
              </m:sSupPr>
              <m:e>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gh</m:t>
            </m:r>
            <m:ctrlPr>
              <w:rPr>
                <w:rFonts w:ascii="Cambria Math" w:hAnsi="Cambria Math"/>
                <w:color w:val="000000" w:themeColor="text1"/>
                <w14:textFill>
                  <w14:solidFill>
                    <w14:schemeClr w14:val="tx1"/>
                  </w14:solidFill>
                </w14:textFill>
              </w:rPr>
            </m:ctrlPr>
          </m:e>
        </m:rad>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故可知</w:t>
      </w:r>
      <m:oMath>
        <m:r>
          <m:rPr/>
          <w:rPr>
            <w:rFonts w:ascii="Cambria Math" w:hAnsi="Cambria Math" w:cs="Cambria Math"/>
            <w:color w:val="000000" w:themeColor="text1"/>
            <w14:textFill>
              <w14:solidFill>
                <w14:schemeClr w14:val="tx1"/>
              </w14:solidFill>
            </w14:textFill>
          </w:rPr>
          <m:t>h</m:t>
        </m:r>
      </m:oMath>
      <w:r>
        <w:rPr>
          <w:color w:val="000000" w:themeColor="text1"/>
          <w14:textFill>
            <w14:solidFill>
              <w14:schemeClr w14:val="tx1"/>
            </w14:solidFill>
          </w14:textFill>
        </w:rPr>
        <w:t>越小，</w:t>
      </w:r>
      <w:r>
        <w:rPr>
          <w:rFonts w:ascii="Book Antiqua" w:hAnsi="Book Antiqua" w:eastAsia="Times New Roman"/>
          <w:i/>
          <w:color w:val="000000" w:themeColor="text1"/>
          <w14:textFill>
            <w14:solidFill>
              <w14:schemeClr w14:val="tx1"/>
            </w14:solidFill>
          </w14:textFill>
        </w:rPr>
        <w:t>v</w:t>
      </w:r>
      <w:r>
        <w:rPr>
          <w:color w:val="000000" w:themeColor="text1"/>
          <w14:textFill>
            <w14:solidFill>
              <w14:schemeClr w14:val="tx1"/>
            </w14:solidFill>
          </w14:textFill>
        </w:rPr>
        <w:t>越小，故当</w:t>
      </w:r>
      <m:oMath>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4</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g</m:t>
        </m:r>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g</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den>
        </m:f>
      </m:oMath>
      <w:r>
        <w:rPr>
          <w:color w:val="000000" w:themeColor="text1"/>
          <w14:textFill>
            <w14:solidFill>
              <w14:schemeClr w14:val="tx1"/>
            </w14:solidFill>
          </w14:textFill>
        </w:rPr>
        <w:t>时，</w:t>
      </w:r>
      <w:r>
        <w:rPr>
          <w:rFonts w:eastAsia="Times New Roman"/>
          <w:i/>
          <w:color w:val="000000" w:themeColor="text1"/>
          <w14:textFill>
            <w14:solidFill>
              <w14:schemeClr w14:val="tx1"/>
            </w14:solidFill>
          </w14:textFill>
        </w:rPr>
        <w:t>h</w:t>
      </w:r>
      <w:r>
        <w:rPr>
          <w:color w:val="000000" w:themeColor="text1"/>
          <w14:textFill>
            <w14:solidFill>
              <w14:schemeClr w14:val="tx1"/>
            </w14:solidFill>
          </w14:textFill>
        </w:rPr>
        <w:t>取最小值，落到圆弧上的速度最小；解得</w:t>
      </w:r>
      <w:r>
        <w:rPr>
          <w:rFonts w:hint="eastAsia"/>
          <w:color w:val="000000" w:themeColor="text1"/>
          <w14:textFill>
            <w14:solidFill>
              <w14:schemeClr w14:val="tx1"/>
            </w14:solidFill>
          </w14:textFill>
        </w:rPr>
        <w:t>救援物资</w:t>
      </w:r>
      <w:r>
        <w:rPr>
          <w:color w:val="000000" w:themeColor="text1"/>
          <w14:textFill>
            <w14:solidFill>
              <w14:schemeClr w14:val="tx1"/>
            </w14:solidFill>
          </w14:textFill>
        </w:rPr>
        <w:t>在空中运动的时间为</w:t>
      </w:r>
      <m:oMath>
        <m:r>
          <m:rPr/>
          <w:rPr>
            <w:rFonts w:ascii="Cambria Math" w:hAnsi="Cambria Math" w:cs="Cambria Math"/>
            <w:color w:val="000000" w:themeColor="text1"/>
            <w14:textFill>
              <w14:solidFill>
                <w14:schemeClr w14:val="tx1"/>
              </w14:solidFill>
            </w14:textFill>
          </w:rPr>
          <m:t>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g</m:t>
                </m:r>
                <m:ctrlPr>
                  <w:rPr>
                    <w:rFonts w:ascii="Cambria Math" w:hAnsi="Cambria Math"/>
                    <w:color w:val="000000" w:themeColor="text1"/>
                    <w14:textFill>
                      <w14:solidFill>
                        <w14:schemeClr w14:val="tx1"/>
                      </w14:solidFill>
                    </w14:textFill>
                  </w:rPr>
                </m:ctrlPr>
              </m:den>
            </m:f>
            <m:ctrlPr>
              <w:rPr>
                <w:rFonts w:ascii="Cambria Math" w:hAnsi="Cambria Math"/>
                <w:color w:val="000000" w:themeColor="text1"/>
                <w14:textFill>
                  <w14:solidFill>
                    <w14:schemeClr w14:val="tx1"/>
                  </w14:solidFill>
                </w14:textFill>
              </w:rPr>
            </m:ctrlPr>
          </m:e>
        </m:rad>
      </m:oMath>
      <w:r>
        <w:rPr>
          <w:color w:val="000000" w:themeColor="text1"/>
          <w14:textFill>
            <w14:solidFill>
              <w14:schemeClr w14:val="tx1"/>
            </w14:solidFill>
          </w14:textFill>
        </w:rPr>
        <w:t>，</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h</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min</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R</m:t>
        </m:r>
      </m:oMath>
      <w:r>
        <w:rPr>
          <w:color w:val="000000" w:themeColor="text1"/>
          <w14:textFill>
            <w14:solidFill>
              <w14:schemeClr w14:val="tx1"/>
            </w14:solidFill>
          </w14:textFill>
        </w:rPr>
        <w:t>，落到圆弧上的最小速率为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min</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6</m:t>
                </m:r>
                <m:r>
                  <m:rPr/>
                  <w:rPr>
                    <w:rFonts w:ascii="Cambria Math" w:hAnsi="Cambria Math" w:cs="Cambria Math"/>
                    <w:color w:val="000000" w:themeColor="text1"/>
                    <w14:textFill>
                      <w14:solidFill>
                        <w14:schemeClr w14:val="tx1"/>
                      </w14:solidFill>
                    </w14:textFill>
                  </w:rPr>
                  <m:t>gR</m:t>
                </m:r>
                <m:ctrlPr>
                  <w:rPr>
                    <w:rFonts w:ascii="Cambria Math" w:hAnsi="Cambria Math"/>
                    <w:color w:val="000000" w:themeColor="text1"/>
                    <w14:textFill>
                      <w14:solidFill>
                        <w14:schemeClr w14:val="tx1"/>
                      </w14:solidFill>
                    </w14:textFill>
                  </w:rPr>
                </m:ctrlPr>
              </m:e>
            </m:rad>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den>
        </m:f>
      </m:oMath>
      <w:r>
        <w:rPr>
          <w:color w:val="000000" w:themeColor="text1"/>
          <w14:textFill>
            <w14:solidFill>
              <w14:schemeClr w14:val="tx1"/>
            </w14:solidFill>
          </w14:textFill>
        </w:rPr>
        <w:t>，AD正确，C错误；根据前面分析，当</w:t>
      </w:r>
      <m:oMath>
        <m:r>
          <m:rPr/>
          <w:rPr>
            <w:rFonts w:ascii="Cambria Math" w:hAnsi="Cambria Math" w:cs="Cambria Math"/>
            <w:color w:val="000000" w:themeColor="text1"/>
            <w14:textFill>
              <w14:solidFill>
                <w14:schemeClr w14:val="tx1"/>
              </w14:solidFill>
            </w14:textFill>
          </w:rPr>
          <m:t>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g</m:t>
                </m:r>
                <m:ctrlPr>
                  <w:rPr>
                    <w:rFonts w:ascii="Cambria Math" w:hAnsi="Cambria Math"/>
                    <w:color w:val="000000" w:themeColor="text1"/>
                    <w14:textFill>
                      <w14:solidFill>
                        <w14:schemeClr w14:val="tx1"/>
                      </w14:solidFill>
                    </w14:textFill>
                  </w:rPr>
                </m:ctrlPr>
              </m:den>
            </m:f>
            <m:ctrlPr>
              <w:rPr>
                <w:rFonts w:ascii="Cambria Math" w:hAnsi="Cambria Math"/>
                <w:color w:val="000000" w:themeColor="text1"/>
                <w14:textFill>
                  <w14:solidFill>
                    <w14:schemeClr w14:val="tx1"/>
                  </w14:solidFill>
                </w14:textFill>
              </w:rPr>
            </m:ctrlPr>
          </m:e>
        </m:rad>
      </m:oMath>
      <w:r>
        <w:rPr>
          <w:color w:val="000000" w:themeColor="text1"/>
          <w14:textFill>
            <w14:solidFill>
              <w14:schemeClr w14:val="tx1"/>
            </w14:solidFill>
          </w14:textFill>
        </w:rPr>
        <w:t>，</w:t>
      </w:r>
      <m:oMath>
        <m:r>
          <m:rPr/>
          <w:rPr>
            <w:rFonts w:ascii="Cambria Math" w:hAnsi="Cambria Math" w:cs="Cambria Math"/>
            <w:color w:val="000000" w:themeColor="text1"/>
            <w14:textFill>
              <w14:solidFill>
                <w14:schemeClr w14:val="tx1"/>
              </w14:solidFill>
            </w14:textFill>
          </w:rPr>
          <m:t>h=</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R</m:t>
        </m:r>
      </m:oMath>
      <w:r>
        <w:rPr>
          <w:color w:val="000000" w:themeColor="text1"/>
          <w14:textFill>
            <w14:solidFill>
              <w14:schemeClr w14:val="tx1"/>
            </w14:solidFill>
          </w14:textFill>
        </w:rPr>
        <w:t>时，代入解得</w:t>
      </w:r>
      <m:oMath>
        <m:r>
          <m:rPr>
            <m:sty m:val="p"/>
          </m:rPr>
          <w:rPr>
            <w:rFonts w:ascii="Cambria Math" w:hAnsi="Cambria Math" w:cs="Cambria Math"/>
            <w:color w:val="000000" w:themeColor="text1"/>
            <w14:textFill>
              <w14:solidFill>
                <w14:schemeClr w14:val="tx1"/>
              </w14:solidFill>
            </w14:textFill>
          </w:rPr>
          <m:t>sin</m:t>
        </m:r>
        <m:r>
          <m:rPr/>
          <w:rPr>
            <w:rFonts w:ascii="Cambria Math" w:hAnsi="Cambria Math" w:cs="Cambria Math"/>
            <w:color w:val="000000" w:themeColor="text1"/>
            <w14:textFill>
              <w14:solidFill>
                <w14:schemeClr w14:val="tx1"/>
              </w14:solidFill>
            </w14:textFill>
          </w:rPr>
          <m:t>θ=</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den>
        </m:f>
      </m:oMath>
      <w:r>
        <w:rPr>
          <w:color w:val="000000" w:themeColor="text1"/>
          <w14:textFill>
            <w14:solidFill>
              <w14:schemeClr w14:val="tx1"/>
            </w14:solidFill>
          </w14:textFill>
        </w:rPr>
        <w:t>，</w:t>
      </w:r>
      <m:oMath>
        <m:r>
          <m:rPr/>
          <w:rPr>
            <w:rFonts w:ascii="Cambria Math" w:hAnsi="Cambria Math" w:cs="Cambria Math"/>
            <w:color w:val="000000" w:themeColor="text1"/>
            <w14:textFill>
              <w14:solidFill>
                <w14:schemeClr w14:val="tx1"/>
              </w14:solidFill>
            </w14:textFill>
          </w:rPr>
          <m:t>θ=</m:t>
        </m:r>
        <m:r>
          <m:rPr>
            <m:sty m:val="p"/>
          </m:rPr>
          <w:rPr>
            <w:rFonts w:ascii="Cambria Math" w:hAnsi="Cambria Math" w:cs="Cambria Math"/>
            <w:color w:val="000000" w:themeColor="text1"/>
            <w14:textFill>
              <w14:solidFill>
                <w14:schemeClr w14:val="tx1"/>
              </w14:solidFill>
            </w14:textFill>
          </w:rPr>
          <m:t>30</m:t>
        </m:r>
        <m:r>
          <m:rPr/>
          <w:rPr>
            <w:rFonts w:ascii="Cambria Math" w:hAnsi="Cambria Math" w:cs="Cambria Math"/>
            <w:color w:val="000000" w:themeColor="text1"/>
            <w14:textFill>
              <w14:solidFill>
                <w14:schemeClr w14:val="tx1"/>
              </w14:solidFill>
            </w14:textFill>
          </w:rPr>
          <m:t>°</m:t>
        </m:r>
      </m:oMath>
      <w:r>
        <w:rPr>
          <w:color w:val="000000" w:themeColor="text1"/>
          <w14:textFill>
            <w14:solidFill>
              <w14:schemeClr w14:val="tx1"/>
            </w14:solidFill>
          </w14:textFill>
        </w:rPr>
        <w:t>，B错误。故选AD。</w:t>
      </w:r>
    </w:p>
    <w:p w14:paraId="636FA340">
      <w:pPr>
        <w:spacing w:line="360" w:lineRule="auto"/>
        <w:jc w:val="left"/>
        <w:rPr>
          <w:rFonts w:ascii="宋体" w:hAnsi="宋体" w:cs="宋体"/>
          <w:b/>
          <w:color w:val="000000" w:themeColor="text1"/>
          <w14:textFill>
            <w14:solidFill>
              <w14:schemeClr w14:val="tx1"/>
            </w14:solidFill>
          </w14:textFill>
        </w:rPr>
      </w:pPr>
      <w:r>
        <w:rPr>
          <w:rFonts w:ascii="宋体" w:hAnsi="宋体" w:cs="宋体"/>
          <w:b/>
          <w:color w:val="000000" w:themeColor="text1"/>
          <w14:textFill>
            <w14:solidFill>
              <w14:schemeClr w14:val="tx1"/>
            </w14:solidFill>
          </w14:textFill>
        </w:rPr>
        <w:t>三、实验题</w:t>
      </w:r>
    </w:p>
    <w:p w14:paraId="4CD6C563">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11．在测量铅笔芯电阻率的实验中，实验器材有：待测圆柱形铅笔芯、电压表</w:t>
      </w:r>
      <m:oMath>
        <m:r>
          <m:rPr>
            <m:sty m:val="p"/>
          </m:rPr>
          <w:rPr>
            <w:rFonts w:ascii="Cambria Math" w:hAnsi="Cambria Math" w:cs="Cambria Math"/>
            <w:color w:val="000000" w:themeColor="text1"/>
            <w14:textFill>
              <w14:solidFill>
                <w14:schemeClr w14:val="tx1"/>
              </w14:solidFill>
            </w14:textFill>
          </w:rPr>
          <m:t>V</m:t>
        </m:r>
      </m:oMath>
      <w:r>
        <w:rPr>
          <w:color w:val="000000" w:themeColor="text1"/>
          <w14:textFill>
            <w14:solidFill>
              <w14:schemeClr w14:val="tx1"/>
            </w14:solidFill>
          </w14:textFill>
        </w:rPr>
        <w:t>、电流表</w:t>
      </w:r>
      <m:oMath>
        <m:r>
          <m:rPr>
            <m:nor/>
            <m:sty m:val="p"/>
          </m:rPr>
          <w:rPr>
            <w:rFonts w:ascii="Cambria Math" w:hAnsi="Cambria Math" w:cs="Cambria Math"/>
            <w:color w:val="000000" w:themeColor="text1"/>
            <w14:textFill>
              <w14:solidFill>
                <w14:schemeClr w14:val="tx1"/>
              </w14:solidFill>
            </w14:textFill>
          </w:rPr>
          <m:t>A</m:t>
        </m:r>
      </m:oMath>
      <w:r>
        <w:rPr>
          <w:color w:val="000000" w:themeColor="text1"/>
          <w14:textFill>
            <w14:solidFill>
              <w14:schemeClr w14:val="tx1"/>
            </w14:solidFill>
          </w14:textFill>
        </w:rPr>
        <w:t xml:space="preserve"> 、电阻箱</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、干电池、刻度尺、螺旋测微器、开关</w:t>
      </w:r>
      <m:oMath>
        <m:r>
          <m:rPr>
            <m:sty m:val="p"/>
          </m:rPr>
          <w:rPr>
            <w:rFonts w:ascii="Cambria Math" w:hAnsi="Cambria Math" w:cs="Cambria Math"/>
            <w:color w:val="000000" w:themeColor="text1"/>
            <w14:textFill>
              <w14:solidFill>
                <w14:schemeClr w14:val="tx1"/>
              </w14:solidFill>
            </w14:textFill>
          </w:rPr>
          <m:t>S</m:t>
        </m:r>
      </m:oMath>
      <w:r>
        <w:rPr>
          <w:color w:val="000000" w:themeColor="text1"/>
          <w14:textFill>
            <w14:solidFill>
              <w14:schemeClr w14:val="tx1"/>
            </w14:solidFill>
          </w14:textFill>
        </w:rPr>
        <w:t>、滑片</w:t>
      </w:r>
      <m:oMath>
        <m:r>
          <m:rPr>
            <m:sty m:val="p"/>
          </m:rPr>
          <w:rPr>
            <w:rFonts w:ascii="Cambria Math" w:hAnsi="Cambria Math" w:cs="Cambria Math"/>
            <w:color w:val="000000" w:themeColor="text1"/>
            <w14:textFill>
              <w14:solidFill>
                <w14:schemeClr w14:val="tx1"/>
              </w14:solidFill>
            </w14:textFill>
          </w:rPr>
          <m:t>P</m:t>
        </m:r>
      </m:oMath>
      <w:r>
        <w:rPr>
          <w:color w:val="000000" w:themeColor="text1"/>
          <w14:textFill>
            <w14:solidFill>
              <w14:schemeClr w14:val="tx1"/>
            </w14:solidFill>
          </w14:textFill>
        </w:rPr>
        <w:t>及导线等。实验电路图如图(a)所示，</w:t>
      </w:r>
      <m:oMath>
        <m:r>
          <m:rPr/>
          <w:rPr>
            <w:rFonts w:ascii="Cambria Math" w:hAnsi="Cambria Math" w:cs="Cambria Math"/>
            <w:color w:val="000000" w:themeColor="text1"/>
            <w14:textFill>
              <w14:solidFill>
                <w14:schemeClr w14:val="tx1"/>
              </w14:solidFill>
            </w14:textFill>
          </w:rPr>
          <m:t>B</m:t>
        </m:r>
      </m:oMath>
      <w:r>
        <w:rPr>
          <w:color w:val="000000" w:themeColor="text1"/>
          <w14:textFill>
            <w14:solidFill>
              <w14:schemeClr w14:val="tx1"/>
            </w14:solidFill>
          </w14:textFill>
        </w:rPr>
        <w:t>、</w:t>
      </w:r>
      <m:oMath>
        <m:r>
          <m:rPr/>
          <w:rPr>
            <w:rFonts w:ascii="Cambria Math" w:hAnsi="Cambria Math" w:cs="Cambria Math"/>
            <w:color w:val="000000" w:themeColor="text1"/>
            <w14:textFill>
              <w14:solidFill>
                <w14:schemeClr w14:val="tx1"/>
              </w14:solidFill>
            </w14:textFill>
          </w:rPr>
          <m:t>C</m:t>
        </m:r>
      </m:oMath>
      <w:r>
        <w:rPr>
          <w:color w:val="000000" w:themeColor="text1"/>
          <w14:textFill>
            <w14:solidFill>
              <w14:schemeClr w14:val="tx1"/>
            </w14:solidFill>
          </w14:textFill>
        </w:rPr>
        <w:t>为铅笔芯的两端，滑片</w:t>
      </w:r>
      <m:oMath>
        <m:r>
          <m:rPr>
            <m:sty m:val="p"/>
          </m:rPr>
          <w:rPr>
            <w:rFonts w:ascii="Cambria Math" w:hAnsi="Cambria Math" w:cs="Cambria Math"/>
            <w:color w:val="000000" w:themeColor="text1"/>
            <w14:textFill>
              <w14:solidFill>
                <w14:schemeClr w14:val="tx1"/>
              </w14:solidFill>
            </w14:textFill>
          </w:rPr>
          <m:t>P</m:t>
        </m:r>
      </m:oMath>
      <w:r>
        <w:rPr>
          <w:color w:val="000000" w:themeColor="text1"/>
          <w14:textFill>
            <w14:solidFill>
              <w14:schemeClr w14:val="tx1"/>
            </w14:solidFill>
          </w14:textFill>
        </w:rPr>
        <w:t>在</w:t>
      </w:r>
      <m:oMath>
        <m:r>
          <m:rPr/>
          <w:rPr>
            <w:rFonts w:ascii="Cambria Math" w:hAnsi="Cambria Math" w:cs="Cambria Math"/>
            <w:color w:val="000000" w:themeColor="text1"/>
            <w14:textFill>
              <w14:solidFill>
                <w14:schemeClr w14:val="tx1"/>
              </w14:solidFill>
            </w14:textFill>
          </w:rPr>
          <m:t>B</m:t>
        </m:r>
      </m:oMath>
      <w:r>
        <w:rPr>
          <w:color w:val="000000" w:themeColor="text1"/>
          <w14:textFill>
            <w14:solidFill>
              <w14:schemeClr w14:val="tx1"/>
            </w14:solidFill>
          </w14:textFill>
        </w:rPr>
        <w:t>、</w:t>
      </w:r>
      <m:oMath>
        <m:r>
          <m:rPr/>
          <w:rPr>
            <w:rFonts w:ascii="Cambria Math" w:hAnsi="Cambria Math" w:cs="Cambria Math"/>
            <w:color w:val="000000" w:themeColor="text1"/>
            <w14:textFill>
              <w14:solidFill>
                <w14:schemeClr w14:val="tx1"/>
              </w14:solidFill>
            </w14:textFill>
          </w:rPr>
          <m:t>C</m:t>
        </m:r>
      </m:oMath>
      <w:r>
        <w:rPr>
          <w:color w:val="000000" w:themeColor="text1"/>
          <w14:textFill>
            <w14:solidFill>
              <w14:schemeClr w14:val="tx1"/>
            </w14:solidFill>
          </w14:textFill>
        </w:rPr>
        <w:t>间左右滑动。</w:t>
      </w:r>
    </w:p>
    <w:p w14:paraId="665F3975">
      <w:pPr>
        <w:spacing w:line="360" w:lineRule="auto"/>
        <w:jc w:val="left"/>
        <w:rPr>
          <w:color w:val="000000" w:themeColor="text1"/>
          <w14:textFill>
            <w14:solidFill>
              <w14:schemeClr w14:val="tx1"/>
            </w14:solidFill>
          </w14:textFill>
        </w:rPr>
      </w:pPr>
      <w:r>
        <w:rPr>
          <w:rFonts w:eastAsia="Times New Roman"/>
          <w:color w:val="000000" w:themeColor="text1"/>
          <w:kern w:val="0"/>
          <w:sz w:val="24"/>
          <w:szCs w:val="24"/>
          <w14:textFill>
            <w14:solidFill>
              <w14:schemeClr w14:val="tx1"/>
            </w14:solidFill>
          </w14:textFill>
        </w:rPr>
        <w:drawing>
          <wp:inline distT="0" distB="0" distL="0" distR="0">
            <wp:extent cx="3552825" cy="1466850"/>
            <wp:effectExtent l="0" t="0" r="0" b="0"/>
            <wp:docPr id="100017" name="图片 100017" descr="@@@88404700f4874fc09ecee2bc0bc202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88404700f4874fc09ecee2bc0bc2026a"/>
                    <pic:cNvPicPr>
                      <a:picLocks noChangeAspect="1"/>
                    </pic:cNvPicPr>
                  </pic:nvPicPr>
                  <pic:blipFill>
                    <a:blip r:embed="rId14"/>
                    <a:stretch>
                      <a:fillRect/>
                    </a:stretch>
                  </pic:blipFill>
                  <pic:spPr>
                    <a:xfrm>
                      <a:off x="0" y="0"/>
                      <a:ext cx="3552825" cy="1466850"/>
                    </a:xfrm>
                    <a:prstGeom prst="rect">
                      <a:avLst/>
                    </a:prstGeom>
                  </pic:spPr>
                </pic:pic>
              </a:graphicData>
            </a:graphic>
          </wp:inline>
        </w:drawing>
      </w:r>
    </w:p>
    <w:p w14:paraId="6E2C3D2E">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(1)用螺旋测微器测量铅笔芯的直径</w:t>
      </w:r>
      <m:oMath>
        <m:r>
          <m:rPr/>
          <w:rPr>
            <w:rFonts w:ascii="Cambria Math" w:hAnsi="Cambria Math" w:cs="Cambria Math"/>
            <w:color w:val="000000" w:themeColor="text1"/>
            <w14:textFill>
              <w14:solidFill>
                <w14:schemeClr w14:val="tx1"/>
              </w14:solidFill>
            </w14:textFill>
          </w:rPr>
          <m:t>d</m:t>
        </m:r>
      </m:oMath>
      <w:r>
        <w:rPr>
          <w:color w:val="000000" w:themeColor="text1"/>
          <w14:textFill>
            <w14:solidFill>
              <w14:schemeClr w14:val="tx1"/>
            </w14:solidFill>
          </w14:textFill>
        </w:rPr>
        <w:t xml:space="preserve"> ，其示数如图(b)所示，可知</w:t>
      </w:r>
      <m:oMath>
        <m:r>
          <m:rPr/>
          <w:rPr>
            <w:rFonts w:ascii="Cambria Math" w:hAnsi="Cambria Math" w:cs="Cambria Math"/>
            <w:color w:val="000000" w:themeColor="text1"/>
            <w14:textFill>
              <w14:solidFill>
                <w14:schemeClr w14:val="tx1"/>
              </w14:solidFill>
            </w14:textFill>
          </w:rPr>
          <m:t>d=</m:t>
        </m:r>
      </m:oMath>
      <w:r>
        <w:rPr>
          <w:rFonts w:eastAsia="Times New Roman"/>
          <w:color w:val="000000" w:themeColor="text1"/>
          <w14:textFill>
            <w14:solidFill>
              <w14:schemeClr w14:val="tx1"/>
            </w14:solidFill>
          </w14:textFill>
        </w:rPr>
        <w:t>__________</w:t>
      </w:r>
      <m:oMath>
        <m:r>
          <m:rPr>
            <m:nor/>
            <m:sty m:val="p"/>
          </m:rPr>
          <w:rPr>
            <w:rFonts w:ascii="Cambria Math" w:hAnsi="Cambria Math" w:cs="Cambria Math"/>
            <w:color w:val="000000" w:themeColor="text1"/>
            <w14:textFill>
              <w14:solidFill>
                <w14:schemeClr w14:val="tx1"/>
              </w14:solidFill>
            </w14:textFill>
          </w:rPr>
          <m:t>mm</m:t>
        </m:r>
      </m:oMath>
      <w:r>
        <w:rPr>
          <w:color w:val="000000" w:themeColor="text1"/>
          <w14:textFill>
            <w14:solidFill>
              <w14:schemeClr w14:val="tx1"/>
            </w14:solidFill>
          </w14:textFill>
        </w:rPr>
        <w:t>。</w:t>
      </w:r>
    </w:p>
    <w:p w14:paraId="3233FB55">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(2)适当选择电阻箱</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的阻值、移动滑片</w:t>
      </w:r>
      <m:oMath>
        <m:r>
          <m:rPr>
            <m:sty m:val="p"/>
          </m:rPr>
          <w:rPr>
            <w:rFonts w:ascii="Cambria Math" w:hAnsi="Cambria Math" w:cs="Cambria Math"/>
            <w:color w:val="000000" w:themeColor="text1"/>
            <w14:textFill>
              <w14:solidFill>
                <w14:schemeClr w14:val="tx1"/>
              </w14:solidFill>
            </w14:textFill>
          </w:rPr>
          <m:t>P</m:t>
        </m:r>
      </m:oMath>
      <w:r>
        <w:rPr>
          <w:color w:val="000000" w:themeColor="text1"/>
          <w14:textFill>
            <w14:solidFill>
              <w14:schemeClr w14:val="tx1"/>
            </w14:solidFill>
          </w14:textFill>
        </w:rPr>
        <w:t>到某位置、测量</w:t>
      </w:r>
      <m:oMath>
        <m:r>
          <m:rPr/>
          <w:rPr>
            <w:rFonts w:ascii="Cambria Math" w:hAnsi="Cambria Math" w:cs="Cambria Math"/>
            <w:color w:val="000000" w:themeColor="text1"/>
            <w14:textFill>
              <w14:solidFill>
                <w14:schemeClr w14:val="tx1"/>
              </w14:solidFill>
            </w14:textFill>
          </w:rPr>
          <m:t>B</m:t>
        </m:r>
      </m:oMath>
      <w:r>
        <w:rPr>
          <w:color w:val="000000" w:themeColor="text1"/>
          <w14:textFill>
            <w14:solidFill>
              <w14:schemeClr w14:val="tx1"/>
            </w14:solidFill>
          </w14:textFill>
        </w:rPr>
        <w:t>、</w:t>
      </w:r>
      <m:oMath>
        <m:r>
          <m:rPr/>
          <w:rPr>
            <w:rFonts w:ascii="Cambria Math" w:hAnsi="Cambria Math" w:cs="Cambria Math"/>
            <w:color w:val="000000" w:themeColor="text1"/>
            <w14:textFill>
              <w14:solidFill>
                <w14:schemeClr w14:val="tx1"/>
              </w14:solidFill>
            </w14:textFill>
          </w:rPr>
          <m:t>P</m:t>
        </m:r>
      </m:oMath>
      <w:r>
        <w:rPr>
          <w:color w:val="000000" w:themeColor="text1"/>
          <w14:textFill>
            <w14:solidFill>
              <w14:schemeClr w14:val="tx1"/>
            </w14:solidFill>
          </w14:textFill>
        </w:rPr>
        <w:t>间的长度</w:t>
      </w:r>
      <m:oMath>
        <m:r>
          <m:rPr/>
          <w:rPr>
            <w:rFonts w:ascii="Cambria Math" w:hAnsi="Cambria Math" w:cs="Cambria Math"/>
            <w:color w:val="000000" w:themeColor="text1"/>
            <w14:textFill>
              <w14:solidFill>
                <w14:schemeClr w14:val="tx1"/>
              </w14:solidFill>
            </w14:textFill>
          </w:rPr>
          <m:t>L</m:t>
        </m:r>
      </m:oMath>
      <w:r>
        <w:rPr>
          <w:color w:val="000000" w:themeColor="text1"/>
          <w14:textFill>
            <w14:solidFill>
              <w14:schemeClr w14:val="tx1"/>
            </w14:solidFill>
          </w14:textFill>
        </w:rPr>
        <w:t xml:space="preserve"> ，闭合开关</w:t>
      </w:r>
      <m:oMath>
        <m:r>
          <m:rPr>
            <m:sty m:val="p"/>
          </m:rPr>
          <w:rPr>
            <w:rFonts w:ascii="Cambria Math" w:hAnsi="Cambria Math" w:cs="Cambria Math"/>
            <w:color w:val="000000" w:themeColor="text1"/>
            <w14:textFill>
              <w14:solidFill>
                <w14:schemeClr w14:val="tx1"/>
              </w14:solidFill>
            </w14:textFill>
          </w:rPr>
          <m:t>S</m:t>
        </m:r>
      </m:oMath>
      <w:r>
        <w:rPr>
          <w:color w:val="000000" w:themeColor="text1"/>
          <w14:textFill>
            <w14:solidFill>
              <w14:schemeClr w14:val="tx1"/>
            </w14:solidFill>
          </w14:textFill>
        </w:rPr>
        <w:t>，记录电压表的示数</w:t>
      </w:r>
      <w:r>
        <w:rPr>
          <w:rFonts w:eastAsia="Times New Roman"/>
          <w:i/>
          <w:color w:val="000000" w:themeColor="text1"/>
          <w14:textFill>
            <w14:solidFill>
              <w14:schemeClr w14:val="tx1"/>
            </w14:solidFill>
          </w14:textFill>
        </w:rPr>
        <w:t>U</w:t>
      </w:r>
      <w:r>
        <w:rPr>
          <w:color w:val="000000" w:themeColor="text1"/>
          <w14:textFill>
            <w14:solidFill>
              <w14:schemeClr w14:val="tx1"/>
            </w14:solidFill>
          </w14:textFill>
        </w:rPr>
        <w:t>，电流表的示数</w:t>
      </w:r>
      <m:oMath>
        <m:r>
          <m:rPr/>
          <w:rPr>
            <w:rFonts w:ascii="Cambria Math" w:hAnsi="Cambria Math" w:cs="Cambria Math"/>
            <w:color w:val="000000" w:themeColor="text1"/>
            <w14:textFill>
              <w14:solidFill>
                <w14:schemeClr w14:val="tx1"/>
              </w14:solidFill>
            </w14:textFill>
          </w:rPr>
          <m:t>I</m:t>
        </m:r>
      </m:oMath>
      <w:r>
        <w:rPr>
          <w:color w:val="000000" w:themeColor="text1"/>
          <w14:textFill>
            <w14:solidFill>
              <w14:schemeClr w14:val="tx1"/>
            </w14:solidFill>
          </w14:textFill>
        </w:rPr>
        <w:t xml:space="preserve"> ，则该铅笔芯电阻率的表达式为</w:t>
      </w:r>
      <m:oMath>
        <m:r>
          <m:rPr/>
          <w:rPr>
            <w:rFonts w:ascii="Cambria Math" w:hAnsi="Cambria Math" w:cs="Cambria Math"/>
            <w:color w:val="000000" w:themeColor="text1"/>
            <w14:textFill>
              <w14:solidFill>
                <w14:schemeClr w14:val="tx1"/>
              </w14:solidFill>
            </w14:textFill>
          </w:rPr>
          <m:t>ρ=</m:t>
        </m:r>
      </m:oMath>
      <w:r>
        <w:rPr>
          <w:rFonts w:eastAsia="Times New Roman"/>
          <w:color w:val="000000" w:themeColor="text1"/>
          <w14:textFill>
            <w14:solidFill>
              <w14:schemeClr w14:val="tx1"/>
            </w14:solidFill>
          </w14:textFill>
        </w:rPr>
        <w:t>__________</w:t>
      </w:r>
      <w:r>
        <w:rPr>
          <w:color w:val="000000" w:themeColor="text1"/>
          <w14:textFill>
            <w14:solidFill>
              <w14:schemeClr w14:val="tx1"/>
            </w14:solidFill>
          </w14:textFill>
        </w:rPr>
        <w:t>(用</w:t>
      </w:r>
      <m:oMath>
        <m:r>
          <m:rPr/>
          <w:rPr>
            <w:rFonts w:ascii="Cambria Math" w:hAnsi="Cambria Math" w:cs="Cambria Math"/>
            <w:color w:val="000000" w:themeColor="text1"/>
            <w14:textFill>
              <w14:solidFill>
                <w14:schemeClr w14:val="tx1"/>
              </w14:solidFill>
            </w14:textFill>
          </w:rPr>
          <m:t>U</m:t>
        </m:r>
      </m:oMath>
      <w:r>
        <w:rPr>
          <w:color w:val="000000" w:themeColor="text1"/>
          <w14:textFill>
            <w14:solidFill>
              <w14:schemeClr w14:val="tx1"/>
            </w14:solidFill>
          </w14:textFill>
        </w:rPr>
        <w:t>、</w:t>
      </w:r>
      <m:oMath>
        <m:r>
          <m:rPr/>
          <w:rPr>
            <w:rFonts w:ascii="Cambria Math" w:hAnsi="Cambria Math" w:cs="Cambria Math"/>
            <w:color w:val="000000" w:themeColor="text1"/>
            <w14:textFill>
              <w14:solidFill>
                <w14:schemeClr w14:val="tx1"/>
              </w14:solidFill>
            </w14:textFill>
          </w:rPr>
          <m:t>I</m:t>
        </m:r>
      </m:oMath>
      <w:r>
        <w:rPr>
          <w:color w:val="000000" w:themeColor="text1"/>
          <w14:textFill>
            <w14:solidFill>
              <w14:schemeClr w14:val="tx1"/>
            </w14:solidFill>
          </w14:textFill>
        </w:rPr>
        <w:t xml:space="preserve"> 、</w:t>
      </w:r>
      <m:oMath>
        <m:r>
          <m:rPr/>
          <w:rPr>
            <w:rFonts w:ascii="Cambria Math" w:hAnsi="Cambria Math" w:cs="Cambria Math"/>
            <w:color w:val="000000" w:themeColor="text1"/>
            <w14:textFill>
              <w14:solidFill>
                <w14:schemeClr w14:val="tx1"/>
              </w14:solidFill>
            </w14:textFill>
          </w:rPr>
          <m:t>d</m:t>
        </m:r>
      </m:oMath>
      <w:r>
        <w:rPr>
          <w:color w:val="000000" w:themeColor="text1"/>
          <w14:textFill>
            <w14:solidFill>
              <w14:schemeClr w14:val="tx1"/>
            </w14:solidFill>
          </w14:textFill>
        </w:rPr>
        <w:t xml:space="preserve"> 和</w:t>
      </w:r>
      <m:oMath>
        <m:r>
          <m:rPr/>
          <w:rPr>
            <w:rFonts w:ascii="Cambria Math" w:hAnsi="Cambria Math" w:cs="Cambria Math"/>
            <w:color w:val="000000" w:themeColor="text1"/>
            <w14:textFill>
              <w14:solidFill>
                <w14:schemeClr w14:val="tx1"/>
              </w14:solidFill>
            </w14:textFill>
          </w:rPr>
          <m:t>L</m:t>
        </m:r>
      </m:oMath>
      <w:r>
        <w:rPr>
          <w:color w:val="000000" w:themeColor="text1"/>
          <w14:textFill>
            <w14:solidFill>
              <w14:schemeClr w14:val="tx1"/>
            </w14:solidFill>
          </w14:textFill>
        </w:rPr>
        <w:t xml:space="preserve"> 表示)。</w:t>
      </w:r>
    </w:p>
    <w:p w14:paraId="0F3DBBD5">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(3)多次改变滑片P的位置、记录对应的</w:t>
      </w:r>
      <m:oMath>
        <m:r>
          <m:rPr/>
          <w:rPr>
            <w:rFonts w:ascii="Cambria Math" w:hAnsi="Cambria Math" w:cs="Cambria Math"/>
            <w:color w:val="000000" w:themeColor="text1"/>
            <w14:textFill>
              <w14:solidFill>
                <w14:schemeClr w14:val="tx1"/>
              </w14:solidFill>
            </w14:textFill>
          </w:rPr>
          <m:t>L</m:t>
        </m:r>
      </m:oMath>
      <w:r>
        <w:rPr>
          <w:color w:val="000000" w:themeColor="text1"/>
          <w14:textFill>
            <w14:solidFill>
              <w14:schemeClr w14:val="tx1"/>
            </w14:solidFill>
          </w14:textFill>
        </w:rPr>
        <w:t xml:space="preserve"> 、</w:t>
      </w:r>
      <m:oMath>
        <m:r>
          <m:rPr/>
          <w:rPr>
            <w:rFonts w:ascii="Cambria Math" w:hAnsi="Cambria Math" w:cs="Cambria Math"/>
            <w:color w:val="000000" w:themeColor="text1"/>
            <w14:textFill>
              <w14:solidFill>
                <w14:schemeClr w14:val="tx1"/>
              </w14:solidFill>
            </w14:textFill>
          </w:rPr>
          <m:t>U</m:t>
        </m:r>
      </m:oMath>
      <w:r>
        <w:rPr>
          <w:color w:val="000000" w:themeColor="text1"/>
          <w14:textFill>
            <w14:solidFill>
              <w14:schemeClr w14:val="tx1"/>
            </w14:solidFill>
          </w14:textFill>
        </w:rPr>
        <w:t>、</w:t>
      </w:r>
      <m:oMath>
        <m:r>
          <m:rPr/>
          <w:rPr>
            <w:rFonts w:ascii="Cambria Math" w:hAnsi="Cambria Math" w:cs="Cambria Math"/>
            <w:color w:val="000000" w:themeColor="text1"/>
            <w14:textFill>
              <w14:solidFill>
                <w14:schemeClr w14:val="tx1"/>
              </w14:solidFill>
            </w14:textFill>
          </w:rPr>
          <m:t>I</m:t>
        </m:r>
      </m:oMath>
      <w:r>
        <w:rPr>
          <w:color w:val="000000" w:themeColor="text1"/>
          <w14:textFill>
            <w14:solidFill>
              <w14:schemeClr w14:val="tx1"/>
            </w14:solidFill>
          </w14:textFill>
        </w:rPr>
        <w:t xml:space="preserve"> ，由实验数据绘制出的</w:t>
      </w:r>
      <m:oMath>
        <m:r>
          <m:rPr/>
          <w:rPr>
            <w:rFonts w:ascii="Cambria Math" w:hAnsi="Cambria Math" w:cs="Cambria Math"/>
            <w:color w:val="000000" w:themeColor="text1"/>
            <w14:textFill>
              <w14:solidFill>
                <w14:schemeClr w14:val="tx1"/>
              </w14:solidFill>
            </w14:textFill>
          </w:rPr>
          <m:t>U−IL</m:t>
        </m:r>
      </m:oMath>
      <w:r>
        <w:rPr>
          <w:color w:val="000000" w:themeColor="text1"/>
          <w14:textFill>
            <w14:solidFill>
              <w14:schemeClr w14:val="tx1"/>
            </w14:solidFill>
          </w14:textFill>
        </w:rPr>
        <w:t>图如图(c)所示。由此可得该铅笔芯的电阻率</w:t>
      </w:r>
      <m:oMath>
        <m:r>
          <m:rPr/>
          <w:rPr>
            <w:rFonts w:ascii="Cambria Math" w:hAnsi="Cambria Math" w:cs="Cambria Math"/>
            <w:color w:val="000000" w:themeColor="text1"/>
            <w14:textFill>
              <w14:solidFill>
                <w14:schemeClr w14:val="tx1"/>
              </w14:solidFill>
            </w14:textFill>
          </w:rPr>
          <m:t>ρ=</m:t>
        </m:r>
      </m:oMath>
      <w:r>
        <w:rPr>
          <w:rFonts w:eastAsia="Times New Roman"/>
          <w:color w:val="000000" w:themeColor="text1"/>
          <w14:textFill>
            <w14:solidFill>
              <w14:schemeClr w14:val="tx1"/>
            </w14:solidFill>
          </w14:textFill>
        </w:rPr>
        <w:t>________</w:t>
      </w:r>
      <m:oMath>
        <m:r>
          <m:rPr>
            <m:nor/>
            <m:sty m:val="p"/>
          </m:rPr>
          <w:rPr>
            <w:rFonts w:ascii="Cambria Math" w:hAnsi="Cambria Math" w:cs="Cambria Math"/>
            <w:color w:val="000000" w:themeColor="text1"/>
            <w14:textFill>
              <w14:solidFill>
                <w14:schemeClr w14:val="tx1"/>
              </w14:solidFill>
            </w14:textFill>
          </w:rPr>
          <m:t>Ω</m:t>
        </m:r>
        <m:r>
          <m:rPr/>
          <w:rPr>
            <w:rFonts w:ascii="Cambria Math" w:hAnsi="Cambria Math" w:cs="Cambria Math"/>
            <w:color w:val="000000" w:themeColor="text1"/>
            <w14:textFill>
              <w14:solidFill>
                <w14:schemeClr w14:val="tx1"/>
              </w14:solidFill>
            </w14:textFill>
          </w:rPr>
          <m:t>⋅</m:t>
        </m:r>
        <m:r>
          <m:rPr>
            <m:nor/>
            <m:sty m:val="p"/>
          </m:rPr>
          <w:rPr>
            <w:rFonts w:ascii="Cambria Math" w:hAnsi="Cambria Math" w:cs="Cambria Math"/>
            <w:color w:val="000000" w:themeColor="text1"/>
            <w14:textFill>
              <w14:solidFill>
                <w14:schemeClr w14:val="tx1"/>
              </w14:solidFill>
            </w14:textFill>
          </w:rPr>
          <m:t>m</m:t>
        </m:r>
        <m:r>
          <m:rPr>
            <m:nor/>
            <m:sty m:val="p"/>
          </m:rPr>
          <w:rPr>
            <w:color w:val="000000" w:themeColor="text1"/>
            <w14:textFill>
              <w14:solidFill>
                <w14:schemeClr w14:val="tx1"/>
              </w14:solidFill>
            </w14:textFill>
          </w:rPr>
          <m:t>(</m:t>
        </m:r>
        <m:r>
          <m:rPr>
            <m:nor/>
            <m:sty m:val="p"/>
          </m:rPr>
          <w:rPr>
            <w:rFonts w:ascii="Cambria Math" w:hAnsi="Cambria Math" w:cs="Cambria Math"/>
            <w:color w:val="000000" w:themeColor="text1"/>
            <w14:textFill>
              <w14:solidFill>
                <w14:schemeClr w14:val="tx1"/>
              </w14:solidFill>
            </w14:textFill>
          </w:rPr>
          <m:t>π</m:t>
        </m:r>
      </m:oMath>
      <w:r>
        <w:rPr>
          <w:color w:val="000000" w:themeColor="text1"/>
          <w14:textFill>
            <w14:solidFill>
              <w14:schemeClr w14:val="tx1"/>
            </w14:solidFill>
          </w14:textFill>
        </w:rPr>
        <w:t>取3.14，保留两位有效数字)。</w:t>
      </w:r>
    </w:p>
    <w:p w14:paraId="4E5B8696">
      <w:pPr>
        <w:spacing w:line="360" w:lineRule="auto"/>
        <w:jc w:val="left"/>
        <w:rPr>
          <w:color w:val="000000" w:themeColor="text1"/>
          <w14:textFill>
            <w14:solidFill>
              <w14:schemeClr w14:val="tx1"/>
            </w14:solidFill>
          </w14:textFill>
        </w:rPr>
      </w:pPr>
      <w:r>
        <w:rPr>
          <w:rFonts w:eastAsia="Times New Roman"/>
          <w:color w:val="000000" w:themeColor="text1"/>
          <w:kern w:val="0"/>
          <w:sz w:val="24"/>
          <w:szCs w:val="24"/>
          <w14:textFill>
            <w14:solidFill>
              <w14:schemeClr w14:val="tx1"/>
            </w14:solidFill>
          </w14:textFill>
        </w:rPr>
        <w:drawing>
          <wp:inline distT="0" distB="0" distL="0" distR="0">
            <wp:extent cx="2724150" cy="1695450"/>
            <wp:effectExtent l="0" t="0" r="0" b="0"/>
            <wp:docPr id="100019" name="图片 100019" descr="@@@130ddeef5dfd429eae7f9678ef9d91f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130ddeef5dfd429eae7f9678ef9d91f6"/>
                    <pic:cNvPicPr>
                      <a:picLocks noChangeAspect="1"/>
                    </pic:cNvPicPr>
                  </pic:nvPicPr>
                  <pic:blipFill>
                    <a:blip r:embed="rId15"/>
                    <a:stretch>
                      <a:fillRect/>
                    </a:stretch>
                  </pic:blipFill>
                  <pic:spPr>
                    <a:xfrm>
                      <a:off x="0" y="0"/>
                      <a:ext cx="2724150" cy="1695450"/>
                    </a:xfrm>
                    <a:prstGeom prst="rect">
                      <a:avLst/>
                    </a:prstGeom>
                  </pic:spPr>
                </pic:pic>
              </a:graphicData>
            </a:graphic>
          </wp:inline>
        </w:drawing>
      </w:r>
    </w:p>
    <w:p w14:paraId="284708C7">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(4)干电池使用一段时间后，其内阻增大，对电阻率的测量结果</w:t>
      </w:r>
      <w:r>
        <w:rPr>
          <w:rFonts w:eastAsia="Times New Roman"/>
          <w:color w:val="000000" w:themeColor="text1"/>
          <w14:textFill>
            <w14:solidFill>
              <w14:schemeClr w14:val="tx1"/>
            </w14:solidFill>
          </w14:textFill>
        </w:rPr>
        <w:t>__________</w:t>
      </w:r>
      <w:r>
        <w:rPr>
          <w:color w:val="000000" w:themeColor="text1"/>
          <w14:textFill>
            <w14:solidFill>
              <w14:schemeClr w14:val="tx1"/>
            </w14:solidFill>
          </w14:textFill>
        </w:rPr>
        <w:t>(填“有”或“无”)影响。</w:t>
      </w:r>
    </w:p>
    <w:p w14:paraId="3B65C2D4">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【答案】(1)0.500</w:t>
      </w:r>
      <w:r>
        <w:rPr>
          <w:rFonts w:hint="eastAsia"/>
          <w:color w:val="000000" w:themeColor="text1"/>
          <w14:textFill>
            <w14:solidFill>
              <w14:schemeClr w14:val="tx1"/>
            </w14:solidFill>
          </w14:textFill>
        </w:rPr>
        <w:t>　　</w:t>
      </w:r>
      <w:r>
        <w:rPr>
          <w:color w:val="000000" w:themeColor="text1"/>
          <w14:textFill>
            <w14:solidFill>
              <w14:schemeClr w14:val="tx1"/>
            </w14:solidFill>
          </w14:textFill>
        </w:rPr>
        <w:t>(2)</w:t>
      </w:r>
      <m:oMath>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πU</m:t>
            </m:r>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d</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4</m:t>
            </m:r>
            <m:r>
              <m:rPr/>
              <w:rPr>
                <w:rFonts w:ascii="Cambria Math" w:hAnsi="Cambria Math" w:cs="Cambria Math"/>
                <w:color w:val="000000" w:themeColor="text1"/>
                <w14:textFill>
                  <w14:solidFill>
                    <w14:schemeClr w14:val="tx1"/>
                  </w14:solidFill>
                </w14:textFill>
              </w:rPr>
              <m:t>IL</m:t>
            </m:r>
            <m:ctrlPr>
              <w:rPr>
                <w:rFonts w:ascii="Cambria Math" w:hAnsi="Cambria Math"/>
                <w:color w:val="000000" w:themeColor="text1"/>
                <w14:textFill>
                  <w14:solidFill>
                    <w14:schemeClr w14:val="tx1"/>
                  </w14:solidFill>
                </w14:textFill>
              </w:rPr>
            </m:ctrlPr>
          </m:den>
        </m:f>
        <m:r>
          <m:rPr>
            <m:sty m:val="p"/>
          </m:rPr>
          <w:rPr>
            <w:rFonts w:hint="eastAsia" w:ascii="Cambria Math" w:hAnsi="Cambria Math"/>
            <w:color w:val="000000" w:themeColor="text1"/>
            <w14:textFill>
              <w14:solidFill>
                <w14:schemeClr w14:val="tx1"/>
              </w14:solidFill>
            </w14:textFill>
          </w:rPr>
          <m:t>　　</m:t>
        </m:r>
      </m:oMath>
      <w:r>
        <w:rPr>
          <w:color w:val="000000" w:themeColor="text1"/>
          <w14:textFill>
            <w14:solidFill>
              <w14:schemeClr w14:val="tx1"/>
            </w14:solidFill>
          </w14:textFill>
        </w:rPr>
        <w:t>(3)</w:t>
      </w:r>
      <m:oMath>
        <m:r>
          <m:rPr>
            <m:sty m:val="p"/>
          </m:rPr>
          <w:rPr>
            <w:rFonts w:ascii="Cambria Math" w:hAnsi="Cambria Math" w:cs="Cambria Math"/>
            <w:color w:val="000000" w:themeColor="text1"/>
            <w14:textFill>
              <w14:solidFill>
                <w14:schemeClr w14:val="tx1"/>
              </w14:solidFill>
            </w14:textFill>
          </w:rPr>
          <m:t>6</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4</m:t>
        </m:r>
        <m:r>
          <m:rPr/>
          <w:rPr>
            <w:rFonts w:ascii="Cambria Math" w:hAnsi="Cambria Math" w:cs="Cambria Math"/>
            <w:color w:val="000000" w:themeColor="text1"/>
            <w14:textFill>
              <w14:solidFill>
                <w14:schemeClr w14:val="tx1"/>
              </w14:solidFill>
            </w14:textFill>
          </w:rPr>
          <m:t>×</m:t>
        </m:r>
        <m:sSup>
          <m:sSupPr>
            <m:ctrlPr>
              <w:rPr>
                <w:rFonts w:ascii="Cambria Math" w:hAnsi="Cambria Math"/>
                <w:color w:val="000000" w:themeColor="text1"/>
                <w14:textFill>
                  <w14:solidFill>
                    <w14:schemeClr w14:val="tx1"/>
                  </w14:solidFill>
                </w14:textFill>
              </w:rPr>
            </m:ctrlPr>
          </m:sSupPr>
          <m:e>
            <m:r>
              <m:rPr>
                <m:sty m:val="p"/>
              </m:rPr>
              <w:rPr>
                <w:rFonts w:ascii="Cambria Math" w:hAnsi="Cambria Math" w:cs="Cambria Math"/>
                <w:color w:val="000000" w:themeColor="text1"/>
                <w14:textFill>
                  <w14:solidFill>
                    <w14:schemeClr w14:val="tx1"/>
                  </w14:solidFill>
                </w14:textFill>
              </w:rPr>
              <m:t>10</m:t>
            </m:r>
            <m:ctrlPr>
              <w:rPr>
                <w:rFonts w:ascii="Cambria Math" w:hAnsi="Cambria Math"/>
                <w:color w:val="000000" w:themeColor="text1"/>
                <w14:textFill>
                  <w14:solidFill>
                    <w14:schemeClr w14:val="tx1"/>
                  </w14:solidFill>
                </w14:textFill>
              </w:rPr>
            </m:ctrlPr>
          </m:e>
          <m:sup>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6</m:t>
            </m:r>
            <m:ctrlPr>
              <w:rPr>
                <w:rFonts w:ascii="Cambria Math" w:hAnsi="Cambria Math"/>
                <w:color w:val="000000" w:themeColor="text1"/>
                <w14:textFill>
                  <w14:solidFill>
                    <w14:schemeClr w14:val="tx1"/>
                  </w14:solidFill>
                </w14:textFill>
              </w:rPr>
            </m:ctrlPr>
          </m:sup>
        </m:sSup>
        <m:r>
          <m:rPr>
            <m:sty m:val="p"/>
          </m:rPr>
          <w:rPr>
            <w:rFonts w:hint="eastAsia" w:ascii="Cambria Math" w:hAnsi="Cambria Math"/>
            <w:color w:val="000000" w:themeColor="text1"/>
            <w14:textFill>
              <w14:solidFill>
                <w14:schemeClr w14:val="tx1"/>
              </w14:solidFill>
            </w14:textFill>
          </w:rPr>
          <m:t>　　</m:t>
        </m:r>
      </m:oMath>
      <w:r>
        <w:rPr>
          <w:color w:val="000000" w:themeColor="text1"/>
          <w14:textFill>
            <w14:solidFill>
              <w14:schemeClr w14:val="tx1"/>
            </w14:solidFill>
          </w14:textFill>
        </w:rPr>
        <w:t>(4)无</w:t>
      </w:r>
    </w:p>
    <w:p w14:paraId="49F003A6">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【解析】(1)</w:t>
      </w:r>
      <w:r>
        <w:rPr>
          <w:rFonts w:hint="eastAsia"/>
          <w:color w:val="000000" w:themeColor="text1"/>
          <w14:textFill>
            <w14:solidFill>
              <w14:schemeClr w14:val="tx1"/>
            </w14:solidFill>
          </w14:textFill>
        </w:rPr>
        <w:t>螺旋测微器的分度值为0.01mm，读数时需要估读到分度值的下一位，故铅笔芯的直径</w:t>
      </w:r>
      <w:r>
        <w:rPr>
          <w:color w:val="000000" w:themeColor="text1"/>
          <w14:textFill>
            <w14:solidFill>
              <w14:schemeClr w14:val="tx1"/>
            </w14:solidFill>
          </w14:textFill>
        </w:rPr>
        <w:t>为</w:t>
      </w:r>
      <m:oMath>
        <m:r>
          <m:rPr/>
          <w:rPr>
            <w:rFonts w:ascii="Cambria Math" w:hAnsi="Cambria Math" w:cs="Cambria Math"/>
            <w:color w:val="000000" w:themeColor="text1"/>
            <w14:textFill>
              <w14:solidFill>
                <w14:schemeClr w14:val="tx1"/>
              </w14:solidFill>
            </w14:textFill>
          </w:rPr>
          <m:t>d=</m:t>
        </m:r>
        <m:r>
          <m:rPr>
            <m:sty m:val="p"/>
          </m:rPr>
          <w:rPr>
            <w:rFonts w:ascii="Cambria Math" w:hAnsi="Cambria Math" w:cs="Cambria Math"/>
            <w:color w:val="000000" w:themeColor="text1"/>
            <w14:textFill>
              <w14:solidFill>
                <w14:schemeClr w14:val="tx1"/>
              </w14:solidFill>
            </w14:textFill>
          </w:rPr>
          <m:t>0</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5</m:t>
        </m:r>
        <m:r>
          <m:rPr>
            <m:nor/>
            <m:sty m:val="p"/>
          </m:rPr>
          <w:rPr>
            <w:rFonts w:ascii="Cambria Math" w:hAnsi="Cambria Math" w:cs="Cambria Math"/>
            <w:color w:val="000000" w:themeColor="text1"/>
            <w14:textFill>
              <w14:solidFill>
                <w14:schemeClr w14:val="tx1"/>
              </w14:solidFill>
            </w14:textFill>
          </w:rPr>
          <m:t>mm</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0</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0</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0</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01</m:t>
        </m:r>
        <m:r>
          <m:rPr>
            <m:nor/>
            <m:sty m:val="p"/>
          </m:rPr>
          <w:rPr>
            <w:rFonts w:ascii="Cambria Math" w:hAnsi="Cambria Math" w:cs="Cambria Math"/>
            <w:color w:val="000000" w:themeColor="text1"/>
            <w14:textFill>
              <w14:solidFill>
                <w14:schemeClr w14:val="tx1"/>
              </w14:solidFill>
            </w14:textFill>
          </w:rPr>
          <m:t>mm</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0</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500</m:t>
        </m:r>
        <m:r>
          <m:rPr>
            <m:nor/>
            <m:sty m:val="p"/>
          </m:rPr>
          <w:rPr>
            <w:rFonts w:ascii="Cambria Math" w:hAnsi="Cambria Math" w:cs="Cambria Math"/>
            <w:color w:val="000000" w:themeColor="text1"/>
            <w14:textFill>
              <w14:solidFill>
                <w14:schemeClr w14:val="tx1"/>
              </w14:solidFill>
            </w14:textFill>
          </w:rPr>
          <m:t>mm</m:t>
        </m:r>
      </m:oMath>
      <w:r>
        <w:rPr>
          <w:rFonts w:hint="eastAsia"/>
          <w:color w:val="000000" w:themeColor="text1"/>
          <w14:textFill>
            <w14:solidFill>
              <w14:schemeClr w14:val="tx1"/>
            </w14:solidFill>
          </w14:textFill>
        </w:rPr>
        <w:t>；</w:t>
      </w:r>
    </w:p>
    <w:p w14:paraId="103FB0C5">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(2)根据欧姆定律结合电阻定律可知</w:t>
      </w:r>
      <m:oMath>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U</m:t>
            </m:r>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I</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=ρ</m:t>
        </m:r>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L</m:t>
            </m:r>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S</m:t>
            </m:r>
            <m:ctrlPr>
              <w:rPr>
                <w:rFonts w:ascii="Cambria Math" w:hAnsi="Cambria Math"/>
                <w:color w:val="000000" w:themeColor="text1"/>
                <w14:textFill>
                  <w14:solidFill>
                    <w14:schemeClr w14:val="tx1"/>
                  </w14:solidFill>
                </w14:textFill>
              </w:rPr>
            </m:ctrlPr>
          </m:den>
        </m:f>
      </m:oMath>
      <w:r>
        <w:rPr>
          <w:color w:val="000000" w:themeColor="text1"/>
          <w14:textFill>
            <w14:solidFill>
              <w14:schemeClr w14:val="tx1"/>
            </w14:solidFill>
          </w14:textFill>
        </w:rPr>
        <w:t>，</w:t>
      </w:r>
      <m:oMath>
        <m:r>
          <m:rPr/>
          <w:rPr>
            <w:rFonts w:ascii="Cambria Math" w:hAnsi="Cambria Math" w:cs="Cambria Math"/>
            <w:color w:val="000000" w:themeColor="text1"/>
            <w14:textFill>
              <w14:solidFill>
                <w14:schemeClr w14:val="tx1"/>
              </w14:solidFill>
            </w14:textFill>
          </w:rPr>
          <m:t>S=π⋅</m:t>
        </m:r>
        <m:sSup>
          <m:sSupPr>
            <m:ctrlPr>
              <w:rPr>
                <w:rFonts w:ascii="Cambria Math" w:hAnsi="Cambria Math"/>
                <w:color w:val="000000" w:themeColor="text1"/>
                <w14:textFill>
                  <w14:solidFill>
                    <w14:schemeClr w14:val="tx1"/>
                  </w14:solidFill>
                </w14:textFill>
              </w:rPr>
            </m:ctrlPr>
          </m:sSupPr>
          <m:e>
            <m:d>
              <m:dPr>
                <m:ctrlPr>
                  <w:rPr>
                    <w:rFonts w:ascii="Cambria Math" w:hAnsi="Cambria Math"/>
                    <w:color w:val="000000" w:themeColor="text1"/>
                    <w14:textFill>
                      <w14:solidFill>
                        <w14:schemeClr w14:val="tx1"/>
                      </w14:solidFill>
                    </w14:textFill>
                  </w:rPr>
                </m:ctrlPr>
              </m:dPr>
              <m:e>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d</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den>
                </m:f>
                <m:ctrlPr>
                  <w:rPr>
                    <w:rFonts w:ascii="Cambria Math" w:hAnsi="Cambria Math"/>
                    <w:color w:val="000000" w:themeColor="text1"/>
                    <w14:textFill>
                      <w14:solidFill>
                        <w14:schemeClr w14:val="tx1"/>
                      </w14:solidFill>
                    </w14:textFill>
                  </w:rPr>
                </m:ctrlPr>
              </m:e>
            </m:d>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联立解得</w:t>
      </w:r>
      <w:r>
        <w:rPr>
          <w:rFonts w:hint="eastAsia"/>
          <w:color w:val="000000" w:themeColor="text1"/>
          <w14:textFill>
            <w14:solidFill>
              <w14:schemeClr w14:val="tx1"/>
            </w14:solidFill>
          </w14:textFill>
        </w:rPr>
        <w:t>铅笔芯电阻率的表达式为</w:t>
      </w:r>
      <m:oMath>
        <m:r>
          <m:rPr/>
          <w:rPr>
            <w:rFonts w:ascii="Cambria Math" w:hAnsi="Cambria Math" w:cs="Cambria Math"/>
            <w:color w:val="000000" w:themeColor="text1"/>
            <w14:textFill>
              <w14:solidFill>
                <w14:schemeClr w14:val="tx1"/>
              </w14:solidFill>
            </w14:textFill>
          </w:rPr>
          <m:t>ρ=</m:t>
        </m:r>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πU</m:t>
            </m:r>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d</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4</m:t>
            </m:r>
            <m:r>
              <m:rPr/>
              <w:rPr>
                <w:rFonts w:ascii="Cambria Math" w:hAnsi="Cambria Math" w:cs="Cambria Math"/>
                <w:color w:val="000000" w:themeColor="text1"/>
                <w14:textFill>
                  <w14:solidFill>
                    <w14:schemeClr w14:val="tx1"/>
                  </w14:solidFill>
                </w14:textFill>
              </w:rPr>
              <m:t>IL</m:t>
            </m:r>
            <m:ctrlPr>
              <w:rPr>
                <w:rFonts w:ascii="Cambria Math" w:hAnsi="Cambria Math"/>
                <w:color w:val="000000" w:themeColor="text1"/>
                <w14:textFill>
                  <w14:solidFill>
                    <w14:schemeClr w14:val="tx1"/>
                  </w14:solidFill>
                </w14:textFill>
              </w:rPr>
            </m:ctrlPr>
          </m:den>
        </m:f>
      </m:oMath>
      <w:r>
        <w:rPr>
          <w:rFonts w:hint="eastAsia"/>
          <w:color w:val="000000" w:themeColor="text1"/>
          <w14:textFill>
            <w14:solidFill>
              <w14:schemeClr w14:val="tx1"/>
            </w14:solidFill>
          </w14:textFill>
        </w:rPr>
        <w:t>；</w:t>
      </w:r>
    </w:p>
    <w:p w14:paraId="19B1D53B">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(3)根据</w:t>
      </w:r>
      <m:oMath>
        <m:r>
          <m:rPr/>
          <w:rPr>
            <w:rFonts w:ascii="Cambria Math" w:hAnsi="Cambria Math" w:cs="Cambria Math"/>
            <w:color w:val="000000" w:themeColor="text1"/>
            <w14:textFill>
              <w14:solidFill>
                <w14:schemeClr w14:val="tx1"/>
              </w14:solidFill>
            </w14:textFill>
          </w:rPr>
          <m:t>ρ=</m:t>
        </m:r>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πU</m:t>
            </m:r>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d</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4</m:t>
            </m:r>
            <m:r>
              <m:rPr/>
              <w:rPr>
                <w:rFonts w:ascii="Cambria Math" w:hAnsi="Cambria Math" w:cs="Cambria Math"/>
                <w:color w:val="000000" w:themeColor="text1"/>
                <w14:textFill>
                  <w14:solidFill>
                    <w14:schemeClr w14:val="tx1"/>
                  </w14:solidFill>
                </w14:textFill>
              </w:rPr>
              <m:t>IL</m:t>
            </m:r>
            <m:ctrlPr>
              <w:rPr>
                <w:rFonts w:ascii="Cambria Math" w:hAnsi="Cambria Math"/>
                <w:color w:val="000000" w:themeColor="text1"/>
                <w14:textFill>
                  <w14:solidFill>
                    <w14:schemeClr w14:val="tx1"/>
                  </w14:solidFill>
                </w14:textFill>
              </w:rPr>
            </m:ctrlPr>
          </m:den>
        </m:f>
      </m:oMath>
      <w:r>
        <w:rPr>
          <w:color w:val="000000" w:themeColor="text1"/>
          <w14:textFill>
            <w14:solidFill>
              <w14:schemeClr w14:val="tx1"/>
            </w14:solidFill>
          </w14:textFill>
        </w:rPr>
        <w:t>可知</w:t>
      </w:r>
      <m:oMath>
        <m:r>
          <m:rPr/>
          <w:rPr>
            <w:rFonts w:ascii="Cambria Math" w:hAnsi="Cambria Math" w:cs="Cambria Math"/>
            <w:color w:val="000000" w:themeColor="text1"/>
            <w14:textFill>
              <w14:solidFill>
                <w14:schemeClr w14:val="tx1"/>
              </w14:solidFill>
            </w14:textFill>
          </w:rPr>
          <m:t>U=</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4</m:t>
            </m:r>
            <m:r>
              <m:rPr/>
              <w:rPr>
                <w:rFonts w:ascii="Cambria Math" w:hAnsi="Cambria Math" w:cs="Cambria Math"/>
                <w:color w:val="000000" w:themeColor="text1"/>
                <w14:textFill>
                  <w14:solidFill>
                    <w14:schemeClr w14:val="tx1"/>
                  </w14:solidFill>
                </w14:textFill>
              </w:rPr>
              <m:t>ρIL</m:t>
            </m:r>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π</m:t>
            </m:r>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d</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den>
        </m:f>
      </m:oMath>
      <w:r>
        <w:rPr>
          <w:color w:val="000000" w:themeColor="text1"/>
          <w14:textFill>
            <w14:solidFill>
              <w14:schemeClr w14:val="tx1"/>
            </w14:solidFill>
          </w14:textFill>
        </w:rPr>
        <w:t>，</w:t>
      </w:r>
      <w:r>
        <w:rPr>
          <w:rFonts w:hint="eastAsia"/>
          <w:color w:val="000000" w:themeColor="text1"/>
          <w14:textFill>
            <w14:solidFill>
              <w14:schemeClr w14:val="tx1"/>
            </w14:solidFill>
          </w14:textFill>
        </w:rPr>
        <w:t>可得</w:t>
      </w:r>
      <m:oMath>
        <m:r>
          <m:rPr/>
          <w:rPr>
            <w:rFonts w:ascii="Cambria Math" w:hAnsi="Cambria Math" w:cs="Cambria Math"/>
            <w:color w:val="000000" w:themeColor="text1"/>
            <w14:textFill>
              <w14:solidFill>
                <w14:schemeClr w14:val="tx1"/>
              </w14:solidFill>
            </w14:textFill>
          </w:rPr>
          <m:t>U−IL</m:t>
        </m:r>
      </m:oMath>
      <w:r>
        <w:rPr>
          <w:color w:val="000000" w:themeColor="text1"/>
          <w14:textFill>
            <w14:solidFill>
              <w14:schemeClr w14:val="tx1"/>
            </w14:solidFill>
          </w14:textFill>
        </w:rPr>
        <w:t>图像的斜率为</w:t>
      </w:r>
      <m:oMath>
        <m:r>
          <m:rPr/>
          <w:rPr>
            <w:rFonts w:ascii="Cambria Math" w:hAnsi="Cambria Math" w:cs="Cambria Math"/>
            <w:color w:val="000000" w:themeColor="text1"/>
            <w14:textFill>
              <w14:solidFill>
                <w14:schemeClr w14:val="tx1"/>
              </w14:solidFill>
            </w14:textFill>
          </w:rPr>
          <m:t>k=</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4</m:t>
            </m:r>
            <m:r>
              <m:rPr/>
              <w:rPr>
                <w:rFonts w:ascii="Cambria Math" w:hAnsi="Cambria Math" w:cs="Cambria Math"/>
                <w:color w:val="000000" w:themeColor="text1"/>
                <w14:textFill>
                  <w14:solidFill>
                    <w14:schemeClr w14:val="tx1"/>
                  </w14:solidFill>
                </w14:textFill>
              </w:rPr>
              <m:t>ρ</m:t>
            </m:r>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π</m:t>
            </m:r>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d</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den>
        </m:f>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得</w:t>
      </w:r>
      <m:oMath>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4</m:t>
            </m:r>
            <m:r>
              <m:rPr/>
              <w:rPr>
                <w:rFonts w:ascii="Cambria Math" w:hAnsi="Cambria Math" w:cs="Cambria Math"/>
                <w:color w:val="000000" w:themeColor="text1"/>
                <w14:textFill>
                  <w14:solidFill>
                    <w14:schemeClr w14:val="tx1"/>
                  </w14:solidFill>
                </w14:textFill>
              </w:rPr>
              <m:t>ρ</m:t>
            </m:r>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π</m:t>
            </m:r>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d</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3</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70</m:t>
            </m:r>
            <m:r>
              <m:rPr/>
              <w:rPr>
                <w:rFonts w:ascii="Cambria Math" w:hAnsi="Cambria Math" w:cs="Cambria Math"/>
                <w:color w:val="000000" w:themeColor="text1"/>
                <w14:textFill>
                  <w14:solidFill>
                    <w14:schemeClr w14:val="tx1"/>
                  </w14:solidFill>
                </w14:textFill>
              </w:rPr>
              <m:t>×</m:t>
            </m:r>
            <m:sSup>
              <m:sSupPr>
                <m:ctrlPr>
                  <w:rPr>
                    <w:rFonts w:ascii="Cambria Math" w:hAnsi="Cambria Math"/>
                    <w:color w:val="000000" w:themeColor="text1"/>
                    <w14:textFill>
                      <w14:solidFill>
                        <w14:schemeClr w14:val="tx1"/>
                      </w14:solidFill>
                    </w14:textFill>
                  </w:rPr>
                </m:ctrlPr>
              </m:sSupPr>
              <m:e>
                <m:r>
                  <m:rPr>
                    <m:sty m:val="p"/>
                  </m:rPr>
                  <w:rPr>
                    <w:rFonts w:ascii="Cambria Math" w:hAnsi="Cambria Math" w:cs="Cambria Math"/>
                    <w:color w:val="000000" w:themeColor="text1"/>
                    <w14:textFill>
                      <w14:solidFill>
                        <w14:schemeClr w14:val="tx1"/>
                      </w14:solidFill>
                    </w14:textFill>
                  </w:rPr>
                  <m:t>10</m:t>
                </m:r>
                <m:ctrlPr>
                  <w:rPr>
                    <w:rFonts w:ascii="Cambria Math" w:hAnsi="Cambria Math"/>
                    <w:color w:val="000000" w:themeColor="text1"/>
                    <w14:textFill>
                      <w14:solidFill>
                        <w14:schemeClr w14:val="tx1"/>
                      </w14:solidFill>
                    </w14:textFill>
                  </w:rPr>
                </m:ctrlPr>
              </m:e>
              <m:sup>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3</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den>
        </m:f>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代入数值解得</w:t>
      </w:r>
      <w:r>
        <w:rPr>
          <w:rFonts w:hint="eastAsia"/>
          <w:color w:val="000000" w:themeColor="text1"/>
          <w14:textFill>
            <w14:solidFill>
              <w14:schemeClr w14:val="tx1"/>
            </w14:solidFill>
          </w14:textFill>
        </w:rPr>
        <w:t>铅笔芯的电阻率为</w:t>
      </w:r>
      <m:oMath>
        <m:r>
          <m:rPr/>
          <w:rPr>
            <w:rFonts w:ascii="Cambria Math" w:hAnsi="Cambria Math" w:cs="Cambria Math"/>
            <w:color w:val="000000" w:themeColor="text1"/>
            <w14:textFill>
              <w14:solidFill>
                <w14:schemeClr w14:val="tx1"/>
              </w14:solidFill>
            </w14:textFill>
          </w:rPr>
          <m:t>ρ=</m:t>
        </m:r>
        <m:r>
          <m:rPr>
            <m:sty m:val="p"/>
          </m:rPr>
          <w:rPr>
            <w:rFonts w:ascii="Cambria Math" w:hAnsi="Cambria Math" w:cs="Cambria Math"/>
            <w:color w:val="000000" w:themeColor="text1"/>
            <w14:textFill>
              <w14:solidFill>
                <w14:schemeClr w14:val="tx1"/>
              </w14:solidFill>
            </w14:textFill>
          </w:rPr>
          <m:t>6</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4</m:t>
        </m:r>
        <m:r>
          <m:rPr/>
          <w:rPr>
            <w:rFonts w:ascii="Cambria Math" w:hAnsi="Cambria Math" w:cs="Cambria Math"/>
            <w:color w:val="000000" w:themeColor="text1"/>
            <w14:textFill>
              <w14:solidFill>
                <w14:schemeClr w14:val="tx1"/>
              </w14:solidFill>
            </w14:textFill>
          </w:rPr>
          <m:t>×</m:t>
        </m:r>
        <m:sSup>
          <m:sSupPr>
            <m:ctrlPr>
              <w:rPr>
                <w:rFonts w:ascii="Cambria Math" w:hAnsi="Cambria Math"/>
                <w:color w:val="000000" w:themeColor="text1"/>
                <w14:textFill>
                  <w14:solidFill>
                    <w14:schemeClr w14:val="tx1"/>
                  </w14:solidFill>
                </w14:textFill>
              </w:rPr>
            </m:ctrlPr>
          </m:sSupPr>
          <m:e>
            <m:r>
              <m:rPr>
                <m:sty m:val="p"/>
              </m:rPr>
              <w:rPr>
                <w:rFonts w:ascii="Cambria Math" w:hAnsi="Cambria Math" w:cs="Cambria Math"/>
                <w:color w:val="000000" w:themeColor="text1"/>
                <w14:textFill>
                  <w14:solidFill>
                    <w14:schemeClr w14:val="tx1"/>
                  </w14:solidFill>
                </w14:textFill>
              </w:rPr>
              <m:t>10</m:t>
            </m:r>
            <m:ctrlPr>
              <w:rPr>
                <w:rFonts w:ascii="Cambria Math" w:hAnsi="Cambria Math"/>
                <w:color w:val="000000" w:themeColor="text1"/>
                <w14:textFill>
                  <w14:solidFill>
                    <w14:schemeClr w14:val="tx1"/>
                  </w14:solidFill>
                </w14:textFill>
              </w:rPr>
            </m:ctrlPr>
          </m:e>
          <m:sup>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6</m:t>
            </m:r>
            <m:ctrlPr>
              <w:rPr>
                <w:rFonts w:ascii="Cambria Math" w:hAnsi="Cambria Math"/>
                <w:color w:val="000000" w:themeColor="text1"/>
                <w14:textFill>
                  <w14:solidFill>
                    <w14:schemeClr w14:val="tx1"/>
                  </w14:solidFill>
                </w14:textFill>
              </w:rPr>
            </m:ctrlPr>
          </m:sup>
        </m:sSup>
        <m:r>
          <m:rPr>
            <m:sty m:val="p"/>
          </m:rPr>
          <w:rPr>
            <w:rFonts w:ascii="Cambria Math" w:hAnsi="Cambria Math" w:cs="Cambria Math"/>
            <w:color w:val="000000" w:themeColor="text1"/>
            <w14:textFill>
              <w14:solidFill>
                <w14:schemeClr w14:val="tx1"/>
              </w14:solidFill>
            </w14:textFill>
          </w:rPr>
          <m:t>Ω</m:t>
        </m:r>
        <m:r>
          <m:rPr/>
          <w:rPr>
            <w:rFonts w:ascii="Cambria Math" w:hAnsi="Cambria Math" w:cs="Cambria Math"/>
            <w:color w:val="000000" w:themeColor="text1"/>
            <w14:textFill>
              <w14:solidFill>
                <w14:schemeClr w14:val="tx1"/>
              </w14:solidFill>
            </w14:textFill>
          </w:rPr>
          <m:t>⋅</m:t>
        </m:r>
        <m:r>
          <m:rPr>
            <m:nor/>
            <m:sty m:val="p"/>
          </m:rPr>
          <w:rPr>
            <w:rFonts w:ascii="Cambria Math" w:hAnsi="Cambria Math" w:cs="Cambria Math"/>
            <w:color w:val="000000" w:themeColor="text1"/>
            <w14:textFill>
              <w14:solidFill>
                <w14:schemeClr w14:val="tx1"/>
              </w14:solidFill>
            </w14:textFill>
          </w:rPr>
          <m:t>m</m:t>
        </m:r>
      </m:oMath>
    </w:p>
    <w:p w14:paraId="564DF9EB">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(4)干电池的内阻增大，不考虑电表内阻的影响下，实验中测量的</w:t>
      </w:r>
      <w:r>
        <w:rPr>
          <w:rFonts w:eastAsia="Times New Roman"/>
          <w:i/>
          <w:color w:val="000000" w:themeColor="text1"/>
          <w14:textFill>
            <w14:solidFill>
              <w14:schemeClr w14:val="tx1"/>
            </w14:solidFill>
          </w14:textFill>
        </w:rPr>
        <w:t>U</w:t>
      </w:r>
      <w:r>
        <w:rPr>
          <w:color w:val="000000" w:themeColor="text1"/>
          <w14:textFill>
            <w14:solidFill>
              <w14:schemeClr w14:val="tx1"/>
            </w14:solidFill>
          </w14:textFill>
        </w:rPr>
        <w:t>和通过的电流</w:t>
      </w:r>
      <w:r>
        <w:rPr>
          <w:rFonts w:eastAsia="Times New Roman"/>
          <w:i/>
          <w:color w:val="000000" w:themeColor="text1"/>
          <w14:textFill>
            <w14:solidFill>
              <w14:schemeClr w14:val="tx1"/>
            </w14:solidFill>
          </w14:textFill>
        </w:rPr>
        <w:t>I</w:t>
      </w:r>
      <w:r>
        <w:rPr>
          <w:color w:val="000000" w:themeColor="text1"/>
          <w14:textFill>
            <w14:solidFill>
              <w14:schemeClr w14:val="tx1"/>
            </w14:solidFill>
          </w14:textFill>
        </w:rPr>
        <w:t>还是真实值，对实验测量结果无影响。</w:t>
      </w:r>
    </w:p>
    <w:p w14:paraId="0879A323">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12．某同学设计了一个验证牛顿第二定律的实验，使用的器材有：直导轨、小车、光电门、数字毫秒计、遮光条、天平、钩码、刻度尺、游标卡尺、定滑轮、细绳等。实验装置如图所示，光电门1、2分别固定在导轨</w:t>
      </w:r>
      <m:oMath>
        <m:r>
          <m:rPr/>
          <w:rPr>
            <w:rFonts w:ascii="Cambria Math" w:hAnsi="Cambria Math" w:cs="Cambria Math"/>
            <w:color w:val="000000" w:themeColor="text1"/>
            <w14:textFill>
              <w14:solidFill>
                <w14:schemeClr w14:val="tx1"/>
              </w14:solidFill>
            </w14:textFill>
          </w:rPr>
          <m:t>A</m:t>
        </m:r>
      </m:oMath>
      <w:r>
        <w:rPr>
          <w:color w:val="000000" w:themeColor="text1"/>
          <w14:textFill>
            <w14:solidFill>
              <w14:schemeClr w14:val="tx1"/>
            </w14:solidFill>
          </w14:textFill>
        </w:rPr>
        <w:t>、</w:t>
      </w:r>
      <m:oMath>
        <m:r>
          <m:rPr/>
          <w:rPr>
            <w:rFonts w:ascii="Cambria Math" w:hAnsi="Cambria Math" w:cs="Cambria Math"/>
            <w:color w:val="000000" w:themeColor="text1"/>
            <w14:textFill>
              <w14:solidFill>
                <w14:schemeClr w14:val="tx1"/>
              </w14:solidFill>
            </w14:textFill>
          </w:rPr>
          <m:t>B</m:t>
        </m:r>
      </m:oMath>
      <w:r>
        <w:rPr>
          <w:color w:val="000000" w:themeColor="text1"/>
          <w14:textFill>
            <w14:solidFill>
              <w14:schemeClr w14:val="tx1"/>
            </w14:solidFill>
          </w14:textFill>
        </w:rPr>
        <w:t>处，遮光条安装在小车上，连接小车两端的细绳分别跨过左右定滑轮、各悬挂10个质量均为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m</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的钩码，定滑轮间的细绳与导轨平行。重力加速度大小为</w:t>
      </w:r>
      <m:oMath>
        <m:r>
          <m:rPr/>
          <w:rPr>
            <w:rFonts w:ascii="Cambria Math" w:hAnsi="Cambria Math" w:cs="Cambria Math"/>
            <w:color w:val="000000" w:themeColor="text1"/>
            <w14:textFill>
              <w14:solidFill>
                <w14:schemeClr w14:val="tx1"/>
              </w14:solidFill>
            </w14:textFill>
          </w:rPr>
          <m:t>g</m:t>
        </m:r>
      </m:oMath>
      <w:r>
        <w:rPr>
          <w:color w:val="000000" w:themeColor="text1"/>
          <w14:textFill>
            <w14:solidFill>
              <w14:schemeClr w14:val="tx1"/>
            </w14:solidFill>
          </w14:textFill>
        </w:rPr>
        <w:t xml:space="preserve"> 。实验步骤如下：</w:t>
      </w:r>
    </w:p>
    <w:p w14:paraId="3D74255F">
      <w:pPr>
        <w:spacing w:line="360" w:lineRule="auto"/>
        <w:jc w:val="left"/>
        <w:rPr>
          <w:color w:val="000000" w:themeColor="text1"/>
          <w14:textFill>
            <w14:solidFill>
              <w14:schemeClr w14:val="tx1"/>
            </w14:solidFill>
          </w14:textFill>
        </w:rPr>
      </w:pPr>
      <w:r>
        <w:rPr>
          <w:rFonts w:eastAsia="Times New Roman"/>
          <w:color w:val="000000" w:themeColor="text1"/>
          <w:kern w:val="0"/>
          <w:sz w:val="24"/>
          <w:szCs w:val="24"/>
          <w14:textFill>
            <w14:solidFill>
              <w14:schemeClr w14:val="tx1"/>
            </w14:solidFill>
          </w14:textFill>
        </w:rPr>
        <w:drawing>
          <wp:inline distT="0" distB="0" distL="0" distR="0">
            <wp:extent cx="2295525" cy="1476375"/>
            <wp:effectExtent l="0" t="0" r="0" b="0"/>
            <wp:docPr id="100021" name="图片 100021" descr="@@@fdde86d5-2c1e-45e9-87a6-4d10d92aa7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fdde86d5-2c1e-45e9-87a6-4d10d92aa7f1"/>
                    <pic:cNvPicPr>
                      <a:picLocks noChangeAspect="1"/>
                    </pic:cNvPicPr>
                  </pic:nvPicPr>
                  <pic:blipFill>
                    <a:blip r:embed="rId16"/>
                    <a:stretch>
                      <a:fillRect/>
                    </a:stretch>
                  </pic:blipFill>
                  <pic:spPr>
                    <a:xfrm>
                      <a:off x="0" y="0"/>
                      <a:ext cx="2295525" cy="1476375"/>
                    </a:xfrm>
                    <a:prstGeom prst="rect">
                      <a:avLst/>
                    </a:prstGeom>
                  </pic:spPr>
                </pic:pic>
              </a:graphicData>
            </a:graphic>
          </wp:inline>
        </w:drawing>
      </w:r>
    </w:p>
    <w:p w14:paraId="2BCA7512">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ⅰ．用天平测量小车和遮光条的总质量</w:t>
      </w:r>
      <m:oMath>
        <m:r>
          <m:rPr/>
          <w:rPr>
            <w:rFonts w:ascii="Cambria Math" w:hAnsi="Cambria Math" w:cs="Cambria Math"/>
            <w:color w:val="000000" w:themeColor="text1"/>
            <w14:textFill>
              <w14:solidFill>
                <w14:schemeClr w14:val="tx1"/>
              </w14:solidFill>
            </w14:textFill>
          </w:rPr>
          <m:t>m</m:t>
        </m:r>
      </m:oMath>
      <w:r>
        <w:rPr>
          <w:color w:val="000000" w:themeColor="text1"/>
          <w14:textFill>
            <w14:solidFill>
              <w14:schemeClr w14:val="tx1"/>
            </w14:solidFill>
          </w14:textFill>
        </w:rPr>
        <w:t xml:space="preserve"> ，用刻度尺测量</w:t>
      </w:r>
      <m:oMath>
        <m:r>
          <m:rPr/>
          <w:rPr>
            <w:rFonts w:ascii="Cambria Math" w:hAnsi="Cambria Math" w:cs="Cambria Math"/>
            <w:color w:val="000000" w:themeColor="text1"/>
            <w14:textFill>
              <w14:solidFill>
                <w14:schemeClr w14:val="tx1"/>
              </w14:solidFill>
            </w14:textFill>
          </w:rPr>
          <m:t>A</m:t>
        </m:r>
      </m:oMath>
      <w:r>
        <w:rPr>
          <w:color w:val="000000" w:themeColor="text1"/>
          <w14:textFill>
            <w14:solidFill>
              <w14:schemeClr w14:val="tx1"/>
            </w14:solidFill>
          </w14:textFill>
        </w:rPr>
        <w:t>、</w:t>
      </w:r>
      <m:oMath>
        <m:r>
          <m:rPr/>
          <w:rPr>
            <w:rFonts w:ascii="Cambria Math" w:hAnsi="Cambria Math" w:cs="Cambria Math"/>
            <w:color w:val="000000" w:themeColor="text1"/>
            <w14:textFill>
              <w14:solidFill>
                <w14:schemeClr w14:val="tx1"/>
              </w14:solidFill>
            </w14:textFill>
          </w:rPr>
          <m:t>B</m:t>
        </m:r>
      </m:oMath>
      <w:r>
        <w:rPr>
          <w:color w:val="000000" w:themeColor="text1"/>
          <w14:textFill>
            <w14:solidFill>
              <w14:schemeClr w14:val="tx1"/>
            </w14:solidFill>
          </w14:textFill>
        </w:rPr>
        <w:t>间的距离</w:t>
      </w:r>
      <m:oMath>
        <m:r>
          <m:rPr/>
          <w:rPr>
            <w:rFonts w:ascii="Cambria Math" w:hAnsi="Cambria Math" w:cs="Cambria Math"/>
            <w:color w:val="000000" w:themeColor="text1"/>
            <w14:textFill>
              <w14:solidFill>
                <w14:schemeClr w14:val="tx1"/>
              </w14:solidFill>
            </w14:textFill>
          </w:rPr>
          <m:t>s</m:t>
        </m:r>
      </m:oMath>
      <w:r>
        <w:rPr>
          <w:color w:val="000000" w:themeColor="text1"/>
          <w14:textFill>
            <w14:solidFill>
              <w14:schemeClr w14:val="tx1"/>
            </w14:solidFill>
          </w14:textFill>
        </w:rPr>
        <w:t>，用游标卡尺测量遮光条的宽度</w:t>
      </w:r>
      <m:oMath>
        <m:r>
          <m:rPr/>
          <w:rPr>
            <w:rFonts w:ascii="Cambria Math" w:hAnsi="Cambria Math" w:cs="Cambria Math"/>
            <w:color w:val="000000" w:themeColor="text1"/>
            <w14:textFill>
              <w14:solidFill>
                <w14:schemeClr w14:val="tx1"/>
              </w14:solidFill>
            </w14:textFill>
          </w:rPr>
          <m:t>d</m:t>
        </m:r>
      </m:oMath>
      <w:r>
        <w:rPr>
          <w:color w:val="000000" w:themeColor="text1"/>
          <w14:textFill>
            <w14:solidFill>
              <w14:schemeClr w14:val="tx1"/>
            </w14:solidFill>
          </w14:textFill>
        </w:rPr>
        <w:t xml:space="preserve"> 。</w:t>
      </w:r>
    </w:p>
    <w:p w14:paraId="10F9F8ED">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ⅱ．调节导轨倾斜程度，使小车沿导轨向右下滑时通过两个光电门的遮光时间近似相等。</w:t>
      </w:r>
    </w:p>
    <w:p w14:paraId="60CF5737">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ⅲ．从左侧细绳取下</w:t>
      </w:r>
      <m:oMath>
        <m:r>
          <m:rPr/>
          <w:rPr>
            <w:rFonts w:ascii="Cambria Math" w:hAnsi="Cambria Math" w:cs="Cambria Math"/>
            <w:color w:val="000000" w:themeColor="text1"/>
            <w14:textFill>
              <w14:solidFill>
                <w14:schemeClr w14:val="tx1"/>
              </w14:solidFill>
            </w14:textFill>
          </w:rPr>
          <m:t>n</m:t>
        </m:r>
      </m:oMath>
      <w:r>
        <w:rPr>
          <w:color w:val="000000" w:themeColor="text1"/>
          <w14:textFill>
            <w14:solidFill>
              <w14:schemeClr w14:val="tx1"/>
            </w14:solidFill>
          </w14:textFill>
        </w:rPr>
        <w:t xml:space="preserve"> 个钩码挂到右侧细绳，再从导轨左端静止释放小车，用数字毫秒计测量遮光条经过光电门1、2的遮光时间</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w:t>
      </w:r>
    </w:p>
    <w:p w14:paraId="0D51BEE3">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回答下列问题：</w:t>
      </w:r>
    </w:p>
    <w:p w14:paraId="1414BF24">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(1)步骤ⅱ操作的主要目的是</w:t>
      </w:r>
      <w:r>
        <w:rPr>
          <w:rFonts w:eastAsia="Times New Roman"/>
          <w:color w:val="000000" w:themeColor="text1"/>
          <w14:textFill>
            <w14:solidFill>
              <w14:schemeClr w14:val="tx1"/>
            </w14:solidFill>
          </w14:textFill>
        </w:rPr>
        <w:t>__________</w:t>
      </w:r>
      <w:r>
        <w:rPr>
          <w:color w:val="000000" w:themeColor="text1"/>
          <w14:textFill>
            <w14:solidFill>
              <w14:schemeClr w14:val="tx1"/>
            </w14:solidFill>
          </w14:textFill>
        </w:rPr>
        <w:t>。</w:t>
      </w:r>
    </w:p>
    <w:p w14:paraId="7AF59626">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(2)由牛顿第二定律，小车的加速度大小</w:t>
      </w:r>
      <m:oMath>
        <m:r>
          <m:rPr/>
          <w:rPr>
            <w:rFonts w:ascii="Cambria Math" w:hAnsi="Cambria Math" w:cs="Cambria Math"/>
            <w:color w:val="000000" w:themeColor="text1"/>
            <w14:textFill>
              <w14:solidFill>
                <w14:schemeClr w14:val="tx1"/>
              </w14:solidFill>
            </w14:textFill>
          </w:rPr>
          <m:t>a=</m:t>
        </m:r>
      </m:oMath>
      <w:r>
        <w:rPr>
          <w:color w:val="000000" w:themeColor="text1"/>
          <w14:textFill>
            <w14:solidFill>
              <w14:schemeClr w14:val="tx1"/>
            </w14:solidFill>
          </w14:textFill>
        </w:rPr>
        <w:t xml:space="preserve"> </w:t>
      </w:r>
      <w:r>
        <w:rPr>
          <w:rFonts w:eastAsia="Times New Roman"/>
          <w:color w:val="000000" w:themeColor="text1"/>
          <w14:textFill>
            <w14:solidFill>
              <w14:schemeClr w14:val="tx1"/>
            </w14:solidFill>
          </w14:textFill>
        </w:rPr>
        <w:t>__________</w:t>
      </w:r>
      <w:r>
        <w:rPr>
          <w:color w:val="000000" w:themeColor="text1"/>
          <w14:textFill>
            <w14:solidFill>
              <w14:schemeClr w14:val="tx1"/>
            </w14:solidFill>
          </w14:textFill>
        </w:rPr>
        <w:t>(用</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m</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w:t>
      </w:r>
      <m:oMath>
        <m:r>
          <m:rPr/>
          <w:rPr>
            <w:rFonts w:ascii="Cambria Math" w:hAnsi="Cambria Math" w:cs="Cambria Math"/>
            <w:color w:val="000000" w:themeColor="text1"/>
            <w14:textFill>
              <w14:solidFill>
                <w14:schemeClr w14:val="tx1"/>
              </w14:solidFill>
            </w14:textFill>
          </w:rPr>
          <m:t>m</m:t>
        </m:r>
      </m:oMath>
      <w:r>
        <w:rPr>
          <w:color w:val="000000" w:themeColor="text1"/>
          <w14:textFill>
            <w14:solidFill>
              <w14:schemeClr w14:val="tx1"/>
            </w14:solidFill>
          </w14:textFill>
        </w:rPr>
        <w:t xml:space="preserve"> 、</w:t>
      </w:r>
      <m:oMath>
        <m:r>
          <m:rPr/>
          <w:rPr>
            <w:rFonts w:ascii="Cambria Math" w:hAnsi="Cambria Math" w:cs="Cambria Math"/>
            <w:color w:val="000000" w:themeColor="text1"/>
            <w14:textFill>
              <w14:solidFill>
                <w14:schemeClr w14:val="tx1"/>
              </w14:solidFill>
            </w14:textFill>
          </w:rPr>
          <m:t>g</m:t>
        </m:r>
      </m:oMath>
      <w:r>
        <w:rPr>
          <w:color w:val="000000" w:themeColor="text1"/>
          <w14:textFill>
            <w14:solidFill>
              <w14:schemeClr w14:val="tx1"/>
            </w14:solidFill>
          </w14:textFill>
        </w:rPr>
        <w:t xml:space="preserve"> 和</w:t>
      </w:r>
      <m:oMath>
        <m:r>
          <m:rPr/>
          <w:rPr>
            <w:rFonts w:ascii="Cambria Math" w:hAnsi="Cambria Math" w:cs="Cambria Math"/>
            <w:color w:val="000000" w:themeColor="text1"/>
            <w14:textFill>
              <w14:solidFill>
                <w14:schemeClr w14:val="tx1"/>
              </w14:solidFill>
            </w14:textFill>
          </w:rPr>
          <m:t>n</m:t>
        </m:r>
      </m:oMath>
      <w:r>
        <w:rPr>
          <w:color w:val="000000" w:themeColor="text1"/>
          <w14:textFill>
            <w14:solidFill>
              <w14:schemeClr w14:val="tx1"/>
            </w14:solidFill>
          </w14:textFill>
        </w:rPr>
        <w:t xml:space="preserve"> 表示)。</w:t>
      </w:r>
    </w:p>
    <w:p w14:paraId="3A8E3A59">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(3)步骤ⅲ中测得的小车加速度大小</w:t>
      </w:r>
      <m:oMath>
        <m:r>
          <m:rPr/>
          <w:rPr>
            <w:rFonts w:ascii="Cambria Math" w:hAnsi="Cambria Math" w:cs="Cambria Math"/>
            <w:color w:val="000000" w:themeColor="text1"/>
            <w14:textFill>
              <w14:solidFill>
                <w14:schemeClr w14:val="tx1"/>
              </w14:solidFill>
            </w14:textFill>
          </w:rPr>
          <m:t>a=</m:t>
        </m:r>
      </m:oMath>
      <w:r>
        <w:rPr>
          <w:color w:val="000000" w:themeColor="text1"/>
          <w14:textFill>
            <w14:solidFill>
              <w14:schemeClr w14:val="tx1"/>
            </w14:solidFill>
          </w14:textFill>
        </w:rPr>
        <w:t xml:space="preserve"> </w:t>
      </w:r>
      <w:r>
        <w:rPr>
          <w:rFonts w:eastAsia="Times New Roman"/>
          <w:color w:val="000000" w:themeColor="text1"/>
          <w14:textFill>
            <w14:solidFill>
              <w14:schemeClr w14:val="tx1"/>
            </w14:solidFill>
          </w14:textFill>
        </w:rPr>
        <w:t>__________</w:t>
      </w:r>
      <w:r>
        <w:rPr>
          <w:color w:val="000000" w:themeColor="text1"/>
          <w14:textFill>
            <w14:solidFill>
              <w14:schemeClr w14:val="tx1"/>
            </w14:solidFill>
          </w14:textFill>
        </w:rPr>
        <w:t>(用</w:t>
      </w:r>
      <m:oMath>
        <m:r>
          <m:rPr/>
          <w:rPr>
            <w:rFonts w:ascii="Cambria Math" w:hAnsi="Cambria Math" w:cs="Cambria Math"/>
            <w:color w:val="000000" w:themeColor="text1"/>
            <w14:textFill>
              <w14:solidFill>
                <w14:schemeClr w14:val="tx1"/>
              </w14:solidFill>
            </w14:textFill>
          </w:rPr>
          <m:t>d</m:t>
        </m:r>
      </m:oMath>
      <w:r>
        <w:rPr>
          <w:color w:val="000000" w:themeColor="text1"/>
          <w14:textFill>
            <w14:solidFill>
              <w14:schemeClr w14:val="tx1"/>
            </w14:solidFill>
          </w14:textFill>
        </w:rPr>
        <w:t xml:space="preserve"> 、</w:t>
      </w:r>
      <m:oMath>
        <m:r>
          <m:rPr/>
          <w:rPr>
            <w:rFonts w:ascii="Cambria Math" w:hAnsi="Cambria Math" w:cs="Cambria Math"/>
            <w:color w:val="000000" w:themeColor="text1"/>
            <w14:textFill>
              <w14:solidFill>
                <w14:schemeClr w14:val="tx1"/>
              </w14:solidFill>
            </w14:textFill>
          </w:rPr>
          <m:t>s</m:t>
        </m:r>
      </m:oMath>
      <w:r>
        <w:rPr>
          <w:color w:val="000000" w:themeColor="text1"/>
          <w14:textFill>
            <w14:solidFill>
              <w14:schemeClr w14:val="tx1"/>
            </w14:solidFill>
          </w14:textFill>
        </w:rPr>
        <w:t>、</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和</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表示)。</w:t>
      </w:r>
    </w:p>
    <w:p w14:paraId="7D613C9F">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(4)该同学根据测出的多组</w:t>
      </w:r>
      <m:oMath>
        <m:r>
          <m:rPr/>
          <w:rPr>
            <w:rFonts w:ascii="Cambria Math" w:hAnsi="Cambria Math" w:cs="Cambria Math"/>
            <w:color w:val="000000" w:themeColor="text1"/>
            <w14:textFill>
              <w14:solidFill>
                <w14:schemeClr w14:val="tx1"/>
              </w14:solidFill>
            </w14:textFill>
          </w:rPr>
          <m:t>a</m:t>
        </m:r>
      </m:oMath>
      <w:r>
        <w:rPr>
          <w:color w:val="000000" w:themeColor="text1"/>
          <w14:textFill>
            <w14:solidFill>
              <w14:schemeClr w14:val="tx1"/>
            </w14:solidFill>
          </w14:textFill>
        </w:rPr>
        <w:t>、</w:t>
      </w:r>
      <m:oMath>
        <m:r>
          <m:rPr/>
          <w:rPr>
            <w:rFonts w:ascii="Cambria Math" w:hAnsi="Cambria Math" w:cs="Cambria Math"/>
            <w:color w:val="000000" w:themeColor="text1"/>
            <w14:textFill>
              <w14:solidFill>
                <w14:schemeClr w14:val="tx1"/>
              </w14:solidFill>
            </w14:textFill>
          </w:rPr>
          <m:t>n</m:t>
        </m:r>
      </m:oMath>
      <w:r>
        <w:rPr>
          <w:color w:val="000000" w:themeColor="text1"/>
          <w14:textFill>
            <w14:solidFill>
              <w14:schemeClr w14:val="tx1"/>
            </w14:solidFill>
          </w14:textFill>
        </w:rPr>
        <w:t xml:space="preserve"> 值，作出</w:t>
      </w:r>
      <m:oMath>
        <m:r>
          <m:rPr/>
          <w:rPr>
            <w:rFonts w:ascii="Cambria Math" w:hAnsi="Cambria Math" w:cs="Cambria Math"/>
            <w:color w:val="000000" w:themeColor="text1"/>
            <w14:textFill>
              <w14:solidFill>
                <w14:schemeClr w14:val="tx1"/>
              </w14:solidFill>
            </w14:textFill>
          </w:rPr>
          <m:t>a−n</m:t>
        </m:r>
      </m:oMath>
      <w:r>
        <w:rPr>
          <w:color w:val="000000" w:themeColor="text1"/>
          <w14:textFill>
            <w14:solidFill>
              <w14:schemeClr w14:val="tx1"/>
            </w14:solidFill>
          </w14:textFill>
        </w:rPr>
        <w:t>图像。若该图像近似是一条通过原点的直线，则可以验证：质量一定时，物体的加速度与所受合外力成</w:t>
      </w:r>
      <w:r>
        <w:rPr>
          <w:rFonts w:eastAsia="Times New Roman"/>
          <w:color w:val="000000" w:themeColor="text1"/>
          <w14:textFill>
            <w14:solidFill>
              <w14:schemeClr w14:val="tx1"/>
            </w14:solidFill>
          </w14:textFill>
        </w:rPr>
        <w:t>__________</w:t>
      </w:r>
      <w:r>
        <w:rPr>
          <w:color w:val="000000" w:themeColor="text1"/>
          <w14:textFill>
            <w14:solidFill>
              <w14:schemeClr w14:val="tx1"/>
            </w14:solidFill>
          </w14:textFill>
        </w:rPr>
        <w:t>。</w:t>
      </w:r>
    </w:p>
    <w:p w14:paraId="165FAD3B">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(5)若</w:t>
      </w:r>
      <m:oMath>
        <m:r>
          <m:rPr/>
          <w:rPr>
            <w:rFonts w:ascii="Cambria Math" w:hAnsi="Cambria Math" w:cs="Cambria Math"/>
            <w:color w:val="000000" w:themeColor="text1"/>
            <w14:textFill>
              <w14:solidFill>
                <w14:schemeClr w14:val="tx1"/>
              </w14:solidFill>
            </w14:textFill>
          </w:rPr>
          <m:t>a−n</m:t>
        </m:r>
      </m:oMath>
      <w:r>
        <w:rPr>
          <w:color w:val="000000" w:themeColor="text1"/>
          <w14:textFill>
            <w14:solidFill>
              <w14:schemeClr w14:val="tx1"/>
            </w14:solidFill>
          </w14:textFill>
        </w:rPr>
        <w:t>图像明显不过原点，原因可能是__________(单选，填标号)。</w:t>
      </w:r>
    </w:p>
    <w:p w14:paraId="6F856182">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A．步骤ⅲ中小车没有从静止释放</w:t>
      </w:r>
    </w:p>
    <w:p w14:paraId="6AFAB774">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B．步骤ⅱ中导轨的倾斜程度调节不恰当</w:t>
      </w:r>
    </w:p>
    <w:p w14:paraId="2F5CC777">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C．钩码质量没有远小于小车和遮光条的总质量</w:t>
      </w:r>
    </w:p>
    <w:p w14:paraId="24AE062A">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【答案】(1)平衡摩擦力</w:t>
      </w:r>
      <w:r>
        <w:rPr>
          <w:rFonts w:hint="eastAsia"/>
          <w:color w:val="000000" w:themeColor="text1"/>
          <w14:textFill>
            <w14:solidFill>
              <w14:schemeClr w14:val="tx1"/>
            </w14:solidFill>
          </w14:textFill>
        </w:rPr>
        <w:t>　　</w:t>
      </w:r>
      <w:r>
        <w:rPr>
          <w:color w:val="000000" w:themeColor="text1"/>
          <w14:textFill>
            <w14:solidFill>
              <w14:schemeClr w14:val="tx1"/>
            </w14:solidFill>
          </w14:textFill>
        </w:rPr>
        <w:t>(2)</w:t>
      </w:r>
      <m:oMath>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n</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m</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g</m:t>
            </m:r>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m+</m:t>
            </m:r>
            <m:r>
              <m:rPr>
                <m:sty m:val="p"/>
              </m:rPr>
              <w:rPr>
                <w:rFonts w:ascii="Cambria Math" w:hAnsi="Cambria Math" w:cs="Cambria Math"/>
                <w:color w:val="000000" w:themeColor="text1"/>
                <w14:textFill>
                  <w14:solidFill>
                    <w14:schemeClr w14:val="tx1"/>
                  </w14:solidFill>
                </w14:textFill>
              </w:rPr>
              <m:t>20</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m</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r>
          <m:rPr>
            <m:sty m:val="p"/>
          </m:rPr>
          <w:rPr>
            <w:rFonts w:hint="eastAsia" w:ascii="Cambria Math" w:hAnsi="Cambria Math"/>
            <w:color w:val="000000" w:themeColor="text1"/>
            <w14:textFill>
              <w14:solidFill>
                <w14:schemeClr w14:val="tx1"/>
              </w14:solidFill>
            </w14:textFill>
          </w:rPr>
          <m:t>　　</m:t>
        </m:r>
      </m:oMath>
      <w:r>
        <w:rPr>
          <w:color w:val="000000" w:themeColor="text1"/>
          <w14:textFill>
            <w14:solidFill>
              <w14:schemeClr w14:val="tx1"/>
            </w14:solidFill>
          </w14:textFill>
        </w:rPr>
        <w:t>(3)</w:t>
      </w:r>
      <m:oMath>
        <m:f>
          <m:fPr>
            <m:ctrlPr>
              <w:rPr>
                <w:rFonts w:ascii="Cambria Math" w:hAnsi="Cambria Math"/>
                <w:color w:val="000000" w:themeColor="text1"/>
                <w14:textFill>
                  <w14:solidFill>
                    <w14:schemeClr w14:val="tx1"/>
                  </w14:solidFill>
                </w14:textFill>
              </w:rPr>
            </m:ctrlPr>
          </m:fPr>
          <m:num>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d</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s</m:t>
            </m:r>
            <m:ctrlPr>
              <w:rPr>
                <w:rFonts w:ascii="Cambria Math" w:hAnsi="Cambria Math"/>
                <w:color w:val="000000" w:themeColor="text1"/>
                <w14:textFill>
                  <w14:solidFill>
                    <w14:schemeClr w14:val="tx1"/>
                  </w14:solidFill>
                </w14:textFill>
              </w:rPr>
            </m:ctrlPr>
          </m:den>
        </m:f>
        <m:d>
          <m:dPr>
            <m:ctrlPr>
              <w:rPr>
                <w:rFonts w:ascii="Cambria Math" w:hAnsi="Cambria Math"/>
                <w:color w:val="000000" w:themeColor="text1"/>
                <w14:textFill>
                  <w14:solidFill>
                    <w14:schemeClr w14:val="tx1"/>
                  </w14:solidFill>
                </w14:textFill>
              </w:rPr>
            </m:ctrlPr>
          </m:dPr>
          <m:e>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den>
            </m:f>
            <m:ctrlPr>
              <w:rPr>
                <w:rFonts w:ascii="Cambria Math" w:hAnsi="Cambria Math"/>
                <w:color w:val="000000" w:themeColor="text1"/>
                <w14:textFill>
                  <w14:solidFill>
                    <w14:schemeClr w14:val="tx1"/>
                  </w14:solidFill>
                </w14:textFill>
              </w:rPr>
            </m:ctrlPr>
          </m:e>
        </m:d>
        <m:r>
          <m:rPr>
            <m:sty m:val="p"/>
          </m:rPr>
          <w:rPr>
            <w:rFonts w:hint="eastAsia" w:ascii="Cambria Math" w:hAnsi="Cambria Math"/>
            <w:color w:val="000000" w:themeColor="text1"/>
            <w14:textFill>
              <w14:solidFill>
                <w14:schemeClr w14:val="tx1"/>
              </w14:solidFill>
            </w14:textFill>
          </w:rPr>
          <m:t>　　</m:t>
        </m:r>
      </m:oMath>
      <w:r>
        <w:rPr>
          <w:color w:val="000000" w:themeColor="text1"/>
          <w14:textFill>
            <w14:solidFill>
              <w14:schemeClr w14:val="tx1"/>
            </w14:solidFill>
          </w14:textFill>
        </w:rPr>
        <w:t>(4)正比</w:t>
      </w:r>
      <w:r>
        <w:rPr>
          <w:rFonts w:hint="eastAsia"/>
          <w:color w:val="000000" w:themeColor="text1"/>
          <w14:textFill>
            <w14:solidFill>
              <w14:schemeClr w14:val="tx1"/>
            </w14:solidFill>
          </w14:textFill>
        </w:rPr>
        <w:t>　　</w:t>
      </w:r>
      <w:r>
        <w:rPr>
          <w:color w:val="000000" w:themeColor="text1"/>
          <w14:textFill>
            <w14:solidFill>
              <w14:schemeClr w14:val="tx1"/>
            </w14:solidFill>
          </w14:textFill>
        </w:rPr>
        <w:t>(5)B</w:t>
      </w:r>
    </w:p>
    <w:p w14:paraId="432F3BA5">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【解析】(1)通过两个光电门的遮光时间近似相等，可知</w:t>
      </w:r>
      <w:r>
        <w:rPr>
          <w:rFonts w:hint="eastAsia"/>
          <w:color w:val="000000" w:themeColor="text1"/>
          <w14:textFill>
            <w14:solidFill>
              <w14:schemeClr w14:val="tx1"/>
            </w14:solidFill>
          </w14:textFill>
        </w:rPr>
        <w:t>小车经过两个光电门的</w:t>
      </w:r>
      <w:r>
        <w:rPr>
          <w:color w:val="000000" w:themeColor="text1"/>
          <w14:textFill>
            <w14:solidFill>
              <w14:schemeClr w14:val="tx1"/>
            </w14:solidFill>
          </w14:textFill>
        </w:rPr>
        <w:t>速度相等，</w:t>
      </w:r>
      <w:r>
        <w:rPr>
          <w:rFonts w:hint="eastAsia"/>
          <w:color w:val="000000" w:themeColor="text1"/>
          <w14:textFill>
            <w14:solidFill>
              <w14:schemeClr w14:val="tx1"/>
            </w14:solidFill>
          </w14:textFill>
        </w:rPr>
        <w:t>可知</w:t>
      </w:r>
      <w:r>
        <w:rPr>
          <w:color w:val="000000" w:themeColor="text1"/>
          <w14:textFill>
            <w14:solidFill>
              <w14:schemeClr w14:val="tx1"/>
            </w14:solidFill>
          </w14:textFill>
        </w:rPr>
        <w:t>小车做匀速运动，故步骤ⅱ的主要目的是平衡摩擦力；</w:t>
      </w:r>
    </w:p>
    <w:p w14:paraId="2EE5C8BA">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(2)对整体</w:t>
      </w:r>
      <w:r>
        <w:rPr>
          <w:rFonts w:hint="eastAsia"/>
          <w:color w:val="000000" w:themeColor="text1"/>
          <w14:textFill>
            <w14:solidFill>
              <w14:schemeClr w14:val="tx1"/>
            </w14:solidFill>
          </w14:textFill>
        </w:rPr>
        <w:t>受力分析，</w:t>
      </w:r>
      <w:r>
        <w:rPr>
          <w:color w:val="000000" w:themeColor="text1"/>
          <w14:textFill>
            <w14:solidFill>
              <w14:schemeClr w14:val="tx1"/>
            </w14:solidFill>
          </w14:textFill>
        </w:rPr>
        <w:t>根据牛顿第二定律，</w:t>
      </w:r>
      <w:r>
        <w:rPr>
          <w:rFonts w:hint="eastAsia"/>
          <w:color w:val="000000" w:themeColor="text1"/>
          <w14:textFill>
            <w14:solidFill>
              <w14:schemeClr w14:val="tx1"/>
            </w14:solidFill>
          </w14:textFill>
        </w:rPr>
        <w:t>有</w:t>
      </w:r>
      <m:oMath>
        <m:d>
          <m:dPr>
            <m:begChr m:val="["/>
            <m:endChr m:val="]"/>
            <m:ctrlPr>
              <w:rPr>
                <w:rFonts w:ascii="Cambria Math" w:hAnsi="Cambria Math"/>
                <w:color w:val="000000" w:themeColor="text1"/>
                <w14:textFill>
                  <w14:solidFill>
                    <w14:schemeClr w14:val="tx1"/>
                  </w14:solidFill>
                </w14:textFill>
              </w:rPr>
            </m:ctrlPr>
          </m:dPr>
          <m:e>
            <m:r>
              <m:rPr>
                <m:sty m:val="p"/>
              </m:rPr>
              <w:rPr>
                <w:rFonts w:ascii="Cambria Math" w:hAnsi="Cambria Math" w:cs="Cambria Math"/>
                <w:color w:val="000000" w:themeColor="text1"/>
                <w14:textFill>
                  <w14:solidFill>
                    <w14:schemeClr w14:val="tx1"/>
                  </w14:solidFill>
                </w14:textFill>
              </w:rPr>
              <m:t>10</m:t>
            </m:r>
            <m:r>
              <m:rPr/>
              <w:rPr>
                <w:rFonts w:ascii="Cambria Math" w:hAnsi="Cambria Math" w:cs="Cambria Math"/>
                <w:color w:val="000000" w:themeColor="text1"/>
                <w14:textFill>
                  <w14:solidFill>
                    <w14:schemeClr w14:val="tx1"/>
                  </w14:solidFill>
                </w14:textFill>
              </w:rPr>
              <m:t>+n−</m:t>
            </m:r>
            <m:d>
              <m:dPr>
                <m:ctrlPr>
                  <w:rPr>
                    <w:rFonts w:ascii="Cambria Math" w:hAnsi="Cambria Math"/>
                    <w:color w:val="000000" w:themeColor="text1"/>
                    <w14:textFill>
                      <w14:solidFill>
                        <w14:schemeClr w14:val="tx1"/>
                      </w14:solidFill>
                    </w14:textFill>
                  </w:rPr>
                </m:ctrlPr>
              </m:dPr>
              <m:e>
                <m:r>
                  <m:rPr>
                    <m:sty m:val="p"/>
                  </m:rPr>
                  <w:rPr>
                    <w:rFonts w:ascii="Cambria Math" w:hAnsi="Cambria Math" w:cs="Cambria Math"/>
                    <w:color w:val="000000" w:themeColor="text1"/>
                    <w14:textFill>
                      <w14:solidFill>
                        <w14:schemeClr w14:val="tx1"/>
                      </w14:solidFill>
                    </w14:textFill>
                  </w:rPr>
                  <m:t>10</m:t>
                </m:r>
                <m:r>
                  <m:rPr/>
                  <w:rPr>
                    <w:rFonts w:ascii="Cambria Math" w:hAnsi="Cambria Math" w:cs="Cambria Math"/>
                    <w:color w:val="000000" w:themeColor="text1"/>
                    <w14:textFill>
                      <w14:solidFill>
                        <w14:schemeClr w14:val="tx1"/>
                      </w14:solidFill>
                    </w14:textFill>
                  </w:rPr>
                  <m:t>−n</m:t>
                </m:r>
                <m:ctrlPr>
                  <w:rPr>
                    <w:rFonts w:ascii="Cambria Math" w:hAnsi="Cambria Math"/>
                    <w:color w:val="000000" w:themeColor="text1"/>
                    <w14:textFill>
                      <w14:solidFill>
                        <w14:schemeClr w14:val="tx1"/>
                      </w14:solidFill>
                    </w14:textFill>
                  </w:rPr>
                </m:ctrlPr>
              </m:e>
            </m:d>
            <m:ctrlPr>
              <w:rPr>
                <w:rFonts w:ascii="Cambria Math" w:hAnsi="Cambria Math"/>
                <w:color w:val="000000" w:themeColor="text1"/>
                <w14:textFill>
                  <w14:solidFill>
                    <w14:schemeClr w14:val="tx1"/>
                  </w14:solidFill>
                </w14:textFill>
              </w:rPr>
            </m:ctrlPr>
          </m:e>
        </m:d>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m</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g=</m:t>
        </m:r>
        <m:d>
          <m:dPr>
            <m:ctrlPr>
              <w:rPr>
                <w:rFonts w:ascii="Cambria Math" w:hAnsi="Cambria Math"/>
                <w:color w:val="000000" w:themeColor="text1"/>
                <w14:textFill>
                  <w14:solidFill>
                    <w14:schemeClr w14:val="tx1"/>
                  </w14:solidFill>
                </w14:textFill>
              </w:rPr>
            </m:ctrlPr>
          </m:dPr>
          <m:e>
            <m:r>
              <m:rPr/>
              <w:rPr>
                <w:rFonts w:ascii="Cambria Math" w:hAnsi="Cambria Math" w:cs="Cambria Math"/>
                <w:color w:val="000000" w:themeColor="text1"/>
                <w14:textFill>
                  <w14:solidFill>
                    <w14:schemeClr w14:val="tx1"/>
                  </w14:solidFill>
                </w14:textFill>
              </w:rPr>
              <m:t>m+</m:t>
            </m:r>
            <m:r>
              <m:rPr>
                <m:sty m:val="p"/>
              </m:rPr>
              <w:rPr>
                <w:rFonts w:ascii="Cambria Math" w:hAnsi="Cambria Math" w:cs="Cambria Math"/>
                <w:color w:val="000000" w:themeColor="text1"/>
                <w14:textFill>
                  <w14:solidFill>
                    <w14:schemeClr w14:val="tx1"/>
                  </w14:solidFill>
                </w14:textFill>
              </w:rPr>
              <m:t>20</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m</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e>
        </m:d>
        <m:r>
          <m:rPr/>
          <w:rPr>
            <w:rFonts w:ascii="Cambria Math" w:hAnsi="Cambria Math" w:cs="Cambria Math"/>
            <w:color w:val="000000" w:themeColor="text1"/>
            <w14:textFill>
              <w14:solidFill>
                <w14:schemeClr w14:val="tx1"/>
              </w14:solidFill>
            </w14:textFill>
          </w:rPr>
          <m:t>a</m:t>
        </m:r>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解得小车的加速度大小为</w:t>
      </w:r>
      <m:oMath>
        <m:r>
          <m:rPr/>
          <w:rPr>
            <w:rFonts w:ascii="Cambria Math" w:hAnsi="Cambria Math" w:cs="Cambria Math"/>
            <w:color w:val="000000" w:themeColor="text1"/>
            <w14:textFill>
              <w14:solidFill>
                <w14:schemeClr w14:val="tx1"/>
              </w14:solidFill>
            </w14:textFill>
          </w:rPr>
          <m:t>a=</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n</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m</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g</m:t>
            </m:r>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m+</m:t>
            </m:r>
            <m:r>
              <m:rPr>
                <m:sty m:val="p"/>
              </m:rPr>
              <w:rPr>
                <w:rFonts w:ascii="Cambria Math" w:hAnsi="Cambria Math" w:cs="Cambria Math"/>
                <w:color w:val="000000" w:themeColor="text1"/>
                <w14:textFill>
                  <w14:solidFill>
                    <w14:schemeClr w14:val="tx1"/>
                  </w14:solidFill>
                </w14:textFill>
              </w:rPr>
              <m:t>20</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m</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oMath>
      <w:r>
        <w:rPr>
          <w:rFonts w:hint="eastAsia"/>
          <w:color w:val="000000" w:themeColor="text1"/>
          <w14:textFill>
            <w14:solidFill>
              <w14:schemeClr w14:val="tx1"/>
            </w14:solidFill>
          </w14:textFill>
        </w:rPr>
        <w:t>；</w:t>
      </w:r>
    </w:p>
    <w:p w14:paraId="315EE29D">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(3)根据</w:t>
      </w:r>
      <w:r>
        <w:rPr>
          <w:rFonts w:hint="eastAsia"/>
          <w:color w:val="000000" w:themeColor="text1"/>
          <w14:textFill>
            <w14:solidFill>
              <w14:schemeClr w14:val="tx1"/>
            </w14:solidFill>
          </w14:textFill>
        </w:rPr>
        <w:t>匀变速直线运动的速度-位移公式，</w:t>
      </w:r>
      <w:r>
        <w:rPr>
          <w:color w:val="000000" w:themeColor="text1"/>
          <w14:textFill>
            <w14:solidFill>
              <w14:schemeClr w14:val="tx1"/>
            </w14:solidFill>
          </w14:textFill>
        </w:rPr>
        <w:t>有</w:t>
      </w:r>
      <m:oMath>
        <m:sSup>
          <m:sSupPr>
            <m:ctrlPr>
              <w:rPr>
                <w:rFonts w:ascii="Cambria Math" w:hAnsi="Cambria Math"/>
                <w:color w:val="000000" w:themeColor="text1"/>
                <w14:textFill>
                  <w14:solidFill>
                    <w14:schemeClr w14:val="tx1"/>
                  </w14:solidFill>
                </w14:textFill>
              </w:rPr>
            </m:ctrlPr>
          </m:sSupPr>
          <m:e>
            <m:d>
              <m:dPr>
                <m:ctrlPr>
                  <w:rPr>
                    <w:rFonts w:ascii="Cambria Math" w:hAnsi="Cambria Math"/>
                    <w:color w:val="000000" w:themeColor="text1"/>
                    <w14:textFill>
                      <w14:solidFill>
                        <w14:schemeClr w14:val="tx1"/>
                      </w14:solidFill>
                    </w14:textFill>
                  </w:rPr>
                </m:ctrlPr>
              </m:dPr>
              <m:e>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d</m:t>
                    </m:r>
                    <m:ctrlPr>
                      <w:rPr>
                        <w:rFonts w:ascii="Cambria Math" w:hAnsi="Cambria Math"/>
                        <w:color w:val="000000" w:themeColor="text1"/>
                        <w14:textFill>
                          <w14:solidFill>
                            <w14:schemeClr w14:val="tx1"/>
                          </w14:solidFill>
                        </w14:textFill>
                      </w:rPr>
                    </m:ctrlPr>
                  </m:num>
                  <m:den>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ctrlPr>
                  <w:rPr>
                    <w:rFonts w:ascii="Cambria Math" w:hAnsi="Cambria Math"/>
                    <w:color w:val="000000" w:themeColor="text1"/>
                    <w14:textFill>
                      <w14:solidFill>
                        <w14:schemeClr w14:val="tx1"/>
                      </w14:solidFill>
                    </w14:textFill>
                  </w:rPr>
                </m:ctrlPr>
              </m:e>
            </m:d>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m:rPr/>
          <w:rPr>
            <w:rFonts w:ascii="Cambria Math" w:hAnsi="Cambria Math" w:cs="Cambria Math"/>
            <w:color w:val="000000" w:themeColor="text1"/>
            <w14:textFill>
              <w14:solidFill>
                <w14:schemeClr w14:val="tx1"/>
              </w14:solidFill>
            </w14:textFill>
          </w:rPr>
          <m:t>−</m:t>
        </m:r>
        <m:sSup>
          <m:sSupPr>
            <m:ctrlPr>
              <w:rPr>
                <w:rFonts w:ascii="Cambria Math" w:hAnsi="Cambria Math"/>
                <w:color w:val="000000" w:themeColor="text1"/>
                <w14:textFill>
                  <w14:solidFill>
                    <w14:schemeClr w14:val="tx1"/>
                  </w14:solidFill>
                </w14:textFill>
              </w:rPr>
            </m:ctrlPr>
          </m:sSupPr>
          <m:e>
            <m:d>
              <m:dPr>
                <m:ctrlPr>
                  <w:rPr>
                    <w:rFonts w:ascii="Cambria Math" w:hAnsi="Cambria Math"/>
                    <w:color w:val="000000" w:themeColor="text1"/>
                    <w14:textFill>
                      <w14:solidFill>
                        <w14:schemeClr w14:val="tx1"/>
                      </w14:solidFill>
                    </w14:textFill>
                  </w:rPr>
                </m:ctrlPr>
              </m:dPr>
              <m:e>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d</m:t>
                    </m:r>
                    <m:ctrlPr>
                      <w:rPr>
                        <w:rFonts w:ascii="Cambria Math" w:hAnsi="Cambria Math"/>
                        <w:color w:val="000000" w:themeColor="text1"/>
                        <w14:textFill>
                          <w14:solidFill>
                            <w14:schemeClr w14:val="tx1"/>
                          </w14:solidFill>
                        </w14:textFill>
                      </w:rPr>
                    </m:ctrlPr>
                  </m:num>
                  <m:den>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ctrlPr>
                  <w:rPr>
                    <w:rFonts w:ascii="Cambria Math" w:hAnsi="Cambria Math"/>
                    <w:color w:val="000000" w:themeColor="text1"/>
                    <w14:textFill>
                      <w14:solidFill>
                        <w14:schemeClr w14:val="tx1"/>
                      </w14:solidFill>
                    </w14:textFill>
                  </w:rPr>
                </m:ctrlPr>
              </m:e>
            </m:d>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as</m:t>
        </m:r>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解得</w:t>
      </w:r>
      <w:r>
        <w:rPr>
          <w:rFonts w:hint="eastAsia"/>
          <w:color w:val="000000" w:themeColor="text1"/>
          <w14:textFill>
            <w14:solidFill>
              <w14:schemeClr w14:val="tx1"/>
            </w14:solidFill>
          </w14:textFill>
        </w:rPr>
        <w:t>整体加速度的表达式为</w:t>
      </w:r>
      <m:oMath>
        <m:r>
          <m:rPr/>
          <w:rPr>
            <w:rFonts w:ascii="Cambria Math" w:hAnsi="Cambria Math" w:cs="Cambria Math"/>
            <w:color w:val="000000" w:themeColor="text1"/>
            <w14:textFill>
              <w14:solidFill>
                <w14:schemeClr w14:val="tx1"/>
              </w14:solidFill>
            </w14:textFill>
          </w:rPr>
          <m:t>a=</m:t>
        </m:r>
        <m:f>
          <m:fPr>
            <m:ctrlPr>
              <w:rPr>
                <w:rFonts w:ascii="Cambria Math" w:hAnsi="Cambria Math"/>
                <w:color w:val="000000" w:themeColor="text1"/>
                <w14:textFill>
                  <w14:solidFill>
                    <w14:schemeClr w14:val="tx1"/>
                  </w14:solidFill>
                </w14:textFill>
              </w:rPr>
            </m:ctrlPr>
          </m:fPr>
          <m:num>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d</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s</m:t>
            </m:r>
            <m:ctrlPr>
              <w:rPr>
                <w:rFonts w:ascii="Cambria Math" w:hAnsi="Cambria Math"/>
                <w:color w:val="000000" w:themeColor="text1"/>
                <w14:textFill>
                  <w14:solidFill>
                    <w14:schemeClr w14:val="tx1"/>
                  </w14:solidFill>
                </w14:textFill>
              </w:rPr>
            </m:ctrlPr>
          </m:den>
        </m:f>
        <m:d>
          <m:dPr>
            <m:ctrlPr>
              <w:rPr>
                <w:rFonts w:ascii="Cambria Math" w:hAnsi="Cambria Math"/>
                <w:color w:val="000000" w:themeColor="text1"/>
                <w14:textFill>
                  <w14:solidFill>
                    <w14:schemeClr w14:val="tx1"/>
                  </w14:solidFill>
                </w14:textFill>
              </w:rPr>
            </m:ctrlPr>
          </m:dPr>
          <m:e>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den>
            </m:f>
            <m:ctrlPr>
              <w:rPr>
                <w:rFonts w:ascii="Cambria Math" w:hAnsi="Cambria Math"/>
                <w:color w:val="000000" w:themeColor="text1"/>
                <w14:textFill>
                  <w14:solidFill>
                    <w14:schemeClr w14:val="tx1"/>
                  </w14:solidFill>
                </w14:textFill>
              </w:rPr>
            </m:ctrlPr>
          </m:e>
        </m:d>
      </m:oMath>
      <w:r>
        <w:rPr>
          <w:rFonts w:hint="eastAsia"/>
          <w:color w:val="000000" w:themeColor="text1"/>
          <w14:textFill>
            <w14:solidFill>
              <w14:schemeClr w14:val="tx1"/>
            </w14:solidFill>
          </w14:textFill>
        </w:rPr>
        <w:t>；</w:t>
      </w:r>
    </w:p>
    <w:p w14:paraId="4A948557">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(4)根据前面分析有</w:t>
      </w:r>
      <m:oMath>
        <m:r>
          <m:rPr/>
          <w:rPr>
            <w:rFonts w:ascii="Cambria Math" w:hAnsi="Cambria Math" w:cs="Cambria Math"/>
            <w:color w:val="000000" w:themeColor="text1"/>
            <w14:textFill>
              <w14:solidFill>
                <w14:schemeClr w14:val="tx1"/>
              </w14:solidFill>
            </w14:textFill>
          </w:rPr>
          <m:t>a=</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2</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m</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g</m:t>
            </m:r>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m+</m:t>
            </m:r>
            <m:r>
              <m:rPr>
                <m:sty m:val="p"/>
              </m:rPr>
              <w:rPr>
                <w:rFonts w:ascii="Cambria Math" w:hAnsi="Cambria Math" w:cs="Cambria Math"/>
                <w:color w:val="000000" w:themeColor="text1"/>
                <w14:textFill>
                  <w14:solidFill>
                    <w14:schemeClr w14:val="tx1"/>
                  </w14:solidFill>
                </w14:textFill>
              </w:rPr>
              <m:t>20</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m</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⋅n</m:t>
        </m:r>
      </m:oMath>
      <w:r>
        <w:rPr>
          <w:rFonts w:hint="eastAsia"/>
          <w:color w:val="000000" w:themeColor="text1"/>
          <w14:textFill>
            <w14:solidFill>
              <w14:schemeClr w14:val="tx1"/>
            </w14:solidFill>
          </w14:textFill>
        </w:rPr>
        <w:t>，</w:t>
      </w:r>
      <w:r>
        <w:rPr>
          <w:color w:val="000000" w:themeColor="text1"/>
          <w14:textFill>
            <w14:solidFill>
              <w14:schemeClr w14:val="tx1"/>
            </w14:solidFill>
          </w14:textFill>
        </w:rPr>
        <w:t>可知当</w:t>
      </w:r>
      <m:oMath>
        <m:r>
          <m:rPr/>
          <w:rPr>
            <w:rFonts w:ascii="Cambria Math" w:hAnsi="Cambria Math" w:cs="Cambria Math"/>
            <w:color w:val="000000" w:themeColor="text1"/>
            <w14:textFill>
              <w14:solidFill>
                <w14:schemeClr w14:val="tx1"/>
              </w14:solidFill>
            </w14:textFill>
          </w:rPr>
          <m:t>a−n</m:t>
        </m:r>
      </m:oMath>
      <w:r>
        <w:rPr>
          <w:color w:val="000000" w:themeColor="text1"/>
          <w14:textFill>
            <w14:solidFill>
              <w14:schemeClr w14:val="tx1"/>
            </w14:solidFill>
          </w14:textFill>
        </w:rPr>
        <w:t>图像为一条过原点的直线，当质量一定时，物体的加速度与所受到的合外力成正比；</w:t>
      </w:r>
    </w:p>
    <w:p w14:paraId="59764578">
      <w:pPr>
        <w:spacing w:line="360" w:lineRule="auto"/>
        <w:jc w:val="left"/>
        <w:rPr>
          <w:rFonts w:hint="eastAsia"/>
          <w:color w:val="000000" w:themeColor="text1"/>
          <w14:textFill>
            <w14:solidFill>
              <w14:schemeClr w14:val="tx1"/>
            </w14:solidFill>
          </w14:textFill>
        </w:rPr>
      </w:pPr>
      <w:r>
        <w:rPr>
          <w:color w:val="000000" w:themeColor="text1"/>
          <w14:textFill>
            <w14:solidFill>
              <w14:schemeClr w14:val="tx1"/>
            </w14:solidFill>
          </w14:textFill>
        </w:rPr>
        <w:t>(5)小车没有从静止释放，不影响测量的加速度大小，故不会使</w:t>
      </w:r>
      <m:oMath>
        <m:r>
          <m:rPr/>
          <w:rPr>
            <w:rFonts w:ascii="Cambria Math" w:hAnsi="Cambria Math" w:cs="Cambria Math"/>
            <w:color w:val="000000" w:themeColor="text1"/>
            <w14:textFill>
              <w14:solidFill>
                <w14:schemeClr w14:val="tx1"/>
              </w14:solidFill>
            </w14:textFill>
          </w:rPr>
          <m:t>a−n</m:t>
        </m:r>
      </m:oMath>
      <w:r>
        <w:rPr>
          <w:color w:val="000000" w:themeColor="text1"/>
          <w14:textFill>
            <w14:solidFill>
              <w14:schemeClr w14:val="tx1"/>
            </w14:solidFill>
          </w14:textFill>
        </w:rPr>
        <w:t>图像不过原点，A错误；导轨的倾斜程度调节不恰当时，可知平衡摩擦力不足或者过大，对整体</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根据牛顿第二定律，</w:t>
      </w:r>
      <w:r>
        <w:rPr>
          <w:rFonts w:hint="eastAsia"/>
          <w:color w:val="000000" w:themeColor="text1"/>
          <w14:textFill>
            <w14:solidFill>
              <w14:schemeClr w14:val="tx1"/>
            </w14:solidFill>
          </w14:textFill>
        </w:rPr>
        <w:t>有</w:t>
      </w:r>
      <m:oMath>
        <m:d>
          <m:dPr>
            <m:begChr m:val="["/>
            <m:endChr m:val="]"/>
            <m:ctrlPr>
              <w:rPr>
                <w:rFonts w:ascii="Cambria Math" w:hAnsi="Cambria Math"/>
                <w:color w:val="000000" w:themeColor="text1"/>
                <w14:textFill>
                  <w14:solidFill>
                    <w14:schemeClr w14:val="tx1"/>
                  </w14:solidFill>
                </w14:textFill>
              </w:rPr>
            </m:ctrlPr>
          </m:dPr>
          <m:e>
            <m:r>
              <m:rPr>
                <m:sty m:val="p"/>
              </m:rPr>
              <w:rPr>
                <w:rFonts w:ascii="Cambria Math" w:hAnsi="Cambria Math" w:cs="Cambria Math"/>
                <w:color w:val="000000" w:themeColor="text1"/>
                <w14:textFill>
                  <w14:solidFill>
                    <w14:schemeClr w14:val="tx1"/>
                  </w14:solidFill>
                </w14:textFill>
              </w:rPr>
              <m:t>10</m:t>
            </m:r>
            <m:r>
              <m:rPr/>
              <w:rPr>
                <w:rFonts w:ascii="Cambria Math" w:hAnsi="Cambria Math" w:cs="Cambria Math"/>
                <w:color w:val="000000" w:themeColor="text1"/>
                <w14:textFill>
                  <w14:solidFill>
                    <w14:schemeClr w14:val="tx1"/>
                  </w14:solidFill>
                </w14:textFill>
              </w:rPr>
              <m:t>+n−</m:t>
            </m:r>
            <m:d>
              <m:dPr>
                <m:ctrlPr>
                  <w:rPr>
                    <w:rFonts w:ascii="Cambria Math" w:hAnsi="Cambria Math"/>
                    <w:color w:val="000000" w:themeColor="text1"/>
                    <w14:textFill>
                      <w14:solidFill>
                        <w14:schemeClr w14:val="tx1"/>
                      </w14:solidFill>
                    </w14:textFill>
                  </w:rPr>
                </m:ctrlPr>
              </m:dPr>
              <m:e>
                <m:r>
                  <m:rPr>
                    <m:sty m:val="p"/>
                  </m:rPr>
                  <w:rPr>
                    <w:rFonts w:ascii="Cambria Math" w:hAnsi="Cambria Math" w:cs="Cambria Math"/>
                    <w:color w:val="000000" w:themeColor="text1"/>
                    <w14:textFill>
                      <w14:solidFill>
                        <w14:schemeClr w14:val="tx1"/>
                      </w14:solidFill>
                    </w14:textFill>
                  </w:rPr>
                  <m:t>10</m:t>
                </m:r>
                <m:r>
                  <m:rPr/>
                  <w:rPr>
                    <w:rFonts w:ascii="Cambria Math" w:hAnsi="Cambria Math" w:cs="Cambria Math"/>
                    <w:color w:val="000000" w:themeColor="text1"/>
                    <w14:textFill>
                      <w14:solidFill>
                        <w14:schemeClr w14:val="tx1"/>
                      </w14:solidFill>
                    </w14:textFill>
                  </w:rPr>
                  <m:t>−n</m:t>
                </m:r>
                <m:ctrlPr>
                  <w:rPr>
                    <w:rFonts w:ascii="Cambria Math" w:hAnsi="Cambria Math"/>
                    <w:color w:val="000000" w:themeColor="text1"/>
                    <w14:textFill>
                      <w14:solidFill>
                        <w14:schemeClr w14:val="tx1"/>
                      </w14:solidFill>
                    </w14:textFill>
                  </w:rPr>
                </m:ctrlPr>
              </m:e>
            </m:d>
            <m:ctrlPr>
              <w:rPr>
                <w:rFonts w:ascii="Cambria Math" w:hAnsi="Cambria Math"/>
                <w:color w:val="000000" w:themeColor="text1"/>
                <w14:textFill>
                  <w14:solidFill>
                    <w14:schemeClr w14:val="tx1"/>
                  </w14:solidFill>
                </w14:textFill>
              </w:rPr>
            </m:ctrlPr>
          </m:e>
        </m:d>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m</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g+f=</m:t>
        </m:r>
        <m:d>
          <m:dPr>
            <m:ctrlPr>
              <w:rPr>
                <w:rFonts w:ascii="Cambria Math" w:hAnsi="Cambria Math"/>
                <w:color w:val="000000" w:themeColor="text1"/>
                <w14:textFill>
                  <w14:solidFill>
                    <w14:schemeClr w14:val="tx1"/>
                  </w14:solidFill>
                </w14:textFill>
              </w:rPr>
            </m:ctrlPr>
          </m:dPr>
          <m:e>
            <m:r>
              <m:rPr/>
              <w:rPr>
                <w:rFonts w:ascii="Cambria Math" w:hAnsi="Cambria Math" w:cs="Cambria Math"/>
                <w:color w:val="000000" w:themeColor="text1"/>
                <w14:textFill>
                  <w14:solidFill>
                    <w14:schemeClr w14:val="tx1"/>
                  </w14:solidFill>
                </w14:textFill>
              </w:rPr>
              <m:t>m+</m:t>
            </m:r>
            <m:r>
              <m:rPr>
                <m:sty m:val="p"/>
              </m:rPr>
              <w:rPr>
                <w:rFonts w:ascii="Cambria Math" w:hAnsi="Cambria Math" w:cs="Cambria Math"/>
                <w:color w:val="000000" w:themeColor="text1"/>
                <w14:textFill>
                  <w14:solidFill>
                    <w14:schemeClr w14:val="tx1"/>
                  </w14:solidFill>
                </w14:textFill>
              </w:rPr>
              <m:t>20</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m</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e>
        </m:d>
        <m:r>
          <m:rPr/>
          <w:rPr>
            <w:rFonts w:ascii="Cambria Math" w:hAnsi="Cambria Math" w:cs="Cambria Math"/>
            <w:color w:val="000000" w:themeColor="text1"/>
            <w14:textFill>
              <w14:solidFill>
                <w14:schemeClr w14:val="tx1"/>
              </w14:solidFill>
            </w14:textFill>
          </w:rPr>
          <m:t>a</m:t>
        </m:r>
      </m:oMath>
      <w:r>
        <w:rPr>
          <w:rFonts w:hint="eastAsia"/>
          <w:color w:val="000000" w:themeColor="text1"/>
          <w14:textFill>
            <w14:solidFill>
              <w14:schemeClr w14:val="tx1"/>
            </w14:solidFill>
          </w14:textFill>
        </w:rPr>
        <w:t>，解</w:t>
      </w:r>
      <w:r>
        <w:rPr>
          <w:color w:val="000000" w:themeColor="text1"/>
          <w14:textFill>
            <w14:solidFill>
              <w14:schemeClr w14:val="tx1"/>
            </w14:solidFill>
          </w14:textFill>
        </w:rPr>
        <w:t>得</w:t>
      </w:r>
      <w:r>
        <w:rPr>
          <w:rFonts w:hint="eastAsia"/>
          <w:color w:val="000000" w:themeColor="text1"/>
          <w14:textFill>
            <w14:solidFill>
              <w14:schemeClr w14:val="tx1"/>
            </w14:solidFill>
          </w14:textFill>
        </w:rPr>
        <w:t>整体加速的表达式为</w:t>
      </w:r>
      <m:oMath>
        <m:r>
          <m:rPr/>
          <w:rPr>
            <w:rFonts w:ascii="Cambria Math" w:hAnsi="Cambria Math" w:cs="Cambria Math"/>
            <w:color w:val="000000" w:themeColor="text1"/>
            <w14:textFill>
              <w14:solidFill>
                <w14:schemeClr w14:val="tx1"/>
              </w14:solidFill>
            </w14:textFill>
          </w:rPr>
          <m:t>a=</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n</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m</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g</m:t>
            </m:r>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m+</m:t>
            </m:r>
            <m:r>
              <m:rPr>
                <m:sty m:val="p"/>
              </m:rPr>
              <w:rPr>
                <w:rFonts w:ascii="Cambria Math" w:hAnsi="Cambria Math" w:cs="Cambria Math"/>
                <w:color w:val="000000" w:themeColor="text1"/>
                <w14:textFill>
                  <w14:solidFill>
                    <w14:schemeClr w14:val="tx1"/>
                  </w14:solidFill>
                </w14:textFill>
              </w:rPr>
              <m:t>20</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m</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f</m:t>
            </m:r>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m+</m:t>
            </m:r>
            <m:r>
              <m:rPr>
                <m:sty m:val="p"/>
              </m:rPr>
              <w:rPr>
                <w:rFonts w:ascii="Cambria Math" w:hAnsi="Cambria Math" w:cs="Cambria Math"/>
                <w:color w:val="000000" w:themeColor="text1"/>
                <w14:textFill>
                  <w14:solidFill>
                    <w14:schemeClr w14:val="tx1"/>
                  </w14:solidFill>
                </w14:textFill>
              </w:rPr>
              <m:t>20</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m</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oMath>
      <w:r>
        <w:rPr>
          <w:color w:val="000000" w:themeColor="text1"/>
          <w14:textFill>
            <w14:solidFill>
              <w14:schemeClr w14:val="tx1"/>
            </w14:solidFill>
          </w14:textFill>
        </w:rPr>
        <w:t>，</w:t>
      </w:r>
      <w:r>
        <w:rPr>
          <w:rFonts w:hint="eastAsia"/>
          <w:color w:val="000000" w:themeColor="text1"/>
          <w14:textFill>
            <w14:solidFill>
              <w14:schemeClr w14:val="tx1"/>
            </w14:solidFill>
          </w14:textFill>
        </w:rPr>
        <w:t>结合数学知识可知</w:t>
      </w:r>
      <w:r>
        <w:rPr>
          <w:color w:val="000000" w:themeColor="text1"/>
          <w14:textFill>
            <w14:solidFill>
              <w14:schemeClr w14:val="tx1"/>
            </w14:solidFill>
          </w14:textFill>
        </w:rPr>
        <w:t>图像不过原点，B正确；根据前面分析，对整体分析得出加速度表达式，当钩码质量没有远小于小车和遮光条的总质量，对本实验没有影响，C错误。故选B。</w:t>
      </w:r>
    </w:p>
    <w:p w14:paraId="2953F0ED">
      <w:pPr>
        <w:spacing w:line="360" w:lineRule="auto"/>
        <w:jc w:val="left"/>
        <w:rPr>
          <w:rFonts w:ascii="宋体" w:hAnsi="宋体" w:cs="宋体"/>
          <w:b/>
          <w:color w:val="000000" w:themeColor="text1"/>
          <w14:textFill>
            <w14:solidFill>
              <w14:schemeClr w14:val="tx1"/>
            </w14:solidFill>
          </w14:textFill>
        </w:rPr>
      </w:pPr>
      <w:r>
        <w:rPr>
          <w:rFonts w:ascii="宋体" w:hAnsi="宋体" w:cs="宋体"/>
          <w:b/>
          <w:color w:val="000000" w:themeColor="text1"/>
          <w14:textFill>
            <w14:solidFill>
              <w14:schemeClr w14:val="tx1"/>
            </w14:solidFill>
          </w14:textFill>
        </w:rPr>
        <w:t>四、解答题</w:t>
      </w:r>
    </w:p>
    <w:p w14:paraId="144E6FE5">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13．一列简谐横波沿</w:t>
      </w:r>
      <m:oMath>
        <m:r>
          <m:rPr/>
          <w:rPr>
            <w:rFonts w:ascii="Cambria Math" w:hAnsi="Cambria Math" w:cs="Cambria Math"/>
            <w:color w:val="000000" w:themeColor="text1"/>
            <w14:textFill>
              <w14:solidFill>
                <w14:schemeClr w14:val="tx1"/>
              </w14:solidFill>
            </w14:textFill>
          </w:rPr>
          <m:t>x</m:t>
        </m:r>
      </m:oMath>
      <w:r>
        <w:rPr>
          <w:color w:val="000000" w:themeColor="text1"/>
          <w14:textFill>
            <w14:solidFill>
              <w14:schemeClr w14:val="tx1"/>
            </w14:solidFill>
          </w14:textFill>
        </w:rPr>
        <w:t xml:space="preserve"> 轴传播，波速为</w:t>
      </w:r>
      <m:oMath>
        <m:r>
          <m:rPr/>
          <w:rPr>
            <w:rFonts w:ascii="Cambria Math" w:hAnsi="Cambria Math" w:cs="Cambria Math"/>
            <w:color w:val="000000" w:themeColor="text1"/>
            <w14:textFill>
              <w14:solidFill>
                <w14:schemeClr w14:val="tx1"/>
              </w14:solidFill>
            </w14:textFill>
          </w:rPr>
          <m:t>v=</m:t>
        </m:r>
        <m:r>
          <m:rPr>
            <m:sty m:val="p"/>
          </m:rPr>
          <w:rPr>
            <w:rFonts w:ascii="Cambria Math" w:hAnsi="Cambria Math" w:cs="Cambria Math"/>
            <w:color w:val="000000" w:themeColor="text1"/>
            <w14:textFill>
              <w14:solidFill>
                <w14:schemeClr w14:val="tx1"/>
              </w14:solidFill>
            </w14:textFill>
          </w:rPr>
          <m:t>2</m:t>
        </m:r>
        <m:r>
          <m:rPr>
            <m:nor/>
            <m:sty m:val="p"/>
          </m:rPr>
          <w:rPr>
            <w:rFonts w:ascii="Cambria Math" w:hAnsi="Cambria Math" w:cs="Cambria Math"/>
            <w:color w:val="000000" w:themeColor="text1"/>
            <w14:textFill>
              <w14:solidFill>
                <w14:schemeClr w14:val="tx1"/>
              </w14:solidFill>
            </w14:textFill>
          </w:rPr>
          <m:t> </m:t>
        </m:r>
        <m:r>
          <m:rPr>
            <m:sty m:val="p"/>
          </m:rPr>
          <w:rPr>
            <w:rFonts w:ascii="Cambria Math" w:hAnsi="Cambria Math" w:cs="Cambria Math"/>
            <w:color w:val="000000" w:themeColor="text1"/>
            <w14:textFill>
              <w14:solidFill>
                <w14:schemeClr w14:val="tx1"/>
              </w14:solidFill>
            </w14:textFill>
          </w:rPr>
          <m:t>m</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s</m:t>
        </m:r>
      </m:oMath>
      <w:r>
        <w:rPr>
          <w:color w:val="000000" w:themeColor="text1"/>
          <w14:textFill>
            <w14:solidFill>
              <w14:schemeClr w14:val="tx1"/>
            </w14:solidFill>
          </w14:textFill>
        </w:rPr>
        <w:t>。</w:t>
      </w:r>
      <m:oMath>
        <m:r>
          <m:rPr/>
          <w:rPr>
            <w:rFonts w:ascii="Cambria Math" w:hAnsi="Cambria Math" w:cs="Cambria Math"/>
            <w:color w:val="000000" w:themeColor="text1"/>
            <w14:textFill>
              <w14:solidFill>
                <w14:schemeClr w14:val="tx1"/>
              </w14:solidFill>
            </w14:textFill>
          </w:rPr>
          <m:t>t=</m:t>
        </m:r>
        <m:r>
          <m:rPr>
            <m:sty m:val="p"/>
          </m:rPr>
          <w:rPr>
            <w:rFonts w:ascii="Cambria Math" w:hAnsi="Cambria Math" w:cs="Cambria Math"/>
            <w:color w:val="000000" w:themeColor="text1"/>
            <w14:textFill>
              <w14:solidFill>
                <w14:schemeClr w14:val="tx1"/>
              </w14:solidFill>
            </w14:textFill>
          </w:rPr>
          <m:t>0</m:t>
        </m:r>
      </m:oMath>
      <w:r>
        <w:rPr>
          <w:color w:val="000000" w:themeColor="text1"/>
          <w14:textFill>
            <w14:solidFill>
              <w14:schemeClr w14:val="tx1"/>
            </w14:solidFill>
          </w14:textFill>
        </w:rPr>
        <w:t>时刻的波形图如图所示，此时</w:t>
      </w:r>
      <m:oMath>
        <m:r>
          <m:rPr/>
          <w:rPr>
            <w:rFonts w:ascii="Cambria Math" w:hAnsi="Cambria Math" w:cs="Cambria Math"/>
            <w:color w:val="000000" w:themeColor="text1"/>
            <w14:textFill>
              <w14:solidFill>
                <w14:schemeClr w14:val="tx1"/>
              </w14:solidFill>
            </w14:textFill>
          </w:rPr>
          <m:t>x=</m:t>
        </m:r>
        <m:r>
          <m:rPr>
            <m:sty m:val="p"/>
          </m:rPr>
          <w:rPr>
            <w:rFonts w:ascii="Cambria Math" w:hAnsi="Cambria Math" w:cs="Cambria Math"/>
            <w:color w:val="000000" w:themeColor="text1"/>
            <w14:textFill>
              <w14:solidFill>
                <w14:schemeClr w14:val="tx1"/>
              </w14:solidFill>
            </w14:textFill>
          </w:rPr>
          <m:t>3</m:t>
        </m:r>
        <m:r>
          <m:rPr>
            <m:nor/>
            <m:sty m:val="p"/>
          </m:rPr>
          <w:rPr>
            <w:rFonts w:ascii="Cambria Math" w:hAnsi="Cambria Math" w:cs="Cambria Math"/>
            <w:color w:val="000000" w:themeColor="text1"/>
            <w14:textFill>
              <w14:solidFill>
                <w14:schemeClr w14:val="tx1"/>
              </w14:solidFill>
            </w14:textFill>
          </w:rPr>
          <m:t> m</m:t>
        </m:r>
      </m:oMath>
      <w:r>
        <w:rPr>
          <w:color w:val="000000" w:themeColor="text1"/>
          <w14:textFill>
            <w14:solidFill>
              <w14:schemeClr w14:val="tx1"/>
            </w14:solidFill>
          </w14:textFill>
        </w:rPr>
        <w:t>处的质点</w:t>
      </w:r>
      <m:oMath>
        <m:r>
          <m:rPr/>
          <w:rPr>
            <w:rFonts w:ascii="Cambria Math" w:hAnsi="Cambria Math" w:cs="Cambria Math"/>
            <w:color w:val="000000" w:themeColor="text1"/>
            <w14:textFill>
              <w14:solidFill>
                <w14:schemeClr w14:val="tx1"/>
              </w14:solidFill>
            </w14:textFill>
          </w:rPr>
          <m:t>P</m:t>
        </m:r>
      </m:oMath>
      <w:r>
        <w:rPr>
          <w:color w:val="000000" w:themeColor="text1"/>
          <w14:textFill>
            <w14:solidFill>
              <w14:schemeClr w14:val="tx1"/>
            </w14:solidFill>
          </w14:textFill>
        </w:rPr>
        <w:t xml:space="preserve"> 的振动方向沿</w:t>
      </w:r>
      <m:oMath>
        <m:r>
          <m:rPr/>
          <w:rPr>
            <w:rFonts w:ascii="Cambria Math" w:hAnsi="Cambria Math" w:cs="Cambria Math"/>
            <w:color w:val="000000" w:themeColor="text1"/>
            <w14:textFill>
              <w14:solidFill>
                <w14:schemeClr w14:val="tx1"/>
              </w14:solidFill>
            </w14:textFill>
          </w:rPr>
          <m:t>y</m:t>
        </m:r>
      </m:oMath>
      <w:r>
        <w:rPr>
          <w:color w:val="000000" w:themeColor="text1"/>
          <w14:textFill>
            <w14:solidFill>
              <w14:schemeClr w14:val="tx1"/>
            </w14:solidFill>
          </w14:textFill>
        </w:rPr>
        <w:t xml:space="preserve"> 轴负方向，</w:t>
      </w:r>
      <m:oMath>
        <m:r>
          <m:rPr/>
          <w:rPr>
            <w:rFonts w:ascii="Cambria Math" w:hAnsi="Cambria Math" w:cs="Cambria Math"/>
            <w:color w:val="000000" w:themeColor="text1"/>
            <w14:textFill>
              <w14:solidFill>
                <w14:schemeClr w14:val="tx1"/>
              </w14:solidFill>
            </w14:textFill>
          </w:rPr>
          <m:t>x=</m:t>
        </m:r>
        <m:r>
          <m:rPr>
            <m:sty m:val="p"/>
          </m:rPr>
          <w:rPr>
            <w:rFonts w:ascii="Cambria Math" w:hAnsi="Cambria Math" w:cs="Cambria Math"/>
            <w:color w:val="000000" w:themeColor="text1"/>
            <w14:textFill>
              <w14:solidFill>
                <w14:schemeClr w14:val="tx1"/>
              </w14:solidFill>
            </w14:textFill>
          </w:rPr>
          <m:t>5</m:t>
        </m:r>
        <m:r>
          <m:rPr>
            <m:nor/>
            <m:sty m:val="p"/>
          </m:rPr>
          <w:rPr>
            <w:rFonts w:ascii="Cambria Math" w:hAnsi="Cambria Math" w:cs="Cambria Math"/>
            <w:color w:val="000000" w:themeColor="text1"/>
            <w14:textFill>
              <w14:solidFill>
                <w14:schemeClr w14:val="tx1"/>
              </w14:solidFill>
            </w14:textFill>
          </w:rPr>
          <m:t> </m:t>
        </m:r>
        <m:r>
          <m:rPr>
            <m:sty m:val="p"/>
          </m:rPr>
          <w:rPr>
            <w:rFonts w:ascii="Cambria Math" w:hAnsi="Cambria Math" w:cs="Cambria Math"/>
            <w:color w:val="000000" w:themeColor="text1"/>
            <w14:textFill>
              <w14:solidFill>
                <w14:schemeClr w14:val="tx1"/>
              </w14:solidFill>
            </w14:textFill>
          </w:rPr>
          <m:t>m</m:t>
        </m:r>
      </m:oMath>
      <w:r>
        <w:rPr>
          <w:color w:val="000000" w:themeColor="text1"/>
          <w14:textFill>
            <w14:solidFill>
              <w14:schemeClr w14:val="tx1"/>
            </w14:solidFill>
          </w14:textFill>
        </w:rPr>
        <w:t>和</w:t>
      </w:r>
      <m:oMath>
        <m:r>
          <m:rPr/>
          <w:rPr>
            <w:rFonts w:ascii="Cambria Math" w:hAnsi="Cambria Math" w:cs="Cambria Math"/>
            <w:color w:val="000000" w:themeColor="text1"/>
            <w14:textFill>
              <w14:solidFill>
                <w14:schemeClr w14:val="tx1"/>
              </w14:solidFill>
            </w14:textFill>
          </w:rPr>
          <m:t>x=</m:t>
        </m:r>
        <m:r>
          <m:rPr>
            <m:sty m:val="p"/>
          </m:rPr>
          <w:rPr>
            <w:rFonts w:ascii="Cambria Math" w:hAnsi="Cambria Math" w:cs="Cambria Math"/>
            <w:color w:val="000000" w:themeColor="text1"/>
            <w14:textFill>
              <w14:solidFill>
                <w14:schemeClr w14:val="tx1"/>
              </w14:solidFill>
            </w14:textFill>
          </w:rPr>
          <m:t>11</m:t>
        </m:r>
        <m:r>
          <m:rPr>
            <m:nor/>
            <m:sty m:val="p"/>
          </m:rPr>
          <w:rPr>
            <w:rFonts w:ascii="Cambria Math" w:hAnsi="Cambria Math" w:cs="Cambria Math"/>
            <w:color w:val="000000" w:themeColor="text1"/>
            <w14:textFill>
              <w14:solidFill>
                <w14:schemeClr w14:val="tx1"/>
              </w14:solidFill>
            </w14:textFill>
          </w:rPr>
          <m:t> m</m:t>
        </m:r>
      </m:oMath>
      <w:r>
        <w:rPr>
          <w:color w:val="000000" w:themeColor="text1"/>
          <w14:textFill>
            <w14:solidFill>
              <w14:schemeClr w14:val="tx1"/>
            </w14:solidFill>
          </w14:textFill>
        </w:rPr>
        <w:t>处的质点均处于平衡位置。</w:t>
      </w:r>
    </w:p>
    <w:p w14:paraId="202755B9">
      <w:pPr>
        <w:spacing w:line="360" w:lineRule="auto"/>
        <w:jc w:val="left"/>
        <w:rPr>
          <w:color w:val="000000" w:themeColor="text1"/>
          <w14:textFill>
            <w14:solidFill>
              <w14:schemeClr w14:val="tx1"/>
            </w14:solidFill>
          </w14:textFill>
        </w:rPr>
      </w:pPr>
      <w:r>
        <w:rPr>
          <w:rFonts w:eastAsia="Times New Roman"/>
          <w:color w:val="000000" w:themeColor="text1"/>
          <w:kern w:val="0"/>
          <w:sz w:val="24"/>
          <w:szCs w:val="24"/>
          <w14:textFill>
            <w14:solidFill>
              <w14:schemeClr w14:val="tx1"/>
            </w14:solidFill>
          </w14:textFill>
        </w:rPr>
        <w:drawing>
          <wp:inline distT="0" distB="0" distL="0" distR="0">
            <wp:extent cx="2133600" cy="1495425"/>
            <wp:effectExtent l="0" t="0" r="0" b="0"/>
            <wp:docPr id="100023" name="图片 100023" descr="@@@da67c4847e02444ca35d0ff6ca827e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da67c4847e02444ca35d0ff6ca827ee2"/>
                    <pic:cNvPicPr>
                      <a:picLocks noChangeAspect="1"/>
                    </pic:cNvPicPr>
                  </pic:nvPicPr>
                  <pic:blipFill>
                    <a:blip r:embed="rId17"/>
                    <a:stretch>
                      <a:fillRect/>
                    </a:stretch>
                  </pic:blipFill>
                  <pic:spPr>
                    <a:xfrm>
                      <a:off x="0" y="0"/>
                      <a:ext cx="2133600" cy="1495425"/>
                    </a:xfrm>
                    <a:prstGeom prst="rect">
                      <a:avLst/>
                    </a:prstGeom>
                  </pic:spPr>
                </pic:pic>
              </a:graphicData>
            </a:graphic>
          </wp:inline>
        </w:drawing>
      </w:r>
    </w:p>
    <w:p w14:paraId="20105028">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(1)求波的传播方向、波长</w:t>
      </w:r>
      <m:oMath>
        <m:r>
          <m:rPr/>
          <w:rPr>
            <w:rFonts w:ascii="Cambria Math" w:hAnsi="Cambria Math" w:cs="Cambria Math"/>
            <w:color w:val="000000" w:themeColor="text1"/>
            <w14:textFill>
              <w14:solidFill>
                <w14:schemeClr w14:val="tx1"/>
              </w14:solidFill>
            </w14:textFill>
          </w:rPr>
          <m:t>λ</m:t>
        </m:r>
      </m:oMath>
      <w:r>
        <w:rPr>
          <w:color w:val="000000" w:themeColor="text1"/>
          <w14:textFill>
            <w14:solidFill>
              <w14:schemeClr w14:val="tx1"/>
            </w14:solidFill>
          </w14:textFill>
        </w:rPr>
        <w:t>和周期</w:t>
      </w:r>
      <m:oMath>
        <m:r>
          <m:rPr/>
          <w:rPr>
            <w:rFonts w:ascii="Cambria Math" w:hAnsi="Cambria Math" w:cs="Cambria Math"/>
            <w:color w:val="000000" w:themeColor="text1"/>
            <w14:textFill>
              <w14:solidFill>
                <w14:schemeClr w14:val="tx1"/>
              </w14:solidFill>
            </w14:textFill>
          </w:rPr>
          <m:t>T</m:t>
        </m:r>
      </m:oMath>
      <w:r>
        <w:rPr>
          <w:color w:val="000000" w:themeColor="text1"/>
          <w14:textFill>
            <w14:solidFill>
              <w14:schemeClr w14:val="tx1"/>
            </w14:solidFill>
          </w14:textFill>
        </w:rPr>
        <w:t xml:space="preserve"> 。</w:t>
      </w:r>
    </w:p>
    <w:p w14:paraId="2CDFDFFB">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(2)从</w:t>
      </w:r>
      <m:oMath>
        <m:r>
          <m:rPr/>
          <w:rPr>
            <w:rFonts w:ascii="Cambria Math" w:hAnsi="Cambria Math" w:cs="Cambria Math"/>
            <w:color w:val="000000" w:themeColor="text1"/>
            <w14:textFill>
              <w14:solidFill>
                <w14:schemeClr w14:val="tx1"/>
              </w14:solidFill>
            </w14:textFill>
          </w:rPr>
          <m:t>t=</m:t>
        </m:r>
        <m:r>
          <m:rPr>
            <m:sty m:val="p"/>
          </m:rPr>
          <w:rPr>
            <w:rFonts w:ascii="Cambria Math" w:hAnsi="Cambria Math" w:cs="Cambria Math"/>
            <w:color w:val="000000" w:themeColor="text1"/>
            <w14:textFill>
              <w14:solidFill>
                <w14:schemeClr w14:val="tx1"/>
              </w14:solidFill>
            </w14:textFill>
          </w:rPr>
          <m:t>0</m:t>
        </m:r>
      </m:oMath>
      <w:r>
        <w:rPr>
          <w:color w:val="000000" w:themeColor="text1"/>
          <w14:textFill>
            <w14:solidFill>
              <w14:schemeClr w14:val="tx1"/>
            </w14:solidFill>
          </w14:textFill>
        </w:rPr>
        <w:t>时刻开始，经多长时间质点</w:t>
      </w:r>
      <m:oMath>
        <m:r>
          <m:rPr/>
          <w:rPr>
            <w:rFonts w:ascii="Cambria Math" w:hAnsi="Cambria Math" w:cs="Cambria Math"/>
            <w:color w:val="000000" w:themeColor="text1"/>
            <w14:textFill>
              <w14:solidFill>
                <w14:schemeClr w14:val="tx1"/>
              </w14:solidFill>
            </w14:textFill>
          </w:rPr>
          <m:t>P</m:t>
        </m:r>
      </m:oMath>
      <w:r>
        <w:rPr>
          <w:color w:val="000000" w:themeColor="text1"/>
          <w14:textFill>
            <w14:solidFill>
              <w14:schemeClr w14:val="tx1"/>
            </w14:solidFill>
          </w14:textFill>
        </w:rPr>
        <w:t xml:space="preserve"> 第二次到达平衡位置？</w:t>
      </w:r>
    </w:p>
    <w:p w14:paraId="5B42CEB5">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【答案】(1)沿</w:t>
      </w:r>
      <w:r>
        <w:rPr>
          <w:rFonts w:eastAsia="Times New Roman"/>
          <w:i/>
          <w:color w:val="000000" w:themeColor="text1"/>
          <w14:textFill>
            <w14:solidFill>
              <w14:schemeClr w14:val="tx1"/>
            </w14:solidFill>
          </w14:textFill>
        </w:rPr>
        <w:t>x</w:t>
      </w:r>
      <w:r>
        <w:rPr>
          <w:color w:val="000000" w:themeColor="text1"/>
          <w14:textFill>
            <w14:solidFill>
              <w14:schemeClr w14:val="tx1"/>
            </w14:solidFill>
          </w14:textFill>
        </w:rPr>
        <w:t>负方向传播，</w:t>
      </w:r>
      <m:oMath>
        <m:r>
          <m:rPr/>
          <w:rPr>
            <w:rFonts w:ascii="Cambria Math" w:hAnsi="Cambria Math" w:cs="Cambria Math"/>
            <w:color w:val="000000" w:themeColor="text1"/>
            <w14:textFill>
              <w14:solidFill>
                <w14:schemeClr w14:val="tx1"/>
              </w14:solidFill>
            </w14:textFill>
          </w:rPr>
          <m:t>λ=</m:t>
        </m:r>
        <m:r>
          <m:rPr>
            <m:sty m:val="p"/>
          </m:rPr>
          <w:rPr>
            <w:rFonts w:ascii="Cambria Math" w:hAnsi="Cambria Math" w:cs="Cambria Math"/>
            <w:color w:val="000000" w:themeColor="text1"/>
            <w14:textFill>
              <w14:solidFill>
                <w14:schemeClr w14:val="tx1"/>
              </w14:solidFill>
            </w14:textFill>
          </w:rPr>
          <m:t>12</m:t>
        </m:r>
        <m:r>
          <m:rPr>
            <m:nor/>
            <m:sty m:val="p"/>
          </m:rPr>
          <w:rPr>
            <w:rFonts w:ascii="Cambria Math" w:hAnsi="Cambria Math" w:cs="Cambria Math"/>
            <w:color w:val="000000" w:themeColor="text1"/>
            <w14:textFill>
              <w14:solidFill>
                <w14:schemeClr w14:val="tx1"/>
              </w14:solidFill>
            </w14:textFill>
          </w:rPr>
          <m:t>m</m:t>
        </m:r>
      </m:oMath>
      <w:r>
        <w:rPr>
          <w:color w:val="000000" w:themeColor="text1"/>
          <w14:textFill>
            <w14:solidFill>
              <w14:schemeClr w14:val="tx1"/>
            </w14:solidFill>
          </w14:textFill>
        </w:rPr>
        <w:t>，</w:t>
      </w:r>
      <m:oMath>
        <m:r>
          <m:rPr/>
          <w:rPr>
            <w:rFonts w:ascii="Cambria Math" w:hAnsi="Cambria Math" w:cs="Cambria Math"/>
            <w:color w:val="000000" w:themeColor="text1"/>
            <w14:textFill>
              <w14:solidFill>
                <w14:schemeClr w14:val="tx1"/>
              </w14:solidFill>
            </w14:textFill>
          </w:rPr>
          <m:t>T=</m:t>
        </m:r>
        <m:r>
          <m:rPr>
            <m:sty m:val="p"/>
          </m:rPr>
          <w:rPr>
            <w:rFonts w:ascii="Cambria Math" w:hAnsi="Cambria Math" w:cs="Cambria Math"/>
            <w:color w:val="000000" w:themeColor="text1"/>
            <w14:textFill>
              <w14:solidFill>
                <w14:schemeClr w14:val="tx1"/>
              </w14:solidFill>
            </w14:textFill>
          </w:rPr>
          <m:t>6</m:t>
        </m:r>
        <m:r>
          <m:rPr>
            <m:nor/>
            <m:sty m:val="p"/>
          </m:rPr>
          <w:rPr>
            <w:rFonts w:ascii="Cambria Math" w:hAnsi="Cambria Math" w:cs="Cambria Math"/>
            <w:color w:val="000000" w:themeColor="text1"/>
            <w14:textFill>
              <w14:solidFill>
                <w14:schemeClr w14:val="tx1"/>
              </w14:solidFill>
            </w14:textFill>
          </w:rPr>
          <m:t>s</m:t>
        </m:r>
        <m:r>
          <m:rPr>
            <m:nor/>
            <m:sty m:val="p"/>
          </m:rPr>
          <w:rPr>
            <w:rFonts w:hint="eastAsia"/>
            <w:color w:val="000000" w:themeColor="text1"/>
            <w14:textFill>
              <w14:solidFill>
                <w14:schemeClr w14:val="tx1"/>
              </w14:solidFill>
            </w14:textFill>
          </w:rPr>
          <m:t>　　</m:t>
        </m:r>
      </m:oMath>
      <w:r>
        <w:rPr>
          <w:color w:val="000000" w:themeColor="text1"/>
          <w14:textFill>
            <w14:solidFill>
              <w14:schemeClr w14:val="tx1"/>
            </w14:solidFill>
          </w14:textFill>
        </w:rPr>
        <w:t>(2)</w:t>
      </w:r>
      <m:oMath>
        <m:r>
          <m:rPr>
            <m:sty m:val="p"/>
          </m:rPr>
          <w:rPr>
            <w:rFonts w:ascii="Cambria Math" w:hAnsi="Cambria Math" w:cs="Cambria Math"/>
            <w:color w:val="000000" w:themeColor="text1"/>
            <w14:textFill>
              <w14:solidFill>
                <w14:schemeClr w14:val="tx1"/>
              </w14:solidFill>
            </w14:textFill>
          </w:rPr>
          <m:t>4</m:t>
        </m:r>
        <m:r>
          <m:rPr>
            <m:nor/>
            <m:sty m:val="p"/>
          </m:rPr>
          <w:rPr>
            <w:rFonts w:ascii="Cambria Math" w:hAnsi="Cambria Math" w:cs="Cambria Math"/>
            <w:color w:val="000000" w:themeColor="text1"/>
            <w14:textFill>
              <w14:solidFill>
                <w14:schemeClr w14:val="tx1"/>
              </w14:solidFill>
            </w14:textFill>
          </w:rPr>
          <m:t>s</m:t>
        </m:r>
      </m:oMath>
    </w:p>
    <w:p w14:paraId="2D00E6BF">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【解析】(1)根据题意</w:t>
      </w:r>
      <m:oMath>
        <m:r>
          <m:rPr/>
          <w:rPr>
            <w:rFonts w:ascii="Cambria Math" w:hAnsi="Cambria Math" w:cs="Cambria Math"/>
            <w:color w:val="000000" w:themeColor="text1"/>
            <w14:textFill>
              <w14:solidFill>
                <w14:schemeClr w14:val="tx1"/>
              </w14:solidFill>
            </w14:textFill>
          </w:rPr>
          <m:t>t=</m:t>
        </m:r>
        <m:r>
          <m:rPr>
            <m:sty m:val="p"/>
          </m:rPr>
          <w:rPr>
            <w:rFonts w:ascii="Cambria Math" w:hAnsi="Cambria Math" w:cs="Cambria Math"/>
            <w:color w:val="000000" w:themeColor="text1"/>
            <w14:textFill>
              <w14:solidFill>
                <w14:schemeClr w14:val="tx1"/>
              </w14:solidFill>
            </w14:textFill>
          </w:rPr>
          <m:t>0</m:t>
        </m:r>
      </m:oMath>
      <w:r>
        <w:rPr>
          <w:color w:val="000000" w:themeColor="text1"/>
          <w14:textFill>
            <w14:solidFill>
              <w14:schemeClr w14:val="tx1"/>
            </w14:solidFill>
          </w14:textFill>
        </w:rPr>
        <w:t>时刻质点</w:t>
      </w:r>
      <w:r>
        <w:rPr>
          <w:rFonts w:eastAsia="Times New Roman"/>
          <w:i/>
          <w:color w:val="000000" w:themeColor="text1"/>
          <w14:textFill>
            <w14:solidFill>
              <w14:schemeClr w14:val="tx1"/>
            </w14:solidFill>
          </w14:textFill>
        </w:rPr>
        <w:t>P</w:t>
      </w:r>
      <w:r>
        <w:rPr>
          <w:color w:val="000000" w:themeColor="text1"/>
          <w14:textFill>
            <w14:solidFill>
              <w14:schemeClr w14:val="tx1"/>
            </w14:solidFill>
          </w14:textFill>
        </w:rPr>
        <w:t>的振动方向沿</w:t>
      </w:r>
      <w:r>
        <w:rPr>
          <w:rFonts w:eastAsia="Times New Roman"/>
          <w:i/>
          <w:color w:val="000000" w:themeColor="text1"/>
          <w14:textFill>
            <w14:solidFill>
              <w14:schemeClr w14:val="tx1"/>
            </w14:solidFill>
          </w14:textFill>
        </w:rPr>
        <w:t>y</w:t>
      </w:r>
      <w:r>
        <w:rPr>
          <w:color w:val="000000" w:themeColor="text1"/>
          <w14:textFill>
            <w14:solidFill>
              <w14:schemeClr w14:val="tx1"/>
            </w14:solidFill>
          </w14:textFill>
        </w:rPr>
        <w:t>轴负方向，根据</w:t>
      </w:r>
      <w:r>
        <w:rPr>
          <w:rFonts w:hint="eastAsia"/>
          <w:color w:val="000000" w:themeColor="text1"/>
          <w14:textFill>
            <w14:solidFill>
              <w14:schemeClr w14:val="tx1"/>
            </w14:solidFill>
          </w14:textFill>
        </w:rPr>
        <w:t>“上下坡”法</w:t>
      </w:r>
      <w:r>
        <w:rPr>
          <w:color w:val="000000" w:themeColor="text1"/>
          <w14:textFill>
            <w14:solidFill>
              <w14:schemeClr w14:val="tx1"/>
            </w14:solidFill>
          </w14:textFill>
        </w:rPr>
        <w:t>可知</w:t>
      </w:r>
      <w:r>
        <w:rPr>
          <w:rFonts w:hint="eastAsia"/>
          <w:color w:val="000000" w:themeColor="text1"/>
          <w14:textFill>
            <w14:solidFill>
              <w14:schemeClr w14:val="tx1"/>
            </w14:solidFill>
          </w14:textFill>
        </w:rPr>
        <w:t>该</w:t>
      </w:r>
      <w:r>
        <w:rPr>
          <w:color w:val="000000" w:themeColor="text1"/>
          <w14:textFill>
            <w14:solidFill>
              <w14:schemeClr w14:val="tx1"/>
            </w14:solidFill>
          </w14:textFill>
        </w:rPr>
        <w:t>波沿</w:t>
      </w:r>
      <w:r>
        <w:rPr>
          <w:rFonts w:eastAsia="Times New Roman"/>
          <w:i/>
          <w:color w:val="000000" w:themeColor="text1"/>
          <w14:textFill>
            <w14:solidFill>
              <w14:schemeClr w14:val="tx1"/>
            </w14:solidFill>
          </w14:textFill>
        </w:rPr>
        <w:t>x</w:t>
      </w:r>
      <w:r>
        <w:rPr>
          <w:color w:val="000000" w:themeColor="text1"/>
          <w14:textFill>
            <w14:solidFill>
              <w14:schemeClr w14:val="tx1"/>
            </w14:solidFill>
          </w14:textFill>
        </w:rPr>
        <w:t>负方向传播，根据图像可知波长</w:t>
      </w:r>
      <m:oMath>
        <m:r>
          <m:rPr/>
          <w:rPr>
            <w:rFonts w:ascii="Cambria Math" w:hAnsi="Cambria Math" w:cs="Cambria Math"/>
            <w:color w:val="000000" w:themeColor="text1"/>
            <w14:textFill>
              <w14:solidFill>
                <w14:schemeClr w14:val="tx1"/>
              </w14:solidFill>
            </w14:textFill>
          </w:rPr>
          <m:t>λ=</m:t>
        </m:r>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m:t>
        </m:r>
        <m:d>
          <m:dPr>
            <m:ctrlPr>
              <w:rPr>
                <w:rFonts w:ascii="Cambria Math" w:hAnsi="Cambria Math"/>
                <w:color w:val="000000" w:themeColor="text1"/>
                <w14:textFill>
                  <w14:solidFill>
                    <w14:schemeClr w14:val="tx1"/>
                  </w14:solidFill>
                </w14:textFill>
              </w:rPr>
            </m:ctrlPr>
          </m:dPr>
          <m:e>
            <m:r>
              <m:rPr>
                <m:sty m:val="p"/>
              </m:rPr>
              <w:rPr>
                <w:rFonts w:ascii="Cambria Math" w:hAnsi="Cambria Math" w:cs="Cambria Math"/>
                <w:color w:val="000000" w:themeColor="text1"/>
                <w14:textFill>
                  <w14:solidFill>
                    <w14:schemeClr w14:val="tx1"/>
                  </w14:solidFill>
                </w14:textFill>
              </w:rPr>
              <m:t>11</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5</m:t>
            </m:r>
            <m:ctrlPr>
              <w:rPr>
                <w:rFonts w:ascii="Cambria Math" w:hAnsi="Cambria Math"/>
                <w:color w:val="000000" w:themeColor="text1"/>
                <w14:textFill>
                  <w14:solidFill>
                    <w14:schemeClr w14:val="tx1"/>
                  </w14:solidFill>
                </w14:textFill>
              </w:rPr>
            </m:ctrlPr>
          </m:e>
        </m:d>
        <m:r>
          <m:rPr>
            <m:nor/>
            <m:sty m:val="p"/>
          </m:rPr>
          <w:rPr>
            <w:rFonts w:ascii="Cambria Math" w:hAnsi="Cambria Math" w:cs="Cambria Math"/>
            <w:color w:val="000000" w:themeColor="text1"/>
            <w14:textFill>
              <w14:solidFill>
                <w14:schemeClr w14:val="tx1"/>
              </w14:solidFill>
            </w14:textFill>
          </w:rPr>
          <m:t>m</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12</m:t>
        </m:r>
        <m:r>
          <m:rPr>
            <m:nor/>
            <m:sty m:val="p"/>
          </m:rPr>
          <w:rPr>
            <w:rFonts w:ascii="Cambria Math" w:hAnsi="Cambria Math" w:cs="Cambria Math"/>
            <w:color w:val="000000" w:themeColor="text1"/>
            <w14:textFill>
              <w14:solidFill>
                <w14:schemeClr w14:val="tx1"/>
              </w14:solidFill>
            </w14:textFill>
          </w:rPr>
          <m:t>m</m:t>
        </m:r>
      </m:oMath>
    </w:p>
    <w:p w14:paraId="16A103EF">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结合波长、波速和周期的关系可得波的</w:t>
      </w:r>
      <w:r>
        <w:rPr>
          <w:color w:val="000000" w:themeColor="text1"/>
          <w14:textFill>
            <w14:solidFill>
              <w14:schemeClr w14:val="tx1"/>
            </w14:solidFill>
          </w14:textFill>
        </w:rPr>
        <w:t>周期为</w:t>
      </w:r>
      <m:oMath>
        <m:r>
          <m:rPr/>
          <w:rPr>
            <w:rFonts w:ascii="Cambria Math" w:hAnsi="Cambria Math" w:cs="Cambria Math"/>
            <w:color w:val="000000" w:themeColor="text1"/>
            <w14:textFill>
              <w14:solidFill>
                <w14:schemeClr w14:val="tx1"/>
              </w14:solidFill>
            </w14:textFill>
          </w:rPr>
          <m:t>T=</m:t>
        </m:r>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λ</m:t>
            </m:r>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6</m:t>
        </m:r>
        <m:r>
          <m:rPr>
            <m:nor/>
            <m:sty m:val="p"/>
          </m:rPr>
          <w:rPr>
            <w:rFonts w:ascii="Cambria Math" w:hAnsi="Cambria Math" w:cs="Cambria Math"/>
            <w:color w:val="000000" w:themeColor="text1"/>
            <w14:textFill>
              <w14:solidFill>
                <w14:schemeClr w14:val="tx1"/>
              </w14:solidFill>
            </w14:textFill>
          </w:rPr>
          <m:t>s</m:t>
        </m:r>
      </m:oMath>
    </w:p>
    <w:p w14:paraId="4B5DE463">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根据波的形成与传播规律可知</w:t>
      </w:r>
      <m:oMath>
        <m:r>
          <m:rPr/>
          <w:rPr>
            <w:rFonts w:ascii="Cambria Math" w:hAnsi="Cambria Math" w:cs="Cambria Math"/>
            <w:color w:val="000000" w:themeColor="text1"/>
            <w14:textFill>
              <w14:solidFill>
                <w14:schemeClr w14:val="tx1"/>
              </w14:solidFill>
            </w14:textFill>
          </w:rPr>
          <m:t>t=</m:t>
        </m:r>
        <m:r>
          <m:rPr>
            <m:sty m:val="p"/>
          </m:rPr>
          <w:rPr>
            <w:rFonts w:ascii="Cambria Math" w:hAnsi="Cambria Math" w:cs="Cambria Math"/>
            <w:color w:val="000000" w:themeColor="text1"/>
            <w14:textFill>
              <w14:solidFill>
                <w14:schemeClr w14:val="tx1"/>
              </w14:solidFill>
            </w14:textFill>
          </w:rPr>
          <m:t>0</m:t>
        </m:r>
      </m:oMath>
      <w:r>
        <w:rPr>
          <w:color w:val="000000" w:themeColor="text1"/>
          <w14:textFill>
            <w14:solidFill>
              <w14:schemeClr w14:val="tx1"/>
            </w14:solidFill>
          </w14:textFill>
        </w:rPr>
        <w:t>时</w:t>
      </w:r>
      <m:oMath>
        <m:r>
          <m:rPr/>
          <w:rPr>
            <w:rFonts w:ascii="Cambria Math" w:hAnsi="Cambria Math" w:cs="Cambria Math"/>
            <w:color w:val="000000" w:themeColor="text1"/>
            <w14:textFill>
              <w14:solidFill>
                <w14:schemeClr w14:val="tx1"/>
              </w14:solidFill>
            </w14:textFill>
          </w:rPr>
          <m:t>x=</m:t>
        </m:r>
        <m:r>
          <m:rPr>
            <m:sty m:val="p"/>
          </m:rPr>
          <w:rPr>
            <w:rFonts w:ascii="Cambria Math" w:hAnsi="Cambria Math" w:cs="Cambria Math"/>
            <w:color w:val="000000" w:themeColor="text1"/>
            <w14:textFill>
              <w14:solidFill>
                <w14:schemeClr w14:val="tx1"/>
              </w14:solidFill>
            </w14:textFill>
          </w:rPr>
          <m:t>5</m:t>
        </m:r>
        <m:r>
          <m:rPr>
            <m:nor/>
            <m:sty m:val="p"/>
          </m:rPr>
          <w:rPr>
            <w:rFonts w:ascii="Cambria Math" w:hAnsi="Cambria Math" w:cs="Cambria Math"/>
            <w:color w:val="000000" w:themeColor="text1"/>
            <w14:textFill>
              <w14:solidFill>
                <w14:schemeClr w14:val="tx1"/>
              </w14:solidFill>
            </w14:textFill>
          </w:rPr>
          <m:t>m</m:t>
        </m:r>
      </m:oMath>
      <w:r>
        <w:rPr>
          <w:color w:val="000000" w:themeColor="text1"/>
          <w14:textFill>
            <w14:solidFill>
              <w14:schemeClr w14:val="tx1"/>
            </w14:solidFill>
          </w14:textFill>
        </w:rPr>
        <w:t>处质点的振动形式传播到</w:t>
      </w:r>
      <w:r>
        <w:rPr>
          <w:rFonts w:eastAsia="Times New Roman"/>
          <w:i/>
          <w:color w:val="000000" w:themeColor="text1"/>
          <w14:textFill>
            <w14:solidFill>
              <w14:schemeClr w14:val="tx1"/>
            </w14:solidFill>
          </w14:textFill>
        </w:rPr>
        <w:t>P</w:t>
      </w:r>
      <w:r>
        <w:rPr>
          <w:color w:val="000000" w:themeColor="text1"/>
          <w14:textFill>
            <w14:solidFill>
              <w14:schemeClr w14:val="tx1"/>
            </w14:solidFill>
          </w14:textFill>
        </w:rPr>
        <w:t>位置时，质点</w:t>
      </w:r>
      <w:r>
        <w:rPr>
          <w:rFonts w:eastAsia="Times New Roman"/>
          <w:i/>
          <w:color w:val="000000" w:themeColor="text1"/>
          <w14:textFill>
            <w14:solidFill>
              <w14:schemeClr w14:val="tx1"/>
            </w14:solidFill>
          </w14:textFill>
        </w:rPr>
        <w:t>P</w:t>
      </w:r>
      <w:r>
        <w:rPr>
          <w:color w:val="000000" w:themeColor="text1"/>
          <w14:textFill>
            <w14:solidFill>
              <w14:schemeClr w14:val="tx1"/>
            </w14:solidFill>
          </w14:textFill>
        </w:rPr>
        <w:t>第一次到达平衡位置</w:t>
      </w:r>
    </w:p>
    <w:p w14:paraId="3A20936F">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结合</w:t>
      </w:r>
      <w:r>
        <w:rPr>
          <w:color w:val="000000" w:themeColor="text1"/>
          <w14:textFill>
            <w14:solidFill>
              <w14:schemeClr w14:val="tx1"/>
            </w14:solidFill>
          </w14:textFill>
        </w:rPr>
        <w:t>波</w:t>
      </w:r>
      <w:r>
        <w:rPr>
          <w:rFonts w:hint="eastAsia"/>
          <w:color w:val="000000" w:themeColor="text1"/>
          <w14:textFill>
            <w14:solidFill>
              <w14:schemeClr w14:val="tx1"/>
            </w14:solidFill>
          </w14:textFill>
        </w:rPr>
        <w:t>的</w:t>
      </w:r>
      <w:r>
        <w:rPr>
          <w:color w:val="000000" w:themeColor="text1"/>
          <w14:textFill>
            <w14:solidFill>
              <w14:schemeClr w14:val="tx1"/>
            </w14:solidFill>
          </w14:textFill>
        </w:rPr>
        <w:t>传播</w:t>
      </w:r>
      <w:r>
        <w:rPr>
          <w:rFonts w:hint="eastAsia"/>
          <w:color w:val="000000" w:themeColor="text1"/>
          <w14:textFill>
            <w14:solidFill>
              <w14:schemeClr w14:val="tx1"/>
            </w14:solidFill>
          </w14:textFill>
        </w:rPr>
        <w:t>速度可知</w:t>
      </w:r>
      <w:r>
        <w:rPr>
          <w:color w:val="000000" w:themeColor="text1"/>
          <w14:textFill>
            <w14:solidFill>
              <w14:schemeClr w14:val="tx1"/>
            </w14:solidFill>
          </w14:textFill>
        </w:rPr>
        <w:t>需要的时间为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Δ</m:t>
            </m:r>
            <m:r>
              <m:rPr/>
              <w:rPr>
                <w:rFonts w:ascii="Cambria Math" w:hAnsi="Cambria Math" w:cs="Cambria Math"/>
                <w:color w:val="000000" w:themeColor="text1"/>
                <w14:textFill>
                  <w14:solidFill>
                    <w14:schemeClr w14:val="tx1"/>
                  </w14:solidFill>
                </w14:textFill>
              </w:rPr>
              <m:t>x</m:t>
            </m:r>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5</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3</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den>
        </m:f>
        <m:r>
          <m:rPr>
            <m:nor/>
            <m:sty m:val="p"/>
          </m:rPr>
          <w:rPr>
            <w:rFonts w:ascii="Cambria Math" w:hAnsi="Cambria Math" w:cs="Cambria Math"/>
            <w:color w:val="000000" w:themeColor="text1"/>
            <w14:textFill>
              <w14:solidFill>
                <w14:schemeClr w14:val="tx1"/>
              </w14:solidFill>
            </w14:textFill>
          </w:rPr>
          <m:t>s</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1</m:t>
        </m:r>
        <m:r>
          <m:rPr>
            <m:nor/>
            <m:sty m:val="p"/>
          </m:rPr>
          <w:rPr>
            <w:rFonts w:ascii="Cambria Math" w:hAnsi="Cambria Math" w:cs="Cambria Math"/>
            <w:color w:val="000000" w:themeColor="text1"/>
            <w14:textFill>
              <w14:solidFill>
                <w14:schemeClr w14:val="tx1"/>
              </w14:solidFill>
            </w14:textFill>
          </w:rPr>
          <m:t>s</m:t>
        </m:r>
      </m:oMath>
    </w:p>
    <w:p w14:paraId="0EC4D83A">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质点</w:t>
      </w:r>
      <w:r>
        <w:rPr>
          <w:rFonts w:eastAsia="Times New Roman"/>
          <w:i/>
          <w:color w:val="000000" w:themeColor="text1"/>
          <w14:textFill>
            <w14:solidFill>
              <w14:schemeClr w14:val="tx1"/>
            </w14:solidFill>
          </w14:textFill>
        </w:rPr>
        <w:t>P</w:t>
      </w:r>
      <w:r>
        <w:rPr>
          <w:color w:val="000000" w:themeColor="text1"/>
          <w14:textFill>
            <w14:solidFill>
              <w14:schemeClr w14:val="tx1"/>
            </w14:solidFill>
          </w14:textFill>
        </w:rPr>
        <w:t>第二次到达平衡位置时经过的时间为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t</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T=</m:t>
        </m:r>
        <m:r>
          <m:rPr>
            <m:sty m:val="p"/>
          </m:rPr>
          <w:rPr>
            <w:rFonts w:ascii="Cambria Math" w:hAnsi="Cambria Math" w:cs="Cambria Math"/>
            <w:color w:val="000000" w:themeColor="text1"/>
            <w14:textFill>
              <w14:solidFill>
                <w14:schemeClr w14:val="tx1"/>
              </w14:solidFill>
            </w14:textFill>
          </w:rPr>
          <m:t>4</m:t>
        </m:r>
        <m:r>
          <m:rPr>
            <m:nor/>
            <m:sty m:val="p"/>
          </m:rPr>
          <w:rPr>
            <w:rFonts w:ascii="Cambria Math" w:hAnsi="Cambria Math" w:cs="Cambria Math"/>
            <w:color w:val="000000" w:themeColor="text1"/>
            <w14:textFill>
              <w14:solidFill>
                <w14:schemeClr w14:val="tx1"/>
              </w14:solidFill>
            </w14:textFill>
          </w:rPr>
          <m:t>s</m:t>
        </m:r>
      </m:oMath>
    </w:p>
    <w:p w14:paraId="30A7E6D0">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14．如图所示，在</w:t>
      </w:r>
      <m:oMath>
        <m:r>
          <m:rPr/>
          <w:rPr>
            <w:rFonts w:ascii="Cambria Math" w:hAnsi="Cambria Math" w:cs="Cambria Math"/>
            <w:color w:val="000000" w:themeColor="text1"/>
            <w14:textFill>
              <w14:solidFill>
                <w14:schemeClr w14:val="tx1"/>
              </w14:solidFill>
            </w14:textFill>
          </w:rPr>
          <m:t>xOy</m:t>
        </m:r>
      </m:oMath>
      <w:r>
        <w:rPr>
          <w:color w:val="000000" w:themeColor="text1"/>
          <w14:textFill>
            <w14:solidFill>
              <w14:schemeClr w14:val="tx1"/>
            </w14:solidFill>
          </w14:textFill>
        </w:rPr>
        <w:t>平面内，</w:t>
      </w:r>
      <m:oMath>
        <m:r>
          <m:rPr/>
          <w:rPr>
            <w:rFonts w:ascii="Cambria Math" w:hAnsi="Cambria Math" w:cs="Cambria Math"/>
            <w:color w:val="000000" w:themeColor="text1"/>
            <w14:textFill>
              <w14:solidFill>
                <w14:schemeClr w14:val="tx1"/>
              </w14:solidFill>
            </w14:textFill>
          </w:rPr>
          <m:t>y&gt;</m:t>
        </m:r>
        <m:r>
          <m:rPr>
            <m:sty m:val="p"/>
          </m:rPr>
          <w:rPr>
            <w:rFonts w:ascii="Cambria Math" w:hAnsi="Cambria Math" w:cs="Cambria Math"/>
            <w:color w:val="000000" w:themeColor="text1"/>
            <w14:textFill>
              <w14:solidFill>
                <w14:schemeClr w14:val="tx1"/>
              </w14:solidFill>
            </w14:textFill>
          </w:rPr>
          <m:t>0</m:t>
        </m:r>
      </m:oMath>
      <w:r>
        <w:rPr>
          <w:color w:val="000000" w:themeColor="text1"/>
          <w14:textFill>
            <w14:solidFill>
              <w14:schemeClr w14:val="tx1"/>
            </w14:solidFill>
          </w14:textFill>
        </w:rPr>
        <w:t>区域存在匀强电场，电场强度大小为</w:t>
      </w:r>
      <m:oMath>
        <m:r>
          <m:rPr/>
          <w:rPr>
            <w:rFonts w:ascii="Cambria Math" w:hAnsi="Cambria Math" w:cs="Cambria Math"/>
            <w:color w:val="000000" w:themeColor="text1"/>
            <w14:textFill>
              <w14:solidFill>
                <w14:schemeClr w14:val="tx1"/>
              </w14:solidFill>
            </w14:textFill>
          </w:rPr>
          <m:t>E</m:t>
        </m:r>
      </m:oMath>
      <w:r>
        <w:rPr>
          <w:color w:val="000000" w:themeColor="text1"/>
          <w14:textFill>
            <w14:solidFill>
              <w14:schemeClr w14:val="tx1"/>
            </w14:solidFill>
          </w14:textFill>
        </w:rPr>
        <w:t>、方向沿</w:t>
      </w:r>
      <m:oMath>
        <m:r>
          <m:rPr/>
          <w:rPr>
            <w:rFonts w:ascii="Cambria Math" w:hAnsi="Cambria Math" w:cs="Cambria Math"/>
            <w:color w:val="000000" w:themeColor="text1"/>
            <w14:textFill>
              <w14:solidFill>
                <w14:schemeClr w14:val="tx1"/>
              </w14:solidFill>
            </w14:textFill>
          </w:rPr>
          <m:t>y</m:t>
        </m:r>
      </m:oMath>
      <w:r>
        <w:rPr>
          <w:color w:val="000000" w:themeColor="text1"/>
          <w14:textFill>
            <w14:solidFill>
              <w14:schemeClr w14:val="tx1"/>
            </w14:solidFill>
          </w14:textFill>
        </w:rPr>
        <w:t>轴负方向；在</w:t>
      </w:r>
      <m:oMath>
        <m:r>
          <m:rPr/>
          <w:rPr>
            <w:rFonts w:ascii="Cambria Math" w:hAnsi="Cambria Math" w:cs="Cambria Math"/>
            <w:color w:val="000000" w:themeColor="text1"/>
            <w14:textFill>
              <w14:solidFill>
                <w14:schemeClr w14:val="tx1"/>
              </w14:solidFill>
            </w14:textFill>
          </w:rPr>
          <m:t>y&lt;</m:t>
        </m:r>
        <m:r>
          <m:rPr>
            <m:sty m:val="p"/>
          </m:rPr>
          <w:rPr>
            <w:rFonts w:ascii="Cambria Math" w:hAnsi="Cambria Math" w:cs="Cambria Math"/>
            <w:color w:val="000000" w:themeColor="text1"/>
            <w14:textFill>
              <w14:solidFill>
                <w14:schemeClr w14:val="tx1"/>
              </w14:solidFill>
            </w14:textFill>
          </w:rPr>
          <m:t>0</m:t>
        </m:r>
      </m:oMath>
      <w:r>
        <w:rPr>
          <w:color w:val="000000" w:themeColor="text1"/>
          <w14:textFill>
            <w14:solidFill>
              <w14:schemeClr w14:val="tx1"/>
            </w14:solidFill>
          </w14:textFill>
        </w:rPr>
        <w:t>区域，有一个以</w:t>
      </w:r>
      <m:oMath>
        <m:r>
          <m:rPr/>
          <w:rPr>
            <w:rFonts w:ascii="Cambria Math" w:hAnsi="Cambria Math" w:cs="Cambria Math"/>
            <w:color w:val="000000" w:themeColor="text1"/>
            <w14:textFill>
              <w14:solidFill>
                <w14:schemeClr w14:val="tx1"/>
              </w14:solidFill>
            </w14:textFill>
          </w:rPr>
          <m:t>O</m:t>
        </m:r>
      </m:oMath>
      <w:r>
        <w:rPr>
          <w:color w:val="000000" w:themeColor="text1"/>
          <w14:textFill>
            <w14:solidFill>
              <w14:schemeClr w14:val="tx1"/>
            </w14:solidFill>
          </w14:textFill>
        </w:rPr>
        <w:t>为圆心、</w:t>
      </w:r>
      <m:oMath>
        <m:r>
          <m:rPr/>
          <w:rPr>
            <w:rFonts w:ascii="Cambria Math" w:hAnsi="Cambria Math" w:cs="Cambria Math"/>
            <w:color w:val="000000" w:themeColor="text1"/>
            <w14:textFill>
              <w14:solidFill>
                <w14:schemeClr w14:val="tx1"/>
              </w14:solidFill>
            </w14:textFill>
          </w:rPr>
          <m:t>r</m:t>
        </m:r>
      </m:oMath>
      <w:r>
        <w:rPr>
          <w:color w:val="000000" w:themeColor="text1"/>
          <w14:textFill>
            <w14:solidFill>
              <w14:schemeClr w14:val="tx1"/>
            </w14:solidFill>
          </w14:textFill>
        </w:rPr>
        <w:t>为半径的半圆形区域，半圆形区域内既无电场也无磁场，半圆形区域外存在匀强磁场，磁场方向垂直于</w:t>
      </w:r>
      <m:oMath>
        <m:r>
          <m:rPr/>
          <w:rPr>
            <w:rFonts w:ascii="Cambria Math" w:hAnsi="Cambria Math" w:cs="Cambria Math"/>
            <w:color w:val="000000" w:themeColor="text1"/>
            <w14:textFill>
              <w14:solidFill>
                <w14:schemeClr w14:val="tx1"/>
              </w14:solidFill>
            </w14:textFill>
          </w:rPr>
          <m:t>xOy</m:t>
        </m:r>
      </m:oMath>
      <w:r>
        <w:rPr>
          <w:color w:val="000000" w:themeColor="text1"/>
          <w14:textFill>
            <w14:solidFill>
              <w14:schemeClr w14:val="tx1"/>
            </w14:solidFill>
          </w14:textFill>
        </w:rPr>
        <w:t>平面向里。一质量为</w:t>
      </w:r>
      <m:oMath>
        <m:r>
          <m:rPr/>
          <w:rPr>
            <w:rFonts w:ascii="Cambria Math" w:hAnsi="Cambria Math" w:cs="Cambria Math"/>
            <w:color w:val="000000" w:themeColor="text1"/>
            <w14:textFill>
              <w14:solidFill>
                <w14:schemeClr w14:val="tx1"/>
              </w14:solidFill>
            </w14:textFill>
          </w:rPr>
          <m:t>m</m:t>
        </m:r>
      </m:oMath>
      <w:r>
        <w:rPr>
          <w:color w:val="000000" w:themeColor="text1"/>
          <w14:textFill>
            <w14:solidFill>
              <w14:schemeClr w14:val="tx1"/>
            </w14:solidFill>
          </w14:textFill>
        </w:rPr>
        <w:t>、电荷量为</w:t>
      </w:r>
      <m:oMath>
        <m:r>
          <m:rPr/>
          <w:rPr>
            <w:rFonts w:ascii="Cambria Math" w:hAnsi="Cambria Math" w:cs="Cambria Math"/>
            <w:color w:val="000000" w:themeColor="text1"/>
            <w14:textFill>
              <w14:solidFill>
                <w14:schemeClr w14:val="tx1"/>
              </w14:solidFill>
            </w14:textFill>
          </w:rPr>
          <m:t>q</m:t>
        </m:r>
      </m:oMath>
      <w:r>
        <w:rPr>
          <w:color w:val="000000" w:themeColor="text1"/>
          <w14:textFill>
            <w14:solidFill>
              <w14:schemeClr w14:val="tx1"/>
            </w14:solidFill>
          </w14:textFill>
        </w:rPr>
        <w:t>的带正电粒子从坐标为</w:t>
      </w:r>
      <m:oMath>
        <m:d>
          <m:dPr>
            <m:ctrlPr>
              <w:rPr>
                <w:rFonts w:ascii="Cambria Math" w:hAnsi="Cambria Math"/>
                <w:color w:val="000000" w:themeColor="text1"/>
                <w14:textFill>
                  <w14:solidFill>
                    <w14:schemeClr w14:val="tx1"/>
                  </w14:solidFill>
                </w14:textFill>
              </w:rPr>
            </m:ctrlPr>
          </m:dPr>
          <m:e>
            <m:r>
              <m:rPr>
                <m:sty m:val="p"/>
              </m:rPr>
              <w:rPr>
                <w:rFonts w:ascii="Cambria Math" w:hAnsi="Cambria Math" w:cs="Cambria Math"/>
                <w:color w:val="000000" w:themeColor="text1"/>
                <w14:textFill>
                  <w14:solidFill>
                    <w14:schemeClr w14:val="tx1"/>
                  </w14:solidFill>
                </w14:textFill>
              </w:rPr>
              <m:t>0</m:t>
            </m:r>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25</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12</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d>
      </m:oMath>
      <w:r>
        <w:rPr>
          <w:color w:val="000000" w:themeColor="text1"/>
          <w14:textFill>
            <w14:solidFill>
              <w14:schemeClr w14:val="tx1"/>
            </w14:solidFill>
          </w14:textFill>
        </w:rPr>
        <w:t>的</w:t>
      </w:r>
      <m:oMath>
        <m:r>
          <m:rPr/>
          <w:rPr>
            <w:rFonts w:ascii="Cambria Math" w:hAnsi="Cambria Math" w:cs="Cambria Math"/>
            <w:color w:val="000000" w:themeColor="text1"/>
            <w14:textFill>
              <w14:solidFill>
                <w14:schemeClr w14:val="tx1"/>
              </w14:solidFill>
            </w14:textFill>
          </w:rPr>
          <m:t>M</m:t>
        </m:r>
      </m:oMath>
      <w:r>
        <w:rPr>
          <w:color w:val="000000" w:themeColor="text1"/>
          <w14:textFill>
            <w14:solidFill>
              <w14:schemeClr w14:val="tx1"/>
            </w14:solidFill>
          </w14:textFill>
        </w:rPr>
        <w:t>点静止释放，之后从坐标为</w:t>
      </w:r>
      <m:oMath>
        <m:d>
          <m:dPr>
            <m:ctrlPr>
              <w:rPr>
                <w:rFonts w:ascii="Cambria Math" w:hAnsi="Cambria Math"/>
                <w:color w:val="000000" w:themeColor="text1"/>
                <w14:textFill>
                  <w14:solidFill>
                    <w14:schemeClr w14:val="tx1"/>
                  </w14:solidFill>
                </w14:textFill>
              </w:rPr>
            </m:ctrlPr>
          </m:dPr>
          <m:e>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r,</m:t>
            </m:r>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e>
        </m:d>
      </m:oMath>
      <w:r>
        <w:rPr>
          <w:color w:val="000000" w:themeColor="text1"/>
          <w14:textFill>
            <w14:solidFill>
              <w14:schemeClr w14:val="tx1"/>
            </w14:solidFill>
          </w14:textFill>
        </w:rPr>
        <w:t>的</w:t>
      </w:r>
      <m:oMath>
        <m:r>
          <m:rPr/>
          <w:rPr>
            <w:rFonts w:ascii="Cambria Math" w:hAnsi="Cambria Math" w:cs="Cambria Math"/>
            <w:color w:val="000000" w:themeColor="text1"/>
            <w14:textFill>
              <w14:solidFill>
                <w14:schemeClr w14:val="tx1"/>
              </w14:solidFill>
            </w14:textFill>
          </w:rPr>
          <m:t>N</m:t>
        </m:r>
      </m:oMath>
      <w:r>
        <w:rPr>
          <w:color w:val="000000" w:themeColor="text1"/>
          <w14:textFill>
            <w14:solidFill>
              <w14:schemeClr w14:val="tx1"/>
            </w14:solidFill>
          </w14:textFill>
        </w:rPr>
        <w:t>点第一次射出磁场。不计重力，求：</w:t>
      </w:r>
    </w:p>
    <w:p w14:paraId="344E86D1">
      <w:pPr>
        <w:spacing w:line="360" w:lineRule="auto"/>
        <w:jc w:val="left"/>
        <w:rPr>
          <w:color w:val="000000" w:themeColor="text1"/>
          <w14:textFill>
            <w14:solidFill>
              <w14:schemeClr w14:val="tx1"/>
            </w14:solidFill>
          </w14:textFill>
        </w:rPr>
      </w:pPr>
      <w:r>
        <w:rPr>
          <w:rFonts w:eastAsia="Times New Roman"/>
          <w:color w:val="000000" w:themeColor="text1"/>
          <w:kern w:val="0"/>
          <w:sz w:val="24"/>
          <w:szCs w:val="24"/>
          <w14:textFill>
            <w14:solidFill>
              <w14:schemeClr w14:val="tx1"/>
            </w14:solidFill>
          </w14:textFill>
        </w:rPr>
        <w:drawing>
          <wp:inline distT="0" distB="0" distL="0" distR="0">
            <wp:extent cx="1819275" cy="1990725"/>
            <wp:effectExtent l="0" t="0" r="0" b="0"/>
            <wp:docPr id="100025" name="图片 100025" descr="@@@4f65050a-305b-403e-9dc2-6222b8720b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4f65050a-305b-403e-9dc2-6222b8720be2"/>
                    <pic:cNvPicPr>
                      <a:picLocks noChangeAspect="1"/>
                    </pic:cNvPicPr>
                  </pic:nvPicPr>
                  <pic:blipFill>
                    <a:blip r:embed="rId18"/>
                    <a:stretch>
                      <a:fillRect/>
                    </a:stretch>
                  </pic:blipFill>
                  <pic:spPr>
                    <a:xfrm>
                      <a:off x="0" y="0"/>
                      <a:ext cx="1819275" cy="1990725"/>
                    </a:xfrm>
                    <a:prstGeom prst="rect">
                      <a:avLst/>
                    </a:prstGeom>
                  </pic:spPr>
                </pic:pic>
              </a:graphicData>
            </a:graphic>
          </wp:inline>
        </w:drawing>
      </w:r>
    </w:p>
    <w:p w14:paraId="4396BDD1">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(1)粒子第一次进入磁场时的速度大小；</w:t>
      </w:r>
    </w:p>
    <w:p w14:paraId="08FCD61E">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(2)磁场的磁感应强度大小；</w:t>
      </w:r>
    </w:p>
    <w:p w14:paraId="66AEF28C">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(3)粒子第二次射出磁场时的位置坐标。</w:t>
      </w:r>
    </w:p>
    <w:p w14:paraId="0228035C">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【答案】(1)</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25</m:t>
                </m:r>
                <m:r>
                  <m:rPr/>
                  <w:rPr>
                    <w:rFonts w:ascii="Cambria Math" w:hAnsi="Cambria Math" w:cs="Cambria Math"/>
                    <w:color w:val="000000" w:themeColor="text1"/>
                    <w14:textFill>
                      <w14:solidFill>
                        <w14:schemeClr w14:val="tx1"/>
                      </w14:solidFill>
                    </w14:textFill>
                  </w:rPr>
                  <m:t>Eqr</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6</m:t>
                </m:r>
                <m:r>
                  <m:rPr/>
                  <w:rPr>
                    <w:rFonts w:ascii="Cambria Math" w:hAnsi="Cambria Math" w:cs="Cambria Math"/>
                    <w:color w:val="000000" w:themeColor="text1"/>
                    <w14:textFill>
                      <w14:solidFill>
                        <w14:schemeClr w14:val="tx1"/>
                      </w14:solidFill>
                    </w14:textFill>
                  </w:rPr>
                  <m:t>m</m:t>
                </m:r>
                <m:ctrlPr>
                  <w:rPr>
                    <w:rFonts w:ascii="Cambria Math" w:hAnsi="Cambria Math"/>
                    <w:color w:val="000000" w:themeColor="text1"/>
                    <w14:textFill>
                      <w14:solidFill>
                        <w14:schemeClr w14:val="tx1"/>
                      </w14:solidFill>
                    </w14:textFill>
                  </w:rPr>
                </m:ctrlPr>
              </m:den>
            </m:f>
            <m:ctrlPr>
              <w:rPr>
                <w:rFonts w:ascii="Cambria Math" w:hAnsi="Cambria Math"/>
                <w:color w:val="000000" w:themeColor="text1"/>
                <w14:textFill>
                  <w14:solidFill>
                    <w14:schemeClr w14:val="tx1"/>
                  </w14:solidFill>
                </w14:textFill>
              </w:rPr>
            </m:ctrlPr>
          </m:e>
        </m:rad>
        <m:r>
          <m:rPr>
            <m:sty m:val="p"/>
          </m:rPr>
          <w:rPr>
            <w:rFonts w:hint="eastAsia" w:ascii="Cambria Math" w:hAnsi="Cambria Math"/>
            <w:color w:val="000000" w:themeColor="text1"/>
            <w14:textFill>
              <w14:solidFill>
                <w14:schemeClr w14:val="tx1"/>
              </w14:solidFill>
            </w14:textFill>
          </w:rPr>
          <m:t>　　</m:t>
        </m:r>
      </m:oMath>
      <w:r>
        <w:rPr>
          <w:color w:val="000000" w:themeColor="text1"/>
          <w14:textFill>
            <w14:solidFill>
              <w14:schemeClr w14:val="tx1"/>
            </w14:solidFill>
          </w14:textFill>
        </w:rPr>
        <w:t>(2)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8</m:t>
                </m:r>
                <m:r>
                  <m:rPr/>
                  <w:rPr>
                    <w:rFonts w:ascii="Cambria Math" w:hAnsi="Cambria Math" w:cs="Cambria Math"/>
                    <w:color w:val="000000" w:themeColor="text1"/>
                    <w14:textFill>
                      <w14:solidFill>
                        <w14:schemeClr w14:val="tx1"/>
                      </w14:solidFill>
                    </w14:textFill>
                  </w:rPr>
                  <m:t>Em</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3</m:t>
                </m:r>
                <m:r>
                  <m:rPr/>
                  <w:rPr>
                    <w:rFonts w:ascii="Cambria Math" w:hAnsi="Cambria Math" w:cs="Cambria Math"/>
                    <w:color w:val="000000" w:themeColor="text1"/>
                    <w14:textFill>
                      <w14:solidFill>
                        <w14:schemeClr w14:val="tx1"/>
                      </w14:solidFill>
                    </w14:textFill>
                  </w:rPr>
                  <m:t>qr</m:t>
                </m:r>
                <m:ctrlPr>
                  <w:rPr>
                    <w:rFonts w:ascii="Cambria Math" w:hAnsi="Cambria Math"/>
                    <w:color w:val="000000" w:themeColor="text1"/>
                    <w14:textFill>
                      <w14:solidFill>
                        <w14:schemeClr w14:val="tx1"/>
                      </w14:solidFill>
                    </w14:textFill>
                  </w:rPr>
                </m:ctrlPr>
              </m:den>
            </m:f>
            <m:ctrlPr>
              <w:rPr>
                <w:rFonts w:ascii="Cambria Math" w:hAnsi="Cambria Math"/>
                <w:color w:val="000000" w:themeColor="text1"/>
                <w14:textFill>
                  <w14:solidFill>
                    <w14:schemeClr w14:val="tx1"/>
                  </w14:solidFill>
                </w14:textFill>
              </w:rPr>
            </m:ctrlPr>
          </m:e>
        </m:rad>
        <m:r>
          <m:rPr>
            <m:sty m:val="p"/>
          </m:rPr>
          <w:rPr>
            <w:rFonts w:hint="eastAsia" w:ascii="Cambria Math" w:hAnsi="Cambria Math"/>
            <w:color w:val="000000" w:themeColor="text1"/>
            <w14:textFill>
              <w14:solidFill>
                <w14:schemeClr w14:val="tx1"/>
              </w14:solidFill>
            </w14:textFill>
          </w:rPr>
          <m:t>　　</m:t>
        </m:r>
      </m:oMath>
      <w:r>
        <w:rPr>
          <w:color w:val="000000" w:themeColor="text1"/>
          <w14:textFill>
            <w14:solidFill>
              <w14:schemeClr w14:val="tx1"/>
            </w14:solidFill>
          </w14:textFill>
        </w:rPr>
        <w:t>(3)</w:t>
      </w:r>
      <m:oMath>
        <m:d>
          <m:dPr>
            <m:ctrlPr>
              <w:rPr>
                <w:rFonts w:ascii="Cambria Math" w:hAnsi="Cambria Math"/>
                <w:color w:val="000000" w:themeColor="text1"/>
                <w14:textFill>
                  <w14:solidFill>
                    <w14:schemeClr w14:val="tx1"/>
                  </w14:solidFill>
                </w14:textFill>
              </w:rPr>
            </m:ctrlPr>
          </m:dPr>
          <m:e>
            <m:r>
              <m:rPr>
                <m:sty m:val="p"/>
              </m:rPr>
              <w:rPr>
                <w:rFonts w:ascii="Cambria Math" w:hAnsi="Cambria Math" w:cs="Cambria Math"/>
                <w:color w:val="000000" w:themeColor="text1"/>
                <w14:textFill>
                  <w14:solidFill>
                    <w14:schemeClr w14:val="tx1"/>
                  </w14:solidFill>
                </w14:textFill>
              </w:rPr>
              <m:t>0</m:t>
            </m:r>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d>
      </m:oMath>
    </w:p>
    <w:p w14:paraId="541592C6">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【解析】(1)粒子在匀强电场中做匀加速直线运动，由牛顿第二定律得</w:t>
      </w:r>
      <m:oMath>
        <m:r>
          <m:rPr/>
          <w:rPr>
            <w:rFonts w:ascii="Cambria Math" w:hAnsi="Cambria Math" w:cs="Cambria Math"/>
            <w:color w:val="000000" w:themeColor="text1"/>
            <w14:textFill>
              <w14:solidFill>
                <w14:schemeClr w14:val="tx1"/>
              </w14:solidFill>
            </w14:textFill>
          </w:rPr>
          <m:t>Eq=ma</m:t>
        </m:r>
      </m:oMath>
    </w:p>
    <w:p w14:paraId="5AAC922B">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解得</w:t>
      </w:r>
      <w:r>
        <w:rPr>
          <w:rFonts w:hint="eastAsia"/>
          <w:color w:val="000000" w:themeColor="text1"/>
          <w14:textFill>
            <w14:solidFill>
              <w14:schemeClr w14:val="tx1"/>
            </w14:solidFill>
          </w14:textFill>
        </w:rPr>
        <w:t>粒子在电场中的</w:t>
      </w:r>
      <w:r>
        <w:rPr>
          <w:color w:val="000000" w:themeColor="text1"/>
          <w14:textFill>
            <w14:solidFill>
              <w14:schemeClr w14:val="tx1"/>
            </w14:solidFill>
          </w14:textFill>
        </w:rPr>
        <w:t>加速度大小为</w:t>
      </w:r>
      <m:oMath>
        <m:r>
          <m:rPr/>
          <w:rPr>
            <w:rFonts w:ascii="Cambria Math" w:hAnsi="Cambria Math" w:cs="Cambria Math"/>
            <w:color w:val="000000" w:themeColor="text1"/>
            <w14:textFill>
              <w14:solidFill>
                <w14:schemeClr w14:val="tx1"/>
              </w14:solidFill>
            </w14:textFill>
          </w:rPr>
          <m:t>a=</m:t>
        </m:r>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Eq</m:t>
            </m:r>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m</m:t>
            </m:r>
            <m:ctrlPr>
              <w:rPr>
                <w:rFonts w:ascii="Cambria Math" w:hAnsi="Cambria Math"/>
                <w:color w:val="000000" w:themeColor="text1"/>
                <w14:textFill>
                  <w14:solidFill>
                    <w14:schemeClr w14:val="tx1"/>
                  </w14:solidFill>
                </w14:textFill>
              </w:rPr>
            </m:ctrlPr>
          </m:den>
        </m:f>
      </m:oMath>
    </w:p>
    <w:p w14:paraId="29705D1B">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粒子从坐标为</w:t>
      </w:r>
      <m:oMath>
        <m:d>
          <m:dPr>
            <m:ctrlPr>
              <w:rPr>
                <w:rFonts w:ascii="Cambria Math" w:hAnsi="Cambria Math"/>
                <w:color w:val="000000" w:themeColor="text1"/>
                <w14:textFill>
                  <w14:solidFill>
                    <w14:schemeClr w14:val="tx1"/>
                  </w14:solidFill>
                </w14:textFill>
              </w:rPr>
            </m:ctrlPr>
          </m:dPr>
          <m:e>
            <m:r>
              <m:rPr>
                <m:sty m:val="p"/>
              </m:rPr>
              <w:rPr>
                <w:rFonts w:ascii="Cambria Math" w:hAnsi="Cambria Math" w:cs="Cambria Math"/>
                <w:color w:val="000000" w:themeColor="text1"/>
                <w14:textFill>
                  <w14:solidFill>
                    <w14:schemeClr w14:val="tx1"/>
                  </w14:solidFill>
                </w14:textFill>
              </w:rPr>
              <m:t>0</m:t>
            </m:r>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25</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12</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d>
      </m:oMath>
      <w:r>
        <w:rPr>
          <w:color w:val="000000" w:themeColor="text1"/>
          <w14:textFill>
            <w14:solidFill>
              <w14:schemeClr w14:val="tx1"/>
            </w14:solidFill>
          </w14:textFill>
        </w:rPr>
        <w:t>的</w:t>
      </w:r>
      <m:oMath>
        <m:r>
          <m:rPr/>
          <w:rPr>
            <w:rFonts w:ascii="Cambria Math" w:hAnsi="Cambria Math" w:cs="Cambria Math"/>
            <w:color w:val="000000" w:themeColor="text1"/>
            <w14:textFill>
              <w14:solidFill>
                <w14:schemeClr w14:val="tx1"/>
              </w14:solidFill>
            </w14:textFill>
          </w:rPr>
          <m:t>M</m:t>
        </m:r>
      </m:oMath>
      <w:r>
        <w:rPr>
          <w:color w:val="000000" w:themeColor="text1"/>
          <w14:textFill>
            <w14:solidFill>
              <w14:schemeClr w14:val="tx1"/>
            </w14:solidFill>
          </w14:textFill>
        </w:rPr>
        <w:t>点静止释放，</w:t>
      </w:r>
      <w:r>
        <w:rPr>
          <w:rFonts w:hint="eastAsia"/>
          <w:color w:val="000000" w:themeColor="text1"/>
          <w14:textFill>
            <w14:solidFill>
              <w14:schemeClr w14:val="tx1"/>
            </w14:solidFill>
          </w14:textFill>
        </w:rPr>
        <w:t>可知粒子</w:t>
      </w:r>
      <w:r>
        <w:rPr>
          <w:color w:val="000000" w:themeColor="text1"/>
          <w14:textFill>
            <w14:solidFill>
              <w14:schemeClr w14:val="tx1"/>
            </w14:solidFill>
          </w14:textFill>
        </w:rPr>
        <w:t>沿</w:t>
      </w:r>
      <m:oMath>
        <m:r>
          <m:rPr/>
          <w:rPr>
            <w:rFonts w:ascii="Cambria Math" w:hAnsi="Cambria Math" w:cs="Cambria Math"/>
            <w:color w:val="000000" w:themeColor="text1"/>
            <w14:textFill>
              <w14:solidFill>
                <w14:schemeClr w14:val="tx1"/>
              </w14:solidFill>
            </w14:textFill>
          </w:rPr>
          <m:t>y</m:t>
        </m:r>
      </m:oMath>
      <w:r>
        <w:rPr>
          <w:color w:val="000000" w:themeColor="text1"/>
          <w14:textFill>
            <w14:solidFill>
              <w14:schemeClr w14:val="tx1"/>
            </w14:solidFill>
          </w14:textFill>
        </w:rPr>
        <w:t>轴负方向的位移大小为</w:t>
      </w:r>
      <m:oMath>
        <m:r>
          <m:rPr/>
          <w:rPr>
            <w:rFonts w:ascii="Cambria Math" w:hAnsi="Cambria Math" w:cs="Cambria Math"/>
            <w:color w:val="000000" w:themeColor="text1"/>
            <w14:textFill>
              <w14:solidFill>
                <w14:schemeClr w14:val="tx1"/>
              </w14:solidFill>
            </w14:textFill>
          </w:rPr>
          <m:t>y=</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25</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12</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r</m:t>
        </m:r>
      </m:oMath>
    </w:p>
    <w:p w14:paraId="56B09459">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由匀变速直线运动速度</w:t>
      </w:r>
      <w:r>
        <w:rPr>
          <w:rFonts w:hint="eastAsia"/>
          <w:color w:val="000000" w:themeColor="text1"/>
          <w14:textFill>
            <w14:solidFill>
              <w14:schemeClr w14:val="tx1"/>
            </w14:solidFill>
          </w14:textFill>
        </w:rPr>
        <w:t>-位移公式，</w:t>
      </w:r>
      <w:r>
        <w:rPr>
          <w:color w:val="000000" w:themeColor="text1"/>
          <w14:textFill>
            <w14:solidFill>
              <w14:schemeClr w14:val="tx1"/>
            </w14:solidFill>
          </w14:textFill>
        </w:rPr>
        <w:t>得</w:t>
      </w:r>
      <m:oMath>
        <m:sSubSup>
          <m:sSubSupPr>
            <m:ctrlPr>
              <w:rPr>
                <w:rFonts w:ascii="Cambria Math" w:hAnsi="Cambria Math"/>
                <w:color w:val="000000" w:themeColor="text1"/>
                <w14:textFill>
                  <w14:solidFill>
                    <w14:schemeClr w14:val="tx1"/>
                  </w14:solidFill>
                </w14:textFill>
              </w:rPr>
            </m:ctrlPr>
          </m:sSubSup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bSup>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ay</m:t>
        </m:r>
      </m:oMath>
    </w:p>
    <w:p w14:paraId="4F37F55F">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联立解得粒子第一次进入磁场的速度大小为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25</m:t>
                </m:r>
                <m:r>
                  <m:rPr/>
                  <w:rPr>
                    <w:rFonts w:ascii="Cambria Math" w:hAnsi="Cambria Math" w:cs="Cambria Math"/>
                    <w:color w:val="000000" w:themeColor="text1"/>
                    <w14:textFill>
                      <w14:solidFill>
                        <w14:schemeClr w14:val="tx1"/>
                      </w14:solidFill>
                    </w14:textFill>
                  </w:rPr>
                  <m:t>Eqr</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6</m:t>
                </m:r>
                <m:r>
                  <m:rPr/>
                  <w:rPr>
                    <w:rFonts w:ascii="Cambria Math" w:hAnsi="Cambria Math" w:cs="Cambria Math"/>
                    <w:color w:val="000000" w:themeColor="text1"/>
                    <w14:textFill>
                      <w14:solidFill>
                        <w14:schemeClr w14:val="tx1"/>
                      </w14:solidFill>
                    </w14:textFill>
                  </w:rPr>
                  <m:t>m</m:t>
                </m:r>
                <m:ctrlPr>
                  <w:rPr>
                    <w:rFonts w:ascii="Cambria Math" w:hAnsi="Cambria Math"/>
                    <w:color w:val="000000" w:themeColor="text1"/>
                    <w14:textFill>
                      <w14:solidFill>
                        <w14:schemeClr w14:val="tx1"/>
                      </w14:solidFill>
                    </w14:textFill>
                  </w:rPr>
                </m:ctrlPr>
              </m:den>
            </m:f>
            <m:ctrlPr>
              <w:rPr>
                <w:rFonts w:ascii="Cambria Math" w:hAnsi="Cambria Math"/>
                <w:color w:val="000000" w:themeColor="text1"/>
                <w14:textFill>
                  <w14:solidFill>
                    <w14:schemeClr w14:val="tx1"/>
                  </w14:solidFill>
                </w14:textFill>
              </w:rPr>
            </m:ctrlPr>
          </m:e>
        </m:rad>
      </m:oMath>
    </w:p>
    <w:p w14:paraId="30CD0B97">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(2)粒子第一次进入磁场的坐标为</w:t>
      </w:r>
      <m:oMath>
        <m:d>
          <m:dPr>
            <m:ctrlPr>
              <w:rPr>
                <w:rFonts w:ascii="Cambria Math" w:hAnsi="Cambria Math"/>
                <w:color w:val="000000" w:themeColor="text1"/>
                <w14:textFill>
                  <w14:solidFill>
                    <w14:schemeClr w14:val="tx1"/>
                  </w14:solidFill>
                </w14:textFill>
              </w:rPr>
            </m:ctrlPr>
          </m:dPr>
          <m:e>
            <m:r>
              <m:rPr>
                <m:sty m:val="p"/>
              </m:rPr>
              <w:rPr>
                <w:rFonts w:ascii="Cambria Math" w:hAnsi="Cambria Math" w:cs="Cambria Math"/>
                <w:color w:val="000000" w:themeColor="text1"/>
                <w14:textFill>
                  <w14:solidFill>
                    <w14:schemeClr w14:val="tx1"/>
                  </w14:solidFill>
                </w14:textFill>
              </w:rPr>
              <m:t>0</m:t>
            </m:r>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d>
      </m:oMath>
      <w:r>
        <w:rPr>
          <w:color w:val="000000" w:themeColor="text1"/>
          <w14:textFill>
            <w14:solidFill>
              <w14:schemeClr w14:val="tx1"/>
            </w14:solidFill>
          </w14:textFill>
        </w:rPr>
        <w:t>，第一次出磁场的坐标为</w:t>
      </w:r>
      <m:oMath>
        <m:d>
          <m:dPr>
            <m:ctrlPr>
              <w:rPr>
                <w:rFonts w:ascii="Cambria Math" w:hAnsi="Cambria Math"/>
                <w:color w:val="000000" w:themeColor="text1"/>
                <w14:textFill>
                  <w14:solidFill>
                    <w14:schemeClr w14:val="tx1"/>
                  </w14:solidFill>
                </w14:textFill>
              </w:rPr>
            </m:ctrlPr>
          </m:dPr>
          <m:e>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r,</m:t>
            </m:r>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e>
        </m:d>
      </m:oMath>
      <w:r>
        <w:rPr>
          <w:color w:val="000000" w:themeColor="text1"/>
          <w14:textFill>
            <w14:solidFill>
              <w14:schemeClr w14:val="tx1"/>
            </w14:solidFill>
          </w14:textFill>
        </w:rPr>
        <w:t>，粒子在匀强磁场中的运动轨迹如图所示</w:t>
      </w:r>
    </w:p>
    <w:p w14:paraId="45425DAC">
      <w:pPr>
        <w:spacing w:line="360" w:lineRule="auto"/>
        <w:jc w:val="left"/>
        <w:rPr>
          <w:color w:val="000000" w:themeColor="text1"/>
          <w14:textFill>
            <w14:solidFill>
              <w14:schemeClr w14:val="tx1"/>
            </w14:solidFill>
          </w14:textFill>
        </w:rPr>
      </w:pPr>
      <w:r>
        <w:rPr>
          <w:rFonts w:eastAsia="Times New Roman"/>
          <w:color w:val="000000" w:themeColor="text1"/>
          <w:kern w:val="0"/>
          <w:sz w:val="24"/>
          <w:szCs w:val="24"/>
          <w14:textFill>
            <w14:solidFill>
              <w14:schemeClr w14:val="tx1"/>
            </w14:solidFill>
          </w14:textFill>
        </w:rPr>
        <w:drawing>
          <wp:inline distT="0" distB="0" distL="0" distR="0">
            <wp:extent cx="2125345" cy="1982470"/>
            <wp:effectExtent l="0" t="0" r="8255" b="0"/>
            <wp:docPr id="100027" name="图片 100027" descr="@@@b86b71e9-aa06-4618-b732-43c6c84607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b86b71e9-aa06-4618-b732-43c6c846072f"/>
                    <pic:cNvPicPr>
                      <a:picLocks noChangeAspect="1"/>
                    </pic:cNvPicPr>
                  </pic:nvPicPr>
                  <pic:blipFill>
                    <a:blip r:embed="rId19"/>
                    <a:stretch>
                      <a:fillRect/>
                    </a:stretch>
                  </pic:blipFill>
                  <pic:spPr>
                    <a:xfrm>
                      <a:off x="0" y="0"/>
                      <a:ext cx="2129170" cy="1986165"/>
                    </a:xfrm>
                    <a:prstGeom prst="rect">
                      <a:avLst/>
                    </a:prstGeom>
                  </pic:spPr>
                </pic:pic>
              </a:graphicData>
            </a:graphic>
          </wp:inline>
        </w:drawing>
      </w:r>
    </w:p>
    <w:p w14:paraId="1E1063B5">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设粒子的轨迹半径变为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，由几何关系得</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sSubSup>
              <m:sSubSupPr>
                <m:ctrlPr>
                  <w:rPr>
                    <w:rFonts w:ascii="Cambria Math" w:hAnsi="Cambria Math"/>
                    <w:color w:val="000000" w:themeColor="text1"/>
                    <w14:textFill>
                      <w14:solidFill>
                        <w14:schemeClr w14:val="tx1"/>
                      </w14:solidFill>
                    </w14:textFill>
                  </w:rPr>
                </m:ctrlPr>
              </m:sSubSupPr>
              <m:e>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bSup>
            <m:r>
              <m:rPr/>
              <w:rPr>
                <w:rFonts w:ascii="Cambria Math" w:hAnsi="Cambria Math" w:cs="Cambria Math"/>
                <w:color w:val="000000" w:themeColor="text1"/>
                <w14:textFill>
                  <w14:solidFill>
                    <w14:schemeClr w14:val="tx1"/>
                  </w14:solidFill>
                </w14:textFill>
              </w:rPr>
              <m:t>−</m:t>
            </m:r>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r</m:t>
        </m:r>
      </m:oMath>
    </w:p>
    <w:p w14:paraId="75CDD085">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解得</w:t>
      </w:r>
      <w:r>
        <w:rPr>
          <w:rFonts w:hint="eastAsia"/>
          <w:color w:val="000000" w:themeColor="text1"/>
          <w14:textFill>
            <w14:solidFill>
              <w14:schemeClr w14:val="tx1"/>
            </w14:solidFill>
          </w14:textFill>
        </w:rPr>
        <w:t>粒子的轨迹半径为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5</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4</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r</m:t>
        </m:r>
      </m:oMath>
    </w:p>
    <w:p w14:paraId="73C5803D">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粒子</w:t>
      </w:r>
      <w:r>
        <w:rPr>
          <w:rFonts w:hint="eastAsia"/>
          <w:color w:val="000000" w:themeColor="text1"/>
          <w14:textFill>
            <w14:solidFill>
              <w14:schemeClr w14:val="tx1"/>
            </w14:solidFill>
          </w14:textFill>
        </w:rPr>
        <w:t>受</w:t>
      </w:r>
      <w:r>
        <w:rPr>
          <w:color w:val="000000" w:themeColor="text1"/>
          <w14:textFill>
            <w14:solidFill>
              <w14:schemeClr w14:val="tx1"/>
            </w14:solidFill>
          </w14:textFill>
        </w:rPr>
        <w:t>洛伦兹力做匀速圆周运动，由</w:t>
      </w:r>
      <w:r>
        <w:rPr>
          <w:rFonts w:hint="eastAsia"/>
          <w:color w:val="000000" w:themeColor="text1"/>
          <w14:textFill>
            <w14:solidFill>
              <w14:schemeClr w14:val="tx1"/>
            </w14:solidFill>
          </w14:textFill>
        </w:rPr>
        <w:t>牛顿第二定律和向心力公式，</w:t>
      </w:r>
      <w:r>
        <w:rPr>
          <w:color w:val="000000" w:themeColor="text1"/>
          <w14:textFill>
            <w14:solidFill>
              <w14:schemeClr w14:val="tx1"/>
            </w14:solidFill>
          </w14:textFill>
        </w:rPr>
        <w:t>有</w:t>
      </w:r>
      <m:oMath>
        <m:r>
          <m:rPr/>
          <w:rPr>
            <w:rFonts w:ascii="Cambria Math" w:hAnsi="Cambria Math" w:cs="Cambria Math"/>
            <w:color w:val="000000" w:themeColor="text1"/>
            <w14:textFill>
              <w14:solidFill>
                <w14:schemeClr w14:val="tx1"/>
              </w14:solidFill>
            </w14:textFill>
          </w:rPr>
          <m:t>q</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B=</m:t>
        </m:r>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m</m:t>
            </m:r>
            <m:sSubSup>
              <m:sSubSupPr>
                <m:ctrlPr>
                  <w:rPr>
                    <w:rFonts w:ascii="Cambria Math" w:hAnsi="Cambria Math"/>
                    <w:color w:val="000000" w:themeColor="text1"/>
                    <w14:textFill>
                      <w14:solidFill>
                        <w14:schemeClr w14:val="tx1"/>
                      </w14:solidFill>
                    </w14:textFill>
                  </w:rPr>
                </m:ctrlPr>
              </m:sSubSup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bSup>
            <m:ctrlPr>
              <w:rPr>
                <w:rFonts w:ascii="Cambria Math" w:hAnsi="Cambria Math"/>
                <w:color w:val="000000" w:themeColor="text1"/>
                <w14:textFill>
                  <w14:solidFill>
                    <w14:schemeClr w14:val="tx1"/>
                  </w14:solidFill>
                </w14:textFill>
              </w:rPr>
            </m:ctrlPr>
          </m:num>
          <m:den>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oMath>
    </w:p>
    <w:p w14:paraId="7AD5A329">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解得磁场的磁感应强度大小</w:t>
      </w:r>
      <w:r>
        <w:rPr>
          <w:rFonts w:hint="eastAsia"/>
          <w:color w:val="000000" w:themeColor="text1"/>
          <w14:textFill>
            <w14:solidFill>
              <w14:schemeClr w14:val="tx1"/>
            </w14:solidFill>
          </w14:textFill>
        </w:rPr>
        <w:t>为</w:t>
      </w:r>
      <m:oMath>
        <m:r>
          <m:rPr/>
          <w:rPr>
            <w:rFonts w:ascii="Cambria Math" w:hAnsi="Cambria Math" w:cs="Cambria Math"/>
            <w:color w:val="000000" w:themeColor="text1"/>
            <w14:textFill>
              <w14:solidFill>
                <w14:schemeClr w14:val="tx1"/>
              </w14:solidFill>
            </w14:textFill>
          </w:rPr>
          <m:t>B=</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8</m:t>
                </m:r>
                <m:r>
                  <m:rPr/>
                  <w:rPr>
                    <w:rFonts w:ascii="Cambria Math" w:hAnsi="Cambria Math" w:cs="Cambria Math"/>
                    <w:color w:val="000000" w:themeColor="text1"/>
                    <w14:textFill>
                      <w14:solidFill>
                        <w14:schemeClr w14:val="tx1"/>
                      </w14:solidFill>
                    </w14:textFill>
                  </w:rPr>
                  <m:t>Em</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3</m:t>
                </m:r>
                <m:r>
                  <m:rPr/>
                  <w:rPr>
                    <w:rFonts w:ascii="Cambria Math" w:hAnsi="Cambria Math" w:cs="Cambria Math"/>
                    <w:color w:val="000000" w:themeColor="text1"/>
                    <w14:textFill>
                      <w14:solidFill>
                        <w14:schemeClr w14:val="tx1"/>
                      </w14:solidFill>
                    </w14:textFill>
                  </w:rPr>
                  <m:t>qr</m:t>
                </m:r>
                <m:ctrlPr>
                  <w:rPr>
                    <w:rFonts w:ascii="Cambria Math" w:hAnsi="Cambria Math"/>
                    <w:color w:val="000000" w:themeColor="text1"/>
                    <w14:textFill>
                      <w14:solidFill>
                        <w14:schemeClr w14:val="tx1"/>
                      </w14:solidFill>
                    </w14:textFill>
                  </w:rPr>
                </m:ctrlPr>
              </m:den>
            </m:f>
            <m:ctrlPr>
              <w:rPr>
                <w:rFonts w:ascii="Cambria Math" w:hAnsi="Cambria Math"/>
                <w:color w:val="000000" w:themeColor="text1"/>
                <w14:textFill>
                  <w14:solidFill>
                    <w14:schemeClr w14:val="tx1"/>
                  </w14:solidFill>
                </w14:textFill>
              </w:rPr>
            </m:ctrlPr>
          </m:e>
        </m:rad>
      </m:oMath>
    </w:p>
    <w:p w14:paraId="70E15799">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(3)设粒子第一次出磁场时速度与</w:t>
      </w:r>
      <m:oMath>
        <m:r>
          <m:rPr/>
          <w:rPr>
            <w:rFonts w:ascii="Cambria Math" w:hAnsi="Cambria Math" w:cs="Cambria Math"/>
            <w:color w:val="000000" w:themeColor="text1"/>
            <w14:textFill>
              <w14:solidFill>
                <w14:schemeClr w14:val="tx1"/>
              </w14:solidFill>
            </w14:textFill>
          </w:rPr>
          <m:t>x</m:t>
        </m:r>
      </m:oMath>
      <w:r>
        <w:rPr>
          <w:color w:val="000000" w:themeColor="text1"/>
          <w14:textFill>
            <w14:solidFill>
              <w14:schemeClr w14:val="tx1"/>
            </w14:solidFill>
          </w14:textFill>
        </w:rPr>
        <w:t xml:space="preserve"> 轴负方向的夹角为</w:t>
      </w:r>
      <m:oMath>
        <m:r>
          <m:rPr/>
          <w:rPr>
            <w:rFonts w:ascii="Cambria Math" w:hAnsi="Cambria Math" w:cs="Cambria Math"/>
            <w:color w:val="000000" w:themeColor="text1"/>
            <w14:textFill>
              <w14:solidFill>
                <w14:schemeClr w14:val="tx1"/>
              </w14:solidFill>
            </w14:textFill>
          </w:rPr>
          <m:t>θ</m:t>
        </m:r>
      </m:oMath>
      <w:r>
        <w:rPr>
          <w:color w:val="000000" w:themeColor="text1"/>
          <w14:textFill>
            <w14:solidFill>
              <w14:schemeClr w14:val="tx1"/>
            </w14:solidFill>
          </w14:textFill>
        </w:rPr>
        <w:t>，由几何关系得</w:t>
      </w:r>
      <m:oMath>
        <m:r>
          <m:rPr>
            <m:nor/>
            <m:sty m:val="p"/>
          </m:rPr>
          <w:rPr>
            <w:rFonts w:ascii="Cambria Math" w:hAnsi="Cambria Math" w:cs="Cambria Math"/>
            <w:color w:val="000000" w:themeColor="text1"/>
            <w14:textFill>
              <w14:solidFill>
                <w14:schemeClr w14:val="tx1"/>
              </w14:solidFill>
            </w14:textFill>
          </w:rPr>
          <m:t>cos</m:t>
        </m:r>
        <m:r>
          <m:rPr/>
          <w:rPr>
            <w:rFonts w:ascii="Cambria Math" w:hAnsi="Cambria Math" w:cs="Cambria Math"/>
            <w:color w:val="000000" w:themeColor="text1"/>
            <w14:textFill>
              <w14:solidFill>
                <w14:schemeClr w14:val="tx1"/>
              </w14:solidFill>
            </w14:textFill>
          </w:rPr>
          <m:t>θ=</m:t>
        </m:r>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num>
          <m:den>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4</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5</m:t>
            </m:r>
            <m:ctrlPr>
              <w:rPr>
                <w:rFonts w:ascii="Cambria Math" w:hAnsi="Cambria Math"/>
                <w:color w:val="000000" w:themeColor="text1"/>
                <w14:textFill>
                  <w14:solidFill>
                    <w14:schemeClr w14:val="tx1"/>
                  </w14:solidFill>
                </w14:textFill>
              </w:rPr>
            </m:ctrlPr>
          </m:den>
        </m:f>
      </m:oMath>
    </w:p>
    <w:p w14:paraId="0FEA8497">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则</w:t>
      </w:r>
      <m:oMath>
        <m:r>
          <m:rPr>
            <m:nor/>
            <m:sty m:val="p"/>
          </m:rPr>
          <w:rPr>
            <w:rFonts w:ascii="Cambria Math" w:hAnsi="Cambria Math" w:cs="Cambria Math"/>
            <w:color w:val="000000" w:themeColor="text1"/>
            <w14:textFill>
              <w14:solidFill>
                <w14:schemeClr w14:val="tx1"/>
              </w14:solidFill>
            </w14:textFill>
          </w:rPr>
          <m:t>sin</m:t>
        </m:r>
        <m:r>
          <m:rPr/>
          <w:rPr>
            <w:rFonts w:ascii="Cambria Math" w:hAnsi="Cambria Math" w:cs="Cambria Math"/>
            <w:color w:val="000000" w:themeColor="text1"/>
            <w14:textFill>
              <w14:solidFill>
                <w14:schemeClr w14:val="tx1"/>
              </w14:solidFill>
            </w14:textFill>
          </w:rPr>
          <m:t>θ=</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1</m:t>
            </m:r>
            <m:r>
              <m:rPr/>
              <w:rPr>
                <w:rFonts w:ascii="Cambria Math" w:hAnsi="Cambria Math" w:cs="Cambria Math"/>
                <w:color w:val="000000" w:themeColor="text1"/>
                <w14:textFill>
                  <w14:solidFill>
                    <w14:schemeClr w14:val="tx1"/>
                  </w14:solidFill>
                </w14:textFill>
              </w:rPr>
              <m:t>−</m:t>
            </m:r>
            <m:sSup>
              <m:sSupPr>
                <m:ctrlPr>
                  <w:rPr>
                    <w:rFonts w:ascii="Cambria Math" w:hAnsi="Cambria Math"/>
                    <w:color w:val="000000" w:themeColor="text1"/>
                    <w14:textFill>
                      <w14:solidFill>
                        <w14:schemeClr w14:val="tx1"/>
                      </w14:solidFill>
                    </w14:textFill>
                  </w:rPr>
                </m:ctrlPr>
              </m:sSupPr>
              <m:e>
                <m:r>
                  <m:rPr>
                    <m:sty m:val="p"/>
                  </m:rPr>
                  <w:rPr>
                    <w:rFonts w:ascii="Cambria Math" w:hAnsi="Cambria Math" w:cs="Cambria Math"/>
                    <w:color w:val="000000" w:themeColor="text1"/>
                    <w14:textFill>
                      <w14:solidFill>
                        <w14:schemeClr w14:val="tx1"/>
                      </w14:solidFill>
                    </w14:textFill>
                  </w:rPr>
                  <m:t>cos</m:t>
                </m:r>
                <m:ctrlPr>
                  <w:rPr>
                    <w:rFonts w:ascii="Cambria Math" w:hAnsi="Cambria Math"/>
                    <w:color w:val="000000" w:themeColor="text1"/>
                    <w14:textFill>
                      <w14:solidFill>
                        <w14:schemeClr w14:val="tx1"/>
                      </w14:solidFill>
                    </w14:textFill>
                  </w:rPr>
                </m:ctrlPr>
              </m:e>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m:rPr/>
              <w:rPr>
                <w:rFonts w:ascii="Cambria Math" w:hAnsi="Cambria Math" w:cs="Cambria Math"/>
                <w:color w:val="000000" w:themeColor="text1"/>
                <w14:textFill>
                  <w14:solidFill>
                    <w14:schemeClr w14:val="tx1"/>
                  </w14:solidFill>
                </w14:textFill>
              </w:rPr>
              <m:t>θ</m:t>
            </m:r>
            <m:ctrlPr>
              <w:rPr>
                <w:rFonts w:ascii="Cambria Math" w:hAnsi="Cambria Math"/>
                <w:color w:val="000000" w:themeColor="text1"/>
                <w14:textFill>
                  <w14:solidFill>
                    <w14:schemeClr w14:val="tx1"/>
                  </w14:solidFill>
                </w14:textFill>
              </w:rPr>
            </m:ctrlPr>
          </m:e>
        </m:rad>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3</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5</m:t>
            </m:r>
            <m:ctrlPr>
              <w:rPr>
                <w:rFonts w:ascii="Cambria Math" w:hAnsi="Cambria Math"/>
                <w:color w:val="000000" w:themeColor="text1"/>
                <w14:textFill>
                  <w14:solidFill>
                    <w14:schemeClr w14:val="tx1"/>
                  </w14:solidFill>
                </w14:textFill>
              </w:rPr>
            </m:ctrlPr>
          </m:den>
        </m:f>
      </m:oMath>
    </w:p>
    <w:p w14:paraId="32ED600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根据速度的分解可知</w:t>
      </w:r>
      <w:r>
        <w:rPr>
          <w:color w:val="000000" w:themeColor="text1"/>
          <w14:textFill>
            <w14:solidFill>
              <w14:schemeClr w14:val="tx1"/>
            </w14:solidFill>
          </w14:textFill>
        </w:rPr>
        <w:t>粒子沿</w:t>
      </w:r>
      <m:oMath>
        <m:r>
          <m:rPr/>
          <w:rPr>
            <w:rFonts w:ascii="Cambria Math" w:hAnsi="Cambria Math" w:cs="Cambria Math"/>
            <w:color w:val="000000" w:themeColor="text1"/>
            <w14:textFill>
              <w14:solidFill>
                <w14:schemeClr w14:val="tx1"/>
              </w14:solidFill>
            </w14:textFill>
          </w:rPr>
          <m:t>x</m:t>
        </m:r>
      </m:oMath>
      <w:r>
        <w:rPr>
          <w:color w:val="000000" w:themeColor="text1"/>
          <w14:textFill>
            <w14:solidFill>
              <w14:schemeClr w14:val="tx1"/>
            </w14:solidFill>
          </w14:textFill>
        </w:rPr>
        <w:t xml:space="preserve"> 轴和</w:t>
      </w:r>
      <m:oMath>
        <m:r>
          <m:rPr/>
          <w:rPr>
            <w:rFonts w:ascii="Cambria Math" w:hAnsi="Cambria Math" w:cs="Cambria Math"/>
            <w:color w:val="000000" w:themeColor="text1"/>
            <w14:textFill>
              <w14:solidFill>
                <w14:schemeClr w14:val="tx1"/>
              </w14:solidFill>
            </w14:textFill>
          </w:rPr>
          <m:t>y</m:t>
        </m:r>
      </m:oMath>
      <w:r>
        <w:rPr>
          <w:color w:val="000000" w:themeColor="text1"/>
          <w14:textFill>
            <w14:solidFill>
              <w14:schemeClr w14:val="tx1"/>
            </w14:solidFill>
          </w14:textFill>
        </w:rPr>
        <w:t>轴的速度分别为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w:rPr>
                <w:rFonts w:ascii="Cambria Math" w:hAnsi="Cambria Math" w:cs="Cambria Math"/>
                <w:color w:val="000000" w:themeColor="text1"/>
                <w14:textFill>
                  <w14:solidFill>
                    <w14:schemeClr w14:val="tx1"/>
                  </w14:solidFill>
                </w14:textFill>
              </w:rPr>
              <m:t>x</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m:nor/>
            <m:sty m:val="p"/>
          </m:rPr>
          <w:rPr>
            <w:rFonts w:ascii="Cambria Math" w:hAnsi="Cambria Math" w:cs="Cambria Math"/>
            <w:color w:val="000000" w:themeColor="text1"/>
            <w14:textFill>
              <w14:solidFill>
                <w14:schemeClr w14:val="tx1"/>
              </w14:solidFill>
            </w14:textFill>
          </w:rPr>
          <m:t>cos</m:t>
        </m:r>
        <m:r>
          <m:rPr/>
          <w:rPr>
            <w:rFonts w:ascii="Cambria Math" w:hAnsi="Cambria Math" w:cs="Cambria Math"/>
            <w:color w:val="000000" w:themeColor="text1"/>
            <w14:textFill>
              <w14:solidFill>
                <w14:schemeClr w14:val="tx1"/>
              </w14:solidFill>
            </w14:textFill>
          </w:rPr>
          <m:t>θ</m:t>
        </m:r>
      </m:oMath>
      <w:r>
        <w:rPr>
          <w:color w:val="000000" w:themeColor="text1"/>
          <w14:textFill>
            <w14:solidFill>
              <w14:schemeClr w14:val="tx1"/>
            </w14:solidFill>
          </w14:textFill>
        </w:rPr>
        <w:t>，</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w:rPr>
                <w:rFonts w:ascii="Cambria Math" w:hAnsi="Cambria Math" w:cs="Cambria Math"/>
                <w:color w:val="000000" w:themeColor="text1"/>
                <w14:textFill>
                  <w14:solidFill>
                    <w14:schemeClr w14:val="tx1"/>
                  </w14:solidFill>
                </w14:textFill>
              </w:rPr>
              <m:t>y</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m:nor/>
            <m:sty m:val="p"/>
          </m:rPr>
          <w:rPr>
            <w:rFonts w:ascii="Cambria Math" w:hAnsi="Cambria Math" w:cs="Cambria Math"/>
            <w:color w:val="000000" w:themeColor="text1"/>
            <w14:textFill>
              <w14:solidFill>
                <w14:schemeClr w14:val="tx1"/>
              </w14:solidFill>
            </w14:textFill>
          </w:rPr>
          <m:t>sin</m:t>
        </m:r>
        <m:r>
          <m:rPr/>
          <w:rPr>
            <w:rFonts w:ascii="Cambria Math" w:hAnsi="Cambria Math" w:cs="Cambria Math"/>
            <w:color w:val="000000" w:themeColor="text1"/>
            <w14:textFill>
              <w14:solidFill>
                <w14:schemeClr w14:val="tx1"/>
              </w14:solidFill>
            </w14:textFill>
          </w:rPr>
          <m:t>θ</m:t>
        </m:r>
      </m:oMath>
    </w:p>
    <w:p w14:paraId="57890DAF">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解得</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w:rPr>
                <w:rFonts w:ascii="Cambria Math" w:hAnsi="Cambria Math" w:cs="Cambria Math"/>
                <w:color w:val="000000" w:themeColor="text1"/>
                <w14:textFill>
                  <w14:solidFill>
                    <w14:schemeClr w14:val="tx1"/>
                  </w14:solidFill>
                </w14:textFill>
              </w:rPr>
              <m:t>x</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4</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5</m:t>
            </m:r>
            <m:ctrlPr>
              <w:rPr>
                <w:rFonts w:ascii="Cambria Math" w:hAnsi="Cambria Math"/>
                <w:color w:val="000000" w:themeColor="text1"/>
                <w14:textFill>
                  <w14:solidFill>
                    <w14:schemeClr w14:val="tx1"/>
                  </w14:solidFill>
                </w14:textFill>
              </w:rPr>
            </m:ctrlPr>
          </m:den>
        </m:f>
      </m:oMath>
      <w:r>
        <w:rPr>
          <w:color w:val="000000" w:themeColor="text1"/>
          <w14:textFill>
            <w14:solidFill>
              <w14:schemeClr w14:val="tx1"/>
            </w14:solidFill>
          </w14:textFill>
        </w:rPr>
        <w:t>，</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w:rPr>
                <w:rFonts w:ascii="Cambria Math" w:hAnsi="Cambria Math" w:cs="Cambria Math"/>
                <w:color w:val="000000" w:themeColor="text1"/>
                <w14:textFill>
                  <w14:solidFill>
                    <w14:schemeClr w14:val="tx1"/>
                  </w14:solidFill>
                </w14:textFill>
              </w:rPr>
              <m:t>y</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3</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5</m:t>
            </m:r>
            <m:ctrlPr>
              <w:rPr>
                <w:rFonts w:ascii="Cambria Math" w:hAnsi="Cambria Math"/>
                <w:color w:val="000000" w:themeColor="text1"/>
                <w14:textFill>
                  <w14:solidFill>
                    <w14:schemeClr w14:val="tx1"/>
                  </w14:solidFill>
                </w14:textFill>
              </w:rPr>
            </m:ctrlPr>
          </m:den>
        </m:f>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oMath>
    </w:p>
    <w:p w14:paraId="3FDECE10">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粒子沿</w:t>
      </w:r>
      <m:oMath>
        <m:r>
          <m:rPr/>
          <w:rPr>
            <w:rFonts w:ascii="Cambria Math" w:hAnsi="Cambria Math" w:cs="Cambria Math"/>
            <w:color w:val="000000" w:themeColor="text1"/>
            <w14:textFill>
              <w14:solidFill>
                <w14:schemeClr w14:val="tx1"/>
              </w14:solidFill>
            </w14:textFill>
          </w:rPr>
          <m:t>y</m:t>
        </m:r>
      </m:oMath>
      <w:r>
        <w:rPr>
          <w:color w:val="000000" w:themeColor="text1"/>
          <w14:textFill>
            <w14:solidFill>
              <w14:schemeClr w14:val="tx1"/>
            </w14:solidFill>
          </w14:textFill>
        </w:rPr>
        <w:t>轴方向做类竖直上抛运动，由竖直上抛运动</w:t>
      </w:r>
      <w:r>
        <w:rPr>
          <w:rFonts w:hint="eastAsia"/>
          <w:color w:val="000000" w:themeColor="text1"/>
          <w14:textFill>
            <w14:solidFill>
              <w14:schemeClr w14:val="tx1"/>
            </w14:solidFill>
          </w14:textFill>
        </w:rPr>
        <w:t>的对称性</w:t>
      </w:r>
      <w:r>
        <w:rPr>
          <w:color w:val="000000" w:themeColor="text1"/>
          <w14:textFill>
            <w14:solidFill>
              <w14:schemeClr w14:val="tx1"/>
            </w14:solidFill>
          </w14:textFill>
        </w:rPr>
        <w:t>可得运动时间</w:t>
      </w:r>
      <w:r>
        <w:rPr>
          <w:rFonts w:hint="eastAsia"/>
          <w:color w:val="000000" w:themeColor="text1"/>
          <w14:textFill>
            <w14:solidFill>
              <w14:schemeClr w14:val="tx1"/>
            </w14:solidFill>
          </w14:textFill>
        </w:rPr>
        <w:t>为</w:t>
      </w:r>
      <m:oMath>
        <m:r>
          <m:rPr/>
          <w:rPr>
            <w:rFonts w:ascii="Cambria Math" w:hAnsi="Cambria Math" w:cs="Cambria Math"/>
            <w:color w:val="000000" w:themeColor="text1"/>
            <w14:textFill>
              <w14:solidFill>
                <w14:schemeClr w14:val="tx1"/>
              </w14:solidFill>
            </w14:textFill>
          </w:rPr>
          <m:t>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2</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w:rPr>
                    <w:rFonts w:ascii="Cambria Math" w:hAnsi="Cambria Math" w:cs="Cambria Math"/>
                    <w:color w:val="000000" w:themeColor="text1"/>
                    <w14:textFill>
                      <w14:solidFill>
                        <w14:schemeClr w14:val="tx1"/>
                      </w14:solidFill>
                    </w14:textFill>
                  </w:rPr>
                  <m:t>y</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a</m:t>
            </m:r>
            <m:ctrlPr>
              <w:rPr>
                <w:rFonts w:ascii="Cambria Math" w:hAnsi="Cambria Math"/>
                <w:color w:val="000000" w:themeColor="text1"/>
                <w14:textFill>
                  <w14:solidFill>
                    <w14:schemeClr w14:val="tx1"/>
                  </w14:solidFill>
                </w14:textFill>
              </w:rPr>
            </m:ctrlPr>
          </m:den>
        </m:f>
      </m:oMath>
    </w:p>
    <w:p w14:paraId="61940D55">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粒子</w:t>
      </w:r>
      <w:r>
        <w:rPr>
          <w:color w:val="000000" w:themeColor="text1"/>
          <w14:textFill>
            <w14:solidFill>
              <w14:schemeClr w14:val="tx1"/>
            </w14:solidFill>
          </w14:textFill>
        </w:rPr>
        <w:t>沿</w:t>
      </w:r>
      <m:oMath>
        <m:r>
          <m:rPr/>
          <w:rPr>
            <w:rFonts w:ascii="Cambria Math" w:hAnsi="Cambria Math" w:cs="Cambria Math"/>
            <w:color w:val="000000" w:themeColor="text1"/>
            <w14:textFill>
              <w14:solidFill>
                <w14:schemeClr w14:val="tx1"/>
              </w14:solidFill>
            </w14:textFill>
          </w:rPr>
          <m:t>x</m:t>
        </m:r>
      </m:oMath>
      <w:r>
        <w:rPr>
          <w:color w:val="000000" w:themeColor="text1"/>
          <w14:textFill>
            <w14:solidFill>
              <w14:schemeClr w14:val="tx1"/>
            </w14:solidFill>
          </w14:textFill>
        </w:rPr>
        <w:t xml:space="preserve"> 轴方向做匀速直线运动，有</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x</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w:rPr>
                <w:rFonts w:ascii="Cambria Math" w:hAnsi="Cambria Math" w:cs="Cambria Math"/>
                <w:color w:val="000000" w:themeColor="text1"/>
                <w14:textFill>
                  <w14:solidFill>
                    <w14:schemeClr w14:val="tx1"/>
                  </w14:solidFill>
                </w14:textFill>
              </w:rPr>
              <m:t>x</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t</m:t>
        </m:r>
      </m:oMath>
    </w:p>
    <w:p w14:paraId="07D067B3">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联立解得沿</w:t>
      </w:r>
      <m:oMath>
        <m:r>
          <m:rPr/>
          <w:rPr>
            <w:rFonts w:ascii="Cambria Math" w:hAnsi="Cambria Math" w:cs="Cambria Math"/>
            <w:color w:val="000000" w:themeColor="text1"/>
            <w14:textFill>
              <w14:solidFill>
                <w14:schemeClr w14:val="tx1"/>
              </w14:solidFill>
            </w14:textFill>
          </w:rPr>
          <m:t>x</m:t>
        </m:r>
      </m:oMath>
      <w:r>
        <w:rPr>
          <w:color w:val="000000" w:themeColor="text1"/>
          <w14:textFill>
            <w14:solidFill>
              <w14:schemeClr w14:val="tx1"/>
            </w14:solidFill>
          </w14:textFill>
        </w:rPr>
        <w:t>轴方向的位移为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x</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4</m:t>
        </m:r>
        <m:r>
          <m:rPr/>
          <w:rPr>
            <w:rFonts w:ascii="Cambria Math" w:hAnsi="Cambria Math" w:cs="Cambria Math"/>
            <w:color w:val="000000" w:themeColor="text1"/>
            <w14:textFill>
              <w14:solidFill>
                <w14:schemeClr w14:val="tx1"/>
              </w14:solidFill>
            </w14:textFill>
          </w:rPr>
          <m:t>r</m:t>
        </m:r>
      </m:oMath>
    </w:p>
    <w:p w14:paraId="6126EE21">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粒子第二次进入磁场时，</w:t>
      </w:r>
      <m:oMath>
        <m:r>
          <m:rPr/>
          <w:rPr>
            <w:rFonts w:ascii="Cambria Math" w:hAnsi="Cambria Math" w:cs="Cambria Math"/>
            <w:color w:val="000000" w:themeColor="text1"/>
            <w14:textFill>
              <w14:solidFill>
                <w14:schemeClr w14:val="tx1"/>
              </w14:solidFill>
            </w14:textFill>
          </w:rPr>
          <m:t>x</m:t>
        </m:r>
      </m:oMath>
      <w:r>
        <w:rPr>
          <w:color w:val="000000" w:themeColor="text1"/>
          <w14:textFill>
            <w14:solidFill>
              <w14:schemeClr w14:val="tx1"/>
            </w14:solidFill>
          </w14:textFill>
        </w:rPr>
        <w:t xml:space="preserve"> 坐标为</w:t>
      </w:r>
      <m:oMath>
        <m:r>
          <m:rPr/>
          <w:rPr>
            <w:rFonts w:ascii="Cambria Math" w:hAnsi="Cambria Math" w:cs="Cambria Math"/>
            <w:color w:val="000000" w:themeColor="text1"/>
            <w14:textFill>
              <w14:solidFill>
                <w14:schemeClr w14:val="tx1"/>
              </w14:solidFill>
            </w14:textFill>
          </w:rPr>
          <m:t>x=</m:t>
        </m:r>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r+</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x</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r</m:t>
        </m:r>
      </m:oMath>
    </w:p>
    <w:p w14:paraId="2D8A595B">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沿</w:t>
      </w:r>
      <m:oMath>
        <m:r>
          <m:rPr/>
          <w:rPr>
            <w:rFonts w:ascii="Cambria Math" w:hAnsi="Cambria Math" w:cs="Cambria Math"/>
            <w:color w:val="000000" w:themeColor="text1"/>
            <w14:textFill>
              <w14:solidFill>
                <w14:schemeClr w14:val="tx1"/>
              </w14:solidFill>
            </w14:textFill>
          </w:rPr>
          <m:t>x</m:t>
        </m:r>
      </m:oMath>
      <w:r>
        <w:rPr>
          <w:color w:val="000000" w:themeColor="text1"/>
          <w14:textFill>
            <w14:solidFill>
              <w14:schemeClr w14:val="tx1"/>
            </w14:solidFill>
          </w14:textFill>
        </w:rPr>
        <w:t>轴方向的速度为</w:t>
      </w:r>
      <m:oMath>
        <m:sSub>
          <m:sSubPr>
            <m:ctrlPr>
              <w:rPr>
                <w:rFonts w:ascii="Cambria Math" w:hAnsi="Cambria Math"/>
                <w:color w:val="000000" w:themeColor="text1"/>
                <w14:textFill>
                  <w14:solidFill>
                    <w14:schemeClr w14:val="tx1"/>
                  </w14:solidFill>
                </w14:textFill>
              </w:rPr>
            </m:ctrlPr>
          </m:sSubPr>
          <m:e>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p>
                <m:r>
                  <m:rPr/>
                  <w:rPr>
                    <w:rFonts w:ascii="Cambria Math" w:hAnsi="Cambria Math" w:cs="Cambria Math"/>
                    <w:color w:val="000000" w:themeColor="text1"/>
                    <w14:textFill>
                      <w14:solidFill>
                        <w14:schemeClr w14:val="tx1"/>
                      </w14:solidFill>
                    </w14:textFill>
                  </w:rPr>
                  <m:t>'</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sub>
            <m:r>
              <m:rPr/>
              <w:rPr>
                <w:rFonts w:ascii="Cambria Math" w:hAnsi="Cambria Math" w:cs="Cambria Math"/>
                <w:color w:val="000000" w:themeColor="text1"/>
                <w14:textFill>
                  <w14:solidFill>
                    <w14:schemeClr w14:val="tx1"/>
                  </w14:solidFill>
                </w14:textFill>
              </w:rPr>
              <m:t>x</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w:rPr>
                <w:rFonts w:ascii="Cambria Math" w:hAnsi="Cambria Math" w:cs="Cambria Math"/>
                <w:color w:val="000000" w:themeColor="text1"/>
                <w14:textFill>
                  <w14:solidFill>
                    <w14:schemeClr w14:val="tx1"/>
                  </w14:solidFill>
                </w14:textFill>
              </w:rPr>
              <m:t>x</m:t>
            </m:r>
            <m:ctrlPr>
              <w:rPr>
                <w:rFonts w:ascii="Cambria Math" w:hAnsi="Cambria Math"/>
                <w:color w:val="000000" w:themeColor="text1"/>
                <w14:textFill>
                  <w14:solidFill>
                    <w14:schemeClr w14:val="tx1"/>
                  </w14:solidFill>
                </w14:textFill>
              </w:rPr>
            </m:ctrlPr>
          </m:sub>
        </m:sSub>
      </m:oMath>
    </w:p>
    <w:p w14:paraId="2F92CB15">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由运动的对称性，可知沿</w:t>
      </w:r>
      <m:oMath>
        <m:r>
          <m:rPr/>
          <w:rPr>
            <w:rFonts w:ascii="Cambria Math" w:hAnsi="Cambria Math" w:cs="Cambria Math"/>
            <w:color w:val="000000" w:themeColor="text1"/>
            <w14:textFill>
              <w14:solidFill>
                <w14:schemeClr w14:val="tx1"/>
              </w14:solidFill>
            </w14:textFill>
          </w:rPr>
          <m:t>y</m:t>
        </m:r>
      </m:oMath>
      <w:r>
        <w:rPr>
          <w:color w:val="000000" w:themeColor="text1"/>
          <w14:textFill>
            <w14:solidFill>
              <w14:schemeClr w14:val="tx1"/>
            </w14:solidFill>
          </w14:textFill>
        </w:rPr>
        <w:t>轴方向的速度为</w:t>
      </w:r>
      <m:oMath>
        <m:sSub>
          <m:sSubPr>
            <m:ctrlPr>
              <w:rPr>
                <w:rFonts w:ascii="Cambria Math" w:hAnsi="Cambria Math"/>
                <w:color w:val="000000" w:themeColor="text1"/>
                <w14:textFill>
                  <w14:solidFill>
                    <w14:schemeClr w14:val="tx1"/>
                  </w14:solidFill>
                </w14:textFill>
              </w:rPr>
            </m:ctrlPr>
          </m:sSubPr>
          <m:e>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p>
                <m:r>
                  <m:rPr/>
                  <w:rPr>
                    <w:rFonts w:ascii="Cambria Math" w:hAnsi="Cambria Math" w:cs="Cambria Math"/>
                    <w:color w:val="000000" w:themeColor="text1"/>
                    <w14:textFill>
                      <w14:solidFill>
                        <w14:schemeClr w14:val="tx1"/>
                      </w14:solidFill>
                    </w14:textFill>
                  </w:rPr>
                  <m:t>'</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sub>
            <m:r>
              <m:rPr/>
              <w:rPr>
                <w:rFonts w:ascii="Cambria Math" w:hAnsi="Cambria Math" w:cs="Cambria Math"/>
                <w:color w:val="000000" w:themeColor="text1"/>
                <w14:textFill>
                  <w14:solidFill>
                    <w14:schemeClr w14:val="tx1"/>
                  </w14:solidFill>
                </w14:textFill>
              </w:rPr>
              <m:t>y</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w:rPr>
                <w:rFonts w:ascii="Cambria Math" w:hAnsi="Cambria Math" w:cs="Cambria Math"/>
                <w:color w:val="000000" w:themeColor="text1"/>
                <w14:textFill>
                  <w14:solidFill>
                    <w14:schemeClr w14:val="tx1"/>
                  </w14:solidFill>
                </w14:textFill>
              </w:rPr>
              <m:t>y</m:t>
            </m:r>
            <m:ctrlPr>
              <w:rPr>
                <w:rFonts w:ascii="Cambria Math" w:hAnsi="Cambria Math"/>
                <w:color w:val="000000" w:themeColor="text1"/>
                <w14:textFill>
                  <w14:solidFill>
                    <w14:schemeClr w14:val="tx1"/>
                  </w14:solidFill>
                </w14:textFill>
              </w:rPr>
            </m:ctrlPr>
          </m:sub>
        </m:sSub>
      </m:oMath>
    </w:p>
    <w:p w14:paraId="2D85A1FF">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根据几何关系可知</w:t>
      </w:r>
      <w:r>
        <w:rPr>
          <w:color w:val="000000" w:themeColor="text1"/>
          <w14:textFill>
            <w14:solidFill>
              <w14:schemeClr w14:val="tx1"/>
            </w14:solidFill>
          </w14:textFill>
        </w:rPr>
        <w:t>粒子与</w:t>
      </w:r>
      <m:oMath>
        <m:r>
          <m:rPr/>
          <w:rPr>
            <w:rFonts w:ascii="Cambria Math" w:hAnsi="Cambria Math" w:cs="Cambria Math"/>
            <w:color w:val="000000" w:themeColor="text1"/>
            <w14:textFill>
              <w14:solidFill>
                <w14:schemeClr w14:val="tx1"/>
              </w14:solidFill>
            </w14:textFill>
          </w:rPr>
          <m:t>x</m:t>
        </m:r>
      </m:oMath>
      <w:r>
        <w:rPr>
          <w:color w:val="000000" w:themeColor="text1"/>
          <w14:textFill>
            <w14:solidFill>
              <w14:schemeClr w14:val="tx1"/>
            </w14:solidFill>
          </w14:textFill>
        </w:rPr>
        <w:t xml:space="preserve"> 轴负方向的夹角仍满足</w:t>
      </w:r>
      <m:oMath>
        <m:d>
          <m:dPr>
            <m:begChr m:val="|"/>
            <m:endChr m:val="|"/>
            <m:ctrlPr>
              <w:rPr>
                <w:rFonts w:ascii="Cambria Math" w:hAnsi="Cambria Math"/>
                <w:color w:val="000000" w:themeColor="text1"/>
                <w14:textFill>
                  <w14:solidFill>
                    <w14:schemeClr w14:val="tx1"/>
                  </w14:solidFill>
                </w14:textFill>
              </w:rPr>
            </m:ctrlPr>
          </m:dPr>
          <m:e>
            <m:f>
              <m:fPr>
                <m:ctrlPr>
                  <w:rPr>
                    <w:rFonts w:ascii="Cambria Math" w:hAnsi="Cambria Math"/>
                    <w:color w:val="000000" w:themeColor="text1"/>
                    <w14:textFill>
                      <w14:solidFill>
                        <w14:schemeClr w14:val="tx1"/>
                      </w14:solidFill>
                    </w14:textFill>
                  </w:rPr>
                </m:ctrlPr>
              </m:fPr>
              <m:num>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w:rPr>
                        <w:rFonts w:ascii="Cambria Math" w:hAnsi="Cambria Math" w:cs="Cambria Math"/>
                        <w:color w:val="000000" w:themeColor="text1"/>
                        <w14:textFill>
                          <w14:solidFill>
                            <w14:schemeClr w14:val="tx1"/>
                          </w14:solidFill>
                        </w14:textFill>
                      </w:rPr>
                      <m:t>y</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w:rPr>
                        <w:rFonts w:ascii="Cambria Math" w:hAnsi="Cambria Math" w:cs="Cambria Math"/>
                        <w:color w:val="000000" w:themeColor="text1"/>
                        <w14:textFill>
                          <w14:solidFill>
                            <w14:schemeClr w14:val="tx1"/>
                          </w14:solidFill>
                        </w14:textFill>
                      </w:rPr>
                      <m:t>x</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ctrlPr>
              <w:rPr>
                <w:rFonts w:ascii="Cambria Math" w:hAnsi="Cambria Math"/>
                <w:color w:val="000000" w:themeColor="text1"/>
                <w14:textFill>
                  <w14:solidFill>
                    <w14:schemeClr w14:val="tx1"/>
                  </w14:solidFill>
                </w14:textFill>
              </w:rPr>
            </m:ctrlPr>
          </m:e>
        </m:d>
        <m:r>
          <m:rPr/>
          <w:rPr>
            <w:rFonts w:ascii="Cambria Math" w:hAnsi="Cambria Math" w:cs="Cambria Math"/>
            <w:color w:val="000000" w:themeColor="text1"/>
            <w14:textFill>
              <w14:solidFill>
                <w14:schemeClr w14:val="tx1"/>
              </w14:solidFill>
            </w14:textFill>
          </w:rPr>
          <m:t>=</m:t>
        </m:r>
        <m:d>
          <m:dPr>
            <m:begChr m:val="|"/>
            <m:endChr m:val="|"/>
            <m:ctrlPr>
              <w:rPr>
                <w:rFonts w:ascii="Cambria Math" w:hAnsi="Cambria Math"/>
                <w:color w:val="000000" w:themeColor="text1"/>
                <w14:textFill>
                  <w14:solidFill>
                    <w14:schemeClr w14:val="tx1"/>
                  </w14:solidFill>
                </w14:textFill>
              </w:rPr>
            </m:ctrlPr>
          </m:dPr>
          <m:e>
            <m:f>
              <m:fPr>
                <m:ctrlPr>
                  <w:rPr>
                    <w:rFonts w:ascii="Cambria Math" w:hAnsi="Cambria Math"/>
                    <w:color w:val="000000" w:themeColor="text1"/>
                    <w14:textFill>
                      <w14:solidFill>
                        <w14:schemeClr w14:val="tx1"/>
                      </w14:solidFill>
                    </w14:textFill>
                  </w:rPr>
                </m:ctrlPr>
              </m:fPr>
              <m:num>
                <m:sSub>
                  <m:sSubPr>
                    <m:ctrlPr>
                      <w:rPr>
                        <w:rFonts w:ascii="Cambria Math" w:hAnsi="Cambria Math"/>
                        <w:color w:val="000000" w:themeColor="text1"/>
                        <w14:textFill>
                          <w14:solidFill>
                            <w14:schemeClr w14:val="tx1"/>
                          </w14:solidFill>
                        </w14:textFill>
                      </w:rPr>
                    </m:ctrlPr>
                  </m:sSubPr>
                  <m:e>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p>
                        <m:r>
                          <m:rPr/>
                          <w:rPr>
                            <w:rFonts w:ascii="Cambria Math" w:hAnsi="Cambria Math" w:cs="Cambria Math"/>
                            <w:color w:val="000000" w:themeColor="text1"/>
                            <w14:textFill>
                              <w14:solidFill>
                                <w14:schemeClr w14:val="tx1"/>
                              </w14:solidFill>
                            </w14:textFill>
                          </w:rPr>
                          <m:t>'</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sub>
                    <m:r>
                      <m:rPr/>
                      <w:rPr>
                        <w:rFonts w:ascii="Cambria Math" w:hAnsi="Cambria Math" w:cs="Cambria Math"/>
                        <w:color w:val="000000" w:themeColor="text1"/>
                        <w14:textFill>
                          <w14:solidFill>
                            <w14:schemeClr w14:val="tx1"/>
                          </w14:solidFill>
                        </w14:textFill>
                      </w:rPr>
                      <m:t>y</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sSub>
                  <m:sSubPr>
                    <m:ctrlPr>
                      <w:rPr>
                        <w:rFonts w:ascii="Cambria Math" w:hAnsi="Cambria Math"/>
                        <w:color w:val="000000" w:themeColor="text1"/>
                        <w14:textFill>
                          <w14:solidFill>
                            <w14:schemeClr w14:val="tx1"/>
                          </w14:solidFill>
                        </w14:textFill>
                      </w:rPr>
                    </m:ctrlPr>
                  </m:sSubPr>
                  <m:e>
                    <m:sSup>
                      <m:sSupPr>
                        <m:ctrlPr>
                          <w:rPr>
                            <w:rFonts w:ascii="Cambria Math" w:hAnsi="Cambria Math"/>
                            <w:color w:val="000000" w:themeColor="text1"/>
                            <w14:textFill>
                              <w14:solidFill>
                                <w14:schemeClr w14:val="tx1"/>
                              </w14:solidFill>
                            </w14:textFill>
                          </w:rPr>
                        </m:ctrlPr>
                      </m:sSup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p>
                        <m:r>
                          <m:rPr/>
                          <w:rPr>
                            <w:rFonts w:ascii="Cambria Math" w:hAnsi="Cambria Math" w:cs="Cambria Math"/>
                            <w:color w:val="000000" w:themeColor="text1"/>
                            <w14:textFill>
                              <w14:solidFill>
                                <w14:schemeClr w14:val="tx1"/>
                              </w14:solidFill>
                            </w14:textFill>
                          </w:rPr>
                          <m:t>'</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sub>
                    <m:r>
                      <m:rPr/>
                      <w:rPr>
                        <w:rFonts w:ascii="Cambria Math" w:hAnsi="Cambria Math" w:cs="Cambria Math"/>
                        <w:color w:val="000000" w:themeColor="text1"/>
                        <w14:textFill>
                          <w14:solidFill>
                            <w14:schemeClr w14:val="tx1"/>
                          </w14:solidFill>
                        </w14:textFill>
                      </w:rPr>
                      <m:t>x</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ctrlPr>
              <w:rPr>
                <w:rFonts w:ascii="Cambria Math" w:hAnsi="Cambria Math"/>
                <w:color w:val="000000" w:themeColor="text1"/>
                <w14:textFill>
                  <w14:solidFill>
                    <w14:schemeClr w14:val="tx1"/>
                  </w14:solidFill>
                </w14:textFill>
              </w:rPr>
            </m:ctrlPr>
          </m:e>
        </m:d>
        <m:r>
          <m:rPr/>
          <w:rPr>
            <w:rFonts w:ascii="Cambria Math" w:hAnsi="Cambria Math" w:cs="Cambria Math"/>
            <w:color w:val="000000" w:themeColor="text1"/>
            <w14:textFill>
              <w14:solidFill>
                <w14:schemeClr w14:val="tx1"/>
              </w14:solidFill>
            </w14:textFill>
          </w:rPr>
          <m:t>=</m:t>
        </m:r>
        <m:r>
          <m:rPr>
            <m:nor/>
            <m:sty m:val="p"/>
          </m:rPr>
          <w:rPr>
            <w:rFonts w:ascii="Cambria Math" w:hAnsi="Cambria Math" w:cs="Cambria Math"/>
            <w:color w:val="000000" w:themeColor="text1"/>
            <w14:textFill>
              <w14:solidFill>
                <w14:schemeClr w14:val="tx1"/>
              </w14:solidFill>
            </w14:textFill>
          </w:rPr>
          <m:t>tan</m:t>
        </m:r>
        <m:r>
          <m:rPr/>
          <w:rPr>
            <w:rFonts w:ascii="Cambria Math" w:hAnsi="Cambria Math" w:cs="Cambria Math"/>
            <w:color w:val="000000" w:themeColor="text1"/>
            <w14:textFill>
              <w14:solidFill>
                <w14:schemeClr w14:val="tx1"/>
              </w14:solidFill>
            </w14:textFill>
          </w:rPr>
          <m:t>θ</m:t>
        </m:r>
      </m:oMath>
    </w:p>
    <w:p w14:paraId="7AA48468">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因此粒子两次在磁场中的运动轨迹关于</w:t>
      </w:r>
      <m:oMath>
        <m:r>
          <m:rPr/>
          <w:rPr>
            <w:rFonts w:ascii="Cambria Math" w:hAnsi="Cambria Math" w:cs="Cambria Math"/>
            <w:color w:val="000000" w:themeColor="text1"/>
            <w14:textFill>
              <w14:solidFill>
                <w14:schemeClr w14:val="tx1"/>
              </w14:solidFill>
            </w14:textFill>
          </w:rPr>
          <m:t>y</m:t>
        </m:r>
      </m:oMath>
      <w:r>
        <w:rPr>
          <w:color w:val="000000" w:themeColor="text1"/>
          <w14:textFill>
            <w14:solidFill>
              <w14:schemeClr w14:val="tx1"/>
            </w14:solidFill>
          </w14:textFill>
        </w:rPr>
        <w:t>轴对称，如图所示</w:t>
      </w:r>
    </w:p>
    <w:p w14:paraId="147882A5">
      <w:pPr>
        <w:spacing w:line="360" w:lineRule="auto"/>
        <w:jc w:val="left"/>
        <w:rPr>
          <w:color w:val="000000" w:themeColor="text1"/>
          <w14:textFill>
            <w14:solidFill>
              <w14:schemeClr w14:val="tx1"/>
            </w14:solidFill>
          </w14:textFill>
        </w:rPr>
      </w:pPr>
      <w:r>
        <w:rPr>
          <w:rFonts w:eastAsia="Times New Roman"/>
          <w:color w:val="000000" w:themeColor="text1"/>
          <w:kern w:val="0"/>
          <w:sz w:val="24"/>
          <w:szCs w:val="24"/>
          <w14:textFill>
            <w14:solidFill>
              <w14:schemeClr w14:val="tx1"/>
            </w14:solidFill>
          </w14:textFill>
        </w:rPr>
        <w:drawing>
          <wp:inline distT="0" distB="0" distL="0" distR="0">
            <wp:extent cx="2552700" cy="2381250"/>
            <wp:effectExtent l="0" t="0" r="0" b="0"/>
            <wp:docPr id="100029" name="图片 100029" descr="@@@6b35ea85-c7cf-42ad-8e8e-36fd96cc1e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6b35ea85-c7cf-42ad-8e8e-36fd96cc1e48"/>
                    <pic:cNvPicPr>
                      <a:picLocks noChangeAspect="1"/>
                    </pic:cNvPicPr>
                  </pic:nvPicPr>
                  <pic:blipFill>
                    <a:blip r:embed="rId20"/>
                    <a:stretch>
                      <a:fillRect/>
                    </a:stretch>
                  </pic:blipFill>
                  <pic:spPr>
                    <a:xfrm>
                      <a:off x="0" y="0"/>
                      <a:ext cx="2552700" cy="2381250"/>
                    </a:xfrm>
                    <a:prstGeom prst="rect">
                      <a:avLst/>
                    </a:prstGeom>
                  </pic:spPr>
                </pic:pic>
              </a:graphicData>
            </a:graphic>
          </wp:inline>
        </w:drawing>
      </w:r>
    </w:p>
    <w:p w14:paraId="6E38A6F7">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则粒子第二次出磁场的坐标，即为粒子第一次进入磁场的坐标</w:t>
      </w:r>
      <m:oMath>
        <m:d>
          <m:dPr>
            <m:ctrlPr>
              <w:rPr>
                <w:rFonts w:ascii="Cambria Math" w:hAnsi="Cambria Math"/>
                <w:color w:val="000000" w:themeColor="text1"/>
                <w14:textFill>
                  <w14:solidFill>
                    <w14:schemeClr w14:val="tx1"/>
                  </w14:solidFill>
                </w14:textFill>
              </w:rPr>
            </m:ctrlPr>
          </m:dPr>
          <m:e>
            <m:r>
              <m:rPr>
                <m:sty m:val="p"/>
              </m:rPr>
              <w:rPr>
                <w:rFonts w:ascii="Cambria Math" w:hAnsi="Cambria Math" w:cs="Cambria Math"/>
                <w:color w:val="000000" w:themeColor="text1"/>
                <w14:textFill>
                  <w14:solidFill>
                    <w14:schemeClr w14:val="tx1"/>
                  </w14:solidFill>
                </w14:textFill>
              </w:rPr>
              <m:t>0</m:t>
            </m:r>
            <m:r>
              <m:rPr/>
              <w:rPr>
                <w:rFonts w:ascii="Cambria Math" w:hAnsi="Cambria Math" w:cs="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d>
      </m:oMath>
      <w:r>
        <w:rPr>
          <w:color w:val="000000" w:themeColor="text1"/>
          <w14:textFill>
            <w14:solidFill>
              <w14:schemeClr w14:val="tx1"/>
            </w14:solidFill>
          </w14:textFill>
        </w:rPr>
        <w:t>。</w:t>
      </w:r>
    </w:p>
    <w:p w14:paraId="0E6A4652">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15．在如图所示的竖直平面内，固定在水平地面上的光滑轨道由两倾角均为</w:t>
      </w:r>
      <m:oMath>
        <m:r>
          <m:rPr>
            <m:sty m:val="p"/>
          </m:rPr>
          <w:rPr>
            <w:rFonts w:ascii="Cambria Math" w:hAnsi="Cambria Math" w:cs="Cambria Math"/>
            <w:color w:val="000000" w:themeColor="text1"/>
            <w14:textFill>
              <w14:solidFill>
                <w14:schemeClr w14:val="tx1"/>
              </w14:solidFill>
            </w14:textFill>
          </w:rPr>
          <m:t>30</m:t>
        </m:r>
        <m:r>
          <m:rPr/>
          <w:rPr>
            <w:rFonts w:ascii="Cambria Math" w:hAnsi="Cambria Math" w:cs="Cambria Math"/>
            <w:color w:val="000000" w:themeColor="text1"/>
            <w14:textFill>
              <w14:solidFill>
                <w14:schemeClr w14:val="tx1"/>
              </w14:solidFill>
            </w14:textFill>
          </w:rPr>
          <m:t>°</m:t>
        </m:r>
      </m:oMath>
      <w:r>
        <w:rPr>
          <w:color w:val="000000" w:themeColor="text1"/>
          <w14:textFill>
            <w14:solidFill>
              <w14:schemeClr w14:val="tx1"/>
            </w14:solidFill>
          </w14:textFill>
        </w:rPr>
        <w:t>的足够长轨道与一水平轨道平滑连接而成，连接点分别为</w:t>
      </w:r>
      <m:oMath>
        <m:r>
          <m:rPr/>
          <w:rPr>
            <w:rFonts w:ascii="Cambria Math" w:hAnsi="Cambria Math" w:cs="Cambria Math"/>
            <w:color w:val="000000" w:themeColor="text1"/>
            <w14:textFill>
              <w14:solidFill>
                <w14:schemeClr w14:val="tx1"/>
              </w14:solidFill>
            </w14:textFill>
          </w:rPr>
          <m:t>A</m:t>
        </m:r>
      </m:oMath>
      <w:r>
        <w:rPr>
          <w:color w:val="000000" w:themeColor="text1"/>
          <w14:textFill>
            <w14:solidFill>
              <w14:schemeClr w14:val="tx1"/>
            </w14:solidFill>
          </w14:textFill>
        </w:rPr>
        <w:t>、</w:t>
      </w:r>
      <m:oMath>
        <m:r>
          <m:rPr/>
          <w:rPr>
            <w:rFonts w:ascii="Cambria Math" w:hAnsi="Cambria Math" w:cs="Cambria Math"/>
            <w:color w:val="000000" w:themeColor="text1"/>
            <w14:textFill>
              <w14:solidFill>
                <w14:schemeClr w14:val="tx1"/>
              </w14:solidFill>
            </w14:textFill>
          </w:rPr>
          <m:t>B</m:t>
        </m:r>
      </m:oMath>
      <w:r>
        <w:rPr>
          <w:color w:val="000000" w:themeColor="text1"/>
          <w14:textFill>
            <w14:solidFill>
              <w14:schemeClr w14:val="tx1"/>
            </w14:solidFill>
          </w14:textFill>
        </w:rPr>
        <w:t>。质量为</w:t>
      </w:r>
      <m:oMath>
        <m:r>
          <m:rPr/>
          <w:rPr>
            <w:rFonts w:ascii="Cambria Math" w:hAnsi="Cambria Math" w:cs="Cambria Math"/>
            <w:color w:val="000000" w:themeColor="text1"/>
            <w14:textFill>
              <w14:solidFill>
                <w14:schemeClr w14:val="tx1"/>
              </w14:solidFill>
            </w14:textFill>
          </w:rPr>
          <m:t>m</m:t>
        </m:r>
      </m:oMath>
      <w:r>
        <w:rPr>
          <w:color w:val="000000" w:themeColor="text1"/>
          <w14:textFill>
            <w14:solidFill>
              <w14:schemeClr w14:val="tx1"/>
            </w14:solidFill>
          </w14:textFill>
        </w:rPr>
        <w:t>的小物块甲放置在左侧倾斜轨道上高</w:t>
      </w:r>
      <m:oMath>
        <m:r>
          <m:rPr/>
          <w:rPr>
            <w:rFonts w:ascii="Cambria Math" w:hAnsi="Cambria Math" w:cs="Cambria Math"/>
            <w:color w:val="000000" w:themeColor="text1"/>
            <w14:textFill>
              <w14:solidFill>
                <w14:schemeClr w14:val="tx1"/>
              </w14:solidFill>
            </w14:textFill>
          </w:rPr>
          <m:t>h</m:t>
        </m:r>
      </m:oMath>
      <w:r>
        <w:rPr>
          <w:color w:val="000000" w:themeColor="text1"/>
          <w14:textFill>
            <w14:solidFill>
              <w14:schemeClr w14:val="tx1"/>
            </w14:solidFill>
          </w14:textFill>
        </w:rPr>
        <w:t>处、质量为</w:t>
      </w:r>
      <m:oMath>
        <m:r>
          <m:rPr/>
          <w:rPr>
            <w:rFonts w:ascii="Cambria Math" w:hAnsi="Cambria Math" w:cs="Cambria Math"/>
            <w:color w:val="000000" w:themeColor="text1"/>
            <w14:textFill>
              <w14:solidFill>
                <w14:schemeClr w14:val="tx1"/>
              </w14:solidFill>
            </w14:textFill>
          </w:rPr>
          <m:t>km</m:t>
        </m:r>
      </m:oMath>
      <w:r>
        <w:rPr>
          <w:color w:val="000000" w:themeColor="text1"/>
          <w14:textFill>
            <w14:solidFill>
              <w14:schemeClr w14:val="tx1"/>
            </w14:solidFill>
          </w14:textFill>
        </w:rPr>
        <w:t>的小物块乙静止在水平轨道上，乙到</w:t>
      </w:r>
      <m:oMath>
        <m:r>
          <m:rPr/>
          <w:rPr>
            <w:rFonts w:ascii="Cambria Math" w:hAnsi="Cambria Math" w:cs="Cambria Math"/>
            <w:color w:val="000000" w:themeColor="text1"/>
            <w14:textFill>
              <w14:solidFill>
                <w14:schemeClr w14:val="tx1"/>
              </w14:solidFill>
            </w14:textFill>
          </w:rPr>
          <m:t>A</m:t>
        </m:r>
      </m:oMath>
      <w:r>
        <w:rPr>
          <w:color w:val="000000" w:themeColor="text1"/>
          <w14:textFill>
            <w14:solidFill>
              <w14:schemeClr w14:val="tx1"/>
            </w14:solidFill>
          </w14:textFill>
        </w:rPr>
        <w:t>、</w:t>
      </w:r>
      <m:oMath>
        <m:r>
          <m:rPr/>
          <w:rPr>
            <w:rFonts w:ascii="Cambria Math" w:hAnsi="Cambria Math" w:cs="Cambria Math"/>
            <w:color w:val="000000" w:themeColor="text1"/>
            <w14:textFill>
              <w14:solidFill>
                <w14:schemeClr w14:val="tx1"/>
              </w14:solidFill>
            </w14:textFill>
          </w:rPr>
          <m:t>B</m:t>
        </m:r>
      </m:oMath>
      <w:r>
        <w:rPr>
          <w:color w:val="000000" w:themeColor="text1"/>
          <w14:textFill>
            <w14:solidFill>
              <w14:schemeClr w14:val="tx1"/>
            </w14:solidFill>
          </w14:textFill>
        </w:rPr>
        <w:t>两点的距离均为</w:t>
      </w:r>
      <m:oMath>
        <m:r>
          <m:rPr/>
          <w:rPr>
            <w:rFonts w:ascii="Cambria Math" w:hAnsi="Cambria Math" w:cs="Cambria Math"/>
            <w:color w:val="000000" w:themeColor="text1"/>
            <w14:textFill>
              <w14:solidFill>
                <w14:schemeClr w14:val="tx1"/>
              </w14:solidFill>
            </w14:textFill>
          </w:rPr>
          <m:t>h</m:t>
        </m:r>
      </m:oMath>
      <w:r>
        <w:rPr>
          <w:color w:val="000000" w:themeColor="text1"/>
          <w14:textFill>
            <w14:solidFill>
              <w14:schemeClr w14:val="tx1"/>
            </w14:solidFill>
          </w14:textFill>
        </w:rPr>
        <w:t>。现静止释放甲，所有碰撞均为弹性正碰，重力加速度大小为</w:t>
      </w:r>
      <m:oMath>
        <m:r>
          <m:rPr/>
          <w:rPr>
            <w:rFonts w:ascii="Cambria Math" w:hAnsi="Cambria Math" w:cs="Cambria Math"/>
            <w:color w:val="000000" w:themeColor="text1"/>
            <w14:textFill>
              <w14:solidFill>
                <w14:schemeClr w14:val="tx1"/>
              </w14:solidFill>
            </w14:textFill>
          </w:rPr>
          <m:t>g</m:t>
        </m:r>
      </m:oMath>
      <w:r>
        <w:rPr>
          <w:color w:val="000000" w:themeColor="text1"/>
          <w14:textFill>
            <w14:solidFill>
              <w14:schemeClr w14:val="tx1"/>
            </w14:solidFill>
          </w14:textFill>
        </w:rPr>
        <w:t>，不计空气阻力。</w:t>
      </w:r>
    </w:p>
    <w:p w14:paraId="1E18838B">
      <w:pPr>
        <w:spacing w:line="360" w:lineRule="auto"/>
        <w:jc w:val="left"/>
        <w:rPr>
          <w:color w:val="000000" w:themeColor="text1"/>
          <w14:textFill>
            <w14:solidFill>
              <w14:schemeClr w14:val="tx1"/>
            </w14:solidFill>
          </w14:textFill>
        </w:rPr>
      </w:pPr>
      <w:r>
        <w:rPr>
          <w:rFonts w:eastAsia="Times New Roman"/>
          <w:color w:val="000000" w:themeColor="text1"/>
          <w:kern w:val="0"/>
          <w:sz w:val="24"/>
          <w:szCs w:val="24"/>
          <w14:textFill>
            <w14:solidFill>
              <w14:schemeClr w14:val="tx1"/>
            </w14:solidFill>
          </w14:textFill>
        </w:rPr>
        <w:drawing>
          <wp:inline distT="0" distB="0" distL="0" distR="0">
            <wp:extent cx="2714625" cy="981075"/>
            <wp:effectExtent l="0" t="0" r="0" b="0"/>
            <wp:docPr id="100031" name="图片 100031" descr="@@@0fbe72d3-4d60-4399-a7c7-f0d800310f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0fbe72d3-4d60-4399-a7c7-f0d800310f0b"/>
                    <pic:cNvPicPr>
                      <a:picLocks noChangeAspect="1"/>
                    </pic:cNvPicPr>
                  </pic:nvPicPr>
                  <pic:blipFill>
                    <a:blip r:embed="rId21"/>
                    <a:stretch>
                      <a:fillRect/>
                    </a:stretch>
                  </pic:blipFill>
                  <pic:spPr>
                    <a:xfrm>
                      <a:off x="0" y="0"/>
                      <a:ext cx="2714625" cy="981075"/>
                    </a:xfrm>
                    <a:prstGeom prst="rect">
                      <a:avLst/>
                    </a:prstGeom>
                  </pic:spPr>
                </pic:pic>
              </a:graphicData>
            </a:graphic>
          </wp:inline>
        </w:drawing>
      </w:r>
    </w:p>
    <w:p w14:paraId="2D7B377A">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(1)求甲第一次到达</w:t>
      </w:r>
      <m:oMath>
        <m:r>
          <m:rPr/>
          <w:rPr>
            <w:rFonts w:ascii="Cambria Math" w:hAnsi="Cambria Math" w:cs="Cambria Math"/>
            <w:color w:val="000000" w:themeColor="text1"/>
            <w14:textFill>
              <w14:solidFill>
                <w14:schemeClr w14:val="tx1"/>
              </w14:solidFill>
            </w14:textFill>
          </w:rPr>
          <m:t>A</m:t>
        </m:r>
      </m:oMath>
      <w:r>
        <w:rPr>
          <w:color w:val="000000" w:themeColor="text1"/>
          <w14:textFill>
            <w14:solidFill>
              <w14:schemeClr w14:val="tx1"/>
            </w14:solidFill>
          </w14:textFill>
        </w:rPr>
        <w:t>点时的速度大小。</w:t>
      </w:r>
    </w:p>
    <w:p w14:paraId="6B0BFDD6">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(2)求两物块第一次碰撞过程中，乙所受合外力的冲量大小。</w:t>
      </w:r>
    </w:p>
    <w:p w14:paraId="4615F5A0">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(3)若两物块在水平轨道上发生第二次碰撞，且第二次碰撞前只有一个物块滑上倾斜轨道，求</w:t>
      </w:r>
      <m:oMath>
        <m:r>
          <m:rPr/>
          <w:rPr>
            <w:rFonts w:ascii="Cambria Math" w:hAnsi="Cambria Math" w:cs="Cambria Math"/>
            <w:color w:val="000000" w:themeColor="text1"/>
            <w14:textFill>
              <w14:solidFill>
                <w14:schemeClr w14:val="tx1"/>
              </w14:solidFill>
            </w14:textFill>
          </w:rPr>
          <m:t>k</m:t>
        </m:r>
      </m:oMath>
      <w:r>
        <w:rPr>
          <w:color w:val="000000" w:themeColor="text1"/>
          <w14:textFill>
            <w14:solidFill>
              <w14:schemeClr w14:val="tx1"/>
            </w14:solidFill>
          </w14:textFill>
        </w:rPr>
        <w:t>满足的关系式(</w:t>
      </w:r>
      <w:r>
        <w:rPr>
          <w:color w:val="000000" w:themeColor="text1"/>
          <w:em w:val="dot"/>
          <w14:textFill>
            <w14:solidFill>
              <w14:schemeClr w14:val="tx1"/>
            </w14:solidFill>
          </w14:textFill>
        </w:rPr>
        <w:t>不求具体数值</w:t>
      </w:r>
      <w:r>
        <w:rPr>
          <w:color w:val="000000" w:themeColor="text1"/>
          <w14:textFill>
            <w14:solidFill>
              <w14:schemeClr w14:val="tx1"/>
            </w14:solidFill>
          </w14:textFill>
        </w:rPr>
        <w:t>)。</w:t>
      </w:r>
    </w:p>
    <w:p w14:paraId="23F3F3EF">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 xml:space="preserve">【答案】(1) </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gh</m:t>
            </m:r>
            <m:ctrlPr>
              <w:rPr>
                <w:rFonts w:ascii="Cambria Math" w:hAnsi="Cambria Math"/>
                <w:color w:val="000000" w:themeColor="text1"/>
                <w14:textFill>
                  <w14:solidFill>
                    <w14:schemeClr w14:val="tx1"/>
                  </w14:solidFill>
                </w14:textFill>
              </w:rPr>
            </m:ctrlPr>
          </m:e>
        </m:rad>
        <m:r>
          <m:rPr>
            <m:sty m:val="p"/>
          </m:rPr>
          <w:rPr>
            <w:rFonts w:hint="eastAsia" w:ascii="Cambria Math" w:hAnsi="Cambria Math"/>
            <w:color w:val="000000" w:themeColor="text1"/>
            <w14:textFill>
              <w14:solidFill>
                <w14:schemeClr w14:val="tx1"/>
              </w14:solidFill>
            </w14:textFill>
          </w:rPr>
          <m:t>　　</m:t>
        </m:r>
      </m:oMath>
      <w:r>
        <w:rPr>
          <w:color w:val="000000" w:themeColor="text1"/>
          <w14:textFill>
            <w14:solidFill>
              <w14:schemeClr w14:val="tx1"/>
            </w14:solidFill>
          </w14:textFill>
        </w:rPr>
        <w:t xml:space="preserve">(2) </w:t>
      </w:r>
      <m:oMath>
        <m:r>
          <m:rPr/>
          <w:rPr>
            <w:rFonts w:ascii="Cambria Math" w:hAnsi="Cambria Math" w:cs="Cambria Math"/>
            <w:color w:val="000000" w:themeColor="text1"/>
            <w14:textFill>
              <w14:solidFill>
                <w14:schemeClr w14:val="tx1"/>
              </w14:solidFill>
            </w14:textFill>
          </w:rPr>
          <m:t>I=</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km</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gh</m:t>
                </m:r>
                <m:ctrlPr>
                  <w:rPr>
                    <w:rFonts w:ascii="Cambria Math" w:hAnsi="Cambria Math"/>
                    <w:color w:val="000000" w:themeColor="text1"/>
                    <w14:textFill>
                      <w14:solidFill>
                        <w14:schemeClr w14:val="tx1"/>
                      </w14:solidFill>
                    </w14:textFill>
                  </w:rPr>
                </m:ctrlPr>
              </m:e>
            </m:rad>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1</m:t>
            </m:r>
            <m:r>
              <m:rPr/>
              <w:rPr>
                <w:rFonts w:ascii="Cambria Math" w:hAnsi="Cambria Math" w:cs="Cambria Math"/>
                <w:color w:val="000000" w:themeColor="text1"/>
                <w14:textFill>
                  <w14:solidFill>
                    <w14:schemeClr w14:val="tx1"/>
                  </w14:solidFill>
                </w14:textFill>
              </w:rPr>
              <m:t>+k</m:t>
            </m:r>
            <m:ctrlPr>
              <w:rPr>
                <w:rFonts w:ascii="Cambria Math" w:hAnsi="Cambria Math"/>
                <w:color w:val="000000" w:themeColor="text1"/>
                <w14:textFill>
                  <w14:solidFill>
                    <w14:schemeClr w14:val="tx1"/>
                  </w14:solidFill>
                </w14:textFill>
              </w:rPr>
            </m:ctrlPr>
          </m:den>
        </m:f>
        <m:r>
          <m:rPr>
            <m:sty m:val="p"/>
          </m:rPr>
          <w:rPr>
            <w:rFonts w:hint="eastAsia" w:ascii="Cambria Math" w:hAnsi="Cambria Math"/>
            <w:color w:val="000000" w:themeColor="text1"/>
            <w14:textFill>
              <w14:solidFill>
                <w14:schemeClr w14:val="tx1"/>
              </w14:solidFill>
            </w14:textFill>
          </w:rPr>
          <m:t>　　</m:t>
        </m:r>
      </m:oMath>
      <w:r>
        <w:rPr>
          <w:color w:val="000000" w:themeColor="text1"/>
          <w14:textFill>
            <w14:solidFill>
              <w14:schemeClr w14:val="tx1"/>
            </w14:solidFill>
          </w14:textFill>
        </w:rPr>
        <w:t>(3)</w:t>
      </w:r>
      <m:oMath>
        <m:r>
          <m:rPr>
            <m:sty m:val="p"/>
          </m:rPr>
          <w:rPr>
            <w:rFonts w:ascii="Cambria Math" w:hAnsi="Cambria Math" w:cs="Cambria Math"/>
            <w:color w:val="000000" w:themeColor="text1"/>
            <w14:textFill>
              <w14:solidFill>
                <w14:schemeClr w14:val="tx1"/>
              </w14:solidFill>
            </w14:textFill>
          </w:rPr>
          <m:t>0</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81</m:t>
        </m:r>
        <m:r>
          <m:rPr/>
          <w:rPr>
            <w:rFonts w:ascii="Cambria Math" w:hAnsi="Cambria Math" w:cs="Cambria Math"/>
            <w:color w:val="000000" w:themeColor="text1"/>
            <w14:textFill>
              <w14:solidFill>
                <w14:schemeClr w14:val="tx1"/>
              </w14:solidFill>
            </w14:textFill>
          </w:rPr>
          <m:t>≤k≤</m:t>
        </m:r>
        <m:r>
          <m:rPr>
            <m:sty m:val="p"/>
          </m:rPr>
          <w:rPr>
            <w:rFonts w:ascii="Cambria Math" w:hAnsi="Cambria Math" w:cs="Cambria Math"/>
            <w:color w:val="000000" w:themeColor="text1"/>
            <w14:textFill>
              <w14:solidFill>
                <w14:schemeClr w14:val="tx1"/>
              </w14:solidFill>
            </w14:textFill>
          </w:rPr>
          <m:t>1</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2</m:t>
        </m:r>
      </m:oMath>
      <w:r>
        <w:rPr>
          <w:color w:val="000000" w:themeColor="text1"/>
          <w14:textFill>
            <w14:solidFill>
              <w14:schemeClr w14:val="tx1"/>
            </w14:solidFill>
          </w14:textFill>
        </w:rPr>
        <w:t>或</w:t>
      </w:r>
      <m:oMath>
        <m:r>
          <m:rPr/>
          <w:rPr>
            <w:rFonts w:ascii="Cambria Math" w:hAnsi="Cambria Math" w:cs="Cambria Math"/>
            <w:color w:val="000000" w:themeColor="text1"/>
            <w14:textFill>
              <w14:solidFill>
                <w14:schemeClr w14:val="tx1"/>
              </w14:solidFill>
            </w14:textFill>
          </w:rPr>
          <m:t>k≥</m:t>
        </m:r>
        <m:r>
          <m:rPr>
            <m:sty m:val="p"/>
          </m:rPr>
          <w:rPr>
            <w:rFonts w:ascii="Cambria Math" w:hAnsi="Cambria Math" w:cs="Cambria Math"/>
            <w:color w:val="000000" w:themeColor="text1"/>
            <w14:textFill>
              <w14:solidFill>
                <w14:schemeClr w14:val="tx1"/>
              </w14:solidFill>
            </w14:textFill>
          </w:rPr>
          <m:t>20</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1</m:t>
        </m:r>
      </m:oMath>
    </w:p>
    <w:p w14:paraId="60E1D125">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【解析】(1)甲</w:t>
      </w:r>
      <w:r>
        <w:rPr>
          <w:rFonts w:hint="eastAsia"/>
          <w:color w:val="000000" w:themeColor="text1"/>
          <w14:textFill>
            <w14:solidFill>
              <w14:schemeClr w14:val="tx1"/>
            </w14:solidFill>
          </w14:textFill>
        </w:rPr>
        <w:t>物块沿</w:t>
      </w:r>
      <w:r>
        <w:rPr>
          <w:color w:val="000000" w:themeColor="text1"/>
          <w14:textFill>
            <w14:solidFill>
              <w14:schemeClr w14:val="tx1"/>
            </w14:solidFill>
          </w14:textFill>
        </w:rPr>
        <w:t>光滑轨道下滑</w:t>
      </w:r>
      <w:r>
        <w:rPr>
          <w:rFonts w:hint="eastAsia"/>
          <w:color w:val="000000" w:themeColor="text1"/>
          <w14:textFill>
            <w14:solidFill>
              <w14:schemeClr w14:val="tx1"/>
            </w14:solidFill>
          </w14:textFill>
        </w:rPr>
        <w:t>的</w:t>
      </w:r>
      <w:r>
        <w:rPr>
          <w:color w:val="000000" w:themeColor="text1"/>
          <w14:textFill>
            <w14:solidFill>
              <w14:schemeClr w14:val="tx1"/>
            </w14:solidFill>
          </w14:textFill>
        </w:rPr>
        <w:t>过程，由动能定理</w:t>
      </w:r>
      <w:r>
        <w:rPr>
          <w:rFonts w:hint="eastAsia"/>
          <w:color w:val="000000" w:themeColor="text1"/>
          <w14:textFill>
            <w14:solidFill>
              <w14:schemeClr w14:val="tx1"/>
            </w14:solidFill>
          </w14:textFill>
        </w:rPr>
        <w:t>，有</w:t>
      </w:r>
      <m:oMath>
        <m:r>
          <m:rPr/>
          <w:rPr>
            <w:rFonts w:ascii="Cambria Math" w:hAnsi="Cambria Math" w:cs="Cambria Math"/>
            <w:color w:val="000000" w:themeColor="text1"/>
            <w14:textFill>
              <w14:solidFill>
                <w14:schemeClr w14:val="tx1"/>
              </w14:solidFill>
            </w14:textFill>
          </w:rPr>
          <m:t>mgh=</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m:t>
        </m:r>
        <m:sSubSup>
          <m:sSubSupPr>
            <m:ctrlPr>
              <w:rPr>
                <w:rFonts w:ascii="Cambria Math" w:hAnsi="Cambria Math"/>
                <w:color w:val="000000" w:themeColor="text1"/>
                <w14:textFill>
                  <w14:solidFill>
                    <w14:schemeClr w14:val="tx1"/>
                  </w14:solidFill>
                </w14:textFill>
              </w:rPr>
            </m:ctrlPr>
          </m:sSubSup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bSup>
      </m:oMath>
    </w:p>
    <w:p w14:paraId="5221508E">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 xml:space="preserve"> 解得甲第一次到达</w:t>
      </w:r>
      <m:oMath>
        <m:r>
          <m:rPr/>
          <w:rPr>
            <w:rFonts w:ascii="Cambria Math" w:hAnsi="Cambria Math" w:cs="Cambria Math"/>
            <w:color w:val="000000" w:themeColor="text1"/>
            <w14:textFill>
              <w14:solidFill>
                <w14:schemeClr w14:val="tx1"/>
              </w14:solidFill>
            </w14:textFill>
          </w:rPr>
          <m:t>A</m:t>
        </m:r>
      </m:oMath>
      <w:r>
        <w:rPr>
          <w:color w:val="000000" w:themeColor="text1"/>
          <w14:textFill>
            <w14:solidFill>
              <w14:schemeClr w14:val="tx1"/>
            </w14:solidFill>
          </w14:textFill>
        </w:rPr>
        <w:t>点时的速度大小</w:t>
      </w:r>
      <w:r>
        <w:rPr>
          <w:rFonts w:hint="eastAsia"/>
          <w:color w:val="000000" w:themeColor="text1"/>
          <w14:textFill>
            <w14:solidFill>
              <w14:schemeClr w14:val="tx1"/>
            </w14:solidFill>
          </w14:textFill>
        </w:rPr>
        <w:t>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gh</m:t>
            </m:r>
            <m:ctrlPr>
              <w:rPr>
                <w:rFonts w:ascii="Cambria Math" w:hAnsi="Cambria Math"/>
                <w:color w:val="000000" w:themeColor="text1"/>
                <w14:textFill>
                  <w14:solidFill>
                    <w14:schemeClr w14:val="tx1"/>
                  </w14:solidFill>
                </w14:textFill>
              </w:rPr>
            </m:ctrlPr>
          </m:e>
        </m:rad>
      </m:oMath>
    </w:p>
    <w:p w14:paraId="573604EC">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(2)设碰后甲速度为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，乙速度为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，取向右为正方向，</w:t>
      </w:r>
      <w:r>
        <w:rPr>
          <w:rFonts w:hint="eastAsia"/>
          <w:color w:val="000000" w:themeColor="text1"/>
          <w14:textFill>
            <w14:solidFill>
              <w14:schemeClr w14:val="tx1"/>
            </w14:solidFill>
          </w14:textFill>
        </w:rPr>
        <w:t>根据</w:t>
      </w:r>
      <w:r>
        <w:rPr>
          <w:color w:val="000000" w:themeColor="text1"/>
          <w14:textFill>
            <w14:solidFill>
              <w14:schemeClr w14:val="tx1"/>
            </w14:solidFill>
          </w14:textFill>
        </w:rPr>
        <w:t>动量守恒</w:t>
      </w:r>
      <w:r>
        <w:rPr>
          <w:rFonts w:hint="eastAsia"/>
          <w:color w:val="000000" w:themeColor="text1"/>
          <w14:textFill>
            <w14:solidFill>
              <w14:schemeClr w14:val="tx1"/>
            </w14:solidFill>
          </w14:textFill>
        </w:rPr>
        <w:t>，有</w:t>
      </w:r>
      <m:oMath>
        <m:r>
          <m:rPr/>
          <w:rPr>
            <w:rFonts w:ascii="Cambria Math" w:hAnsi="Cambria Math"/>
            <w:color w:val="000000" w:themeColor="text1"/>
            <w14:textFill>
              <w14:solidFill>
                <w14:schemeClr w14:val="tx1"/>
              </w14:solidFill>
            </w14:textFill>
          </w:rPr>
          <m:t>m</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+km</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oMath>
    </w:p>
    <w:p w14:paraId="631C48C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因为</w:t>
      </w:r>
      <w:r>
        <w:rPr>
          <w:color w:val="000000" w:themeColor="text1"/>
          <w14:textFill>
            <w14:solidFill>
              <w14:schemeClr w14:val="tx1"/>
            </w14:solidFill>
          </w14:textFill>
        </w:rPr>
        <w:t>第一次碰撞为弹性正碰，</w:t>
      </w:r>
      <w:r>
        <w:rPr>
          <w:rFonts w:hint="eastAsia"/>
          <w:color w:val="000000" w:themeColor="text1"/>
          <w14:textFill>
            <w14:solidFill>
              <w14:schemeClr w14:val="tx1"/>
            </w14:solidFill>
          </w14:textFill>
        </w:rPr>
        <w:t>故动能没有损失，有</w:t>
      </w:r>
      <m:oMath>
        <m:eqArr>
          <m:eqArrPr>
            <m:ctrlPr>
              <w:rPr>
                <w:rFonts w:ascii="Cambria Math" w:hAnsi="Cambria Math"/>
                <w:color w:val="000000" w:themeColor="text1"/>
                <w14:textFill>
                  <w14:solidFill>
                    <w14:schemeClr w14:val="tx1"/>
                  </w14:solidFill>
                </w14:textFill>
              </w:rPr>
            </m:ctrlPr>
          </m:eqArrPr>
          <m:e>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m:t>
            </m:r>
            <m:sSubSup>
              <m:sSubSupPr>
                <m:ctrlPr>
                  <w:rPr>
                    <w:rFonts w:ascii="Cambria Math" w:hAnsi="Cambria Math"/>
                    <w:color w:val="000000" w:themeColor="text1"/>
                    <w14:textFill>
                      <w14:solidFill>
                        <w14:schemeClr w14:val="tx1"/>
                      </w14:solidFill>
                    </w14:textFill>
                  </w:rPr>
                </m:ctrlPr>
              </m:sSubSup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bSup>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m:t>
            </m:r>
            <m:sSubSup>
              <m:sSubSupPr>
                <m:ctrlPr>
                  <w:rPr>
                    <w:rFonts w:ascii="Cambria Math" w:hAnsi="Cambria Math"/>
                    <w:color w:val="000000" w:themeColor="text1"/>
                    <w14:textFill>
                      <w14:solidFill>
                        <w14:schemeClr w14:val="tx1"/>
                      </w14:solidFill>
                    </w14:textFill>
                  </w:rPr>
                </m:ctrlPr>
              </m:sSubSup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bSup>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km</m:t>
            </m:r>
            <m:sSubSup>
              <m:sSubSupPr>
                <m:ctrlPr>
                  <w:rPr>
                    <w:rFonts w:ascii="Cambria Math" w:hAnsi="Cambria Math"/>
                    <w:color w:val="000000" w:themeColor="text1"/>
                    <w14:textFill>
                      <w14:solidFill>
                        <w14:schemeClr w14:val="tx1"/>
                      </w14:solidFill>
                    </w14:textFill>
                  </w:rPr>
                </m:ctrlPr>
              </m:sSubSup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up>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p>
            </m:sSubSup>
            <m:ctrlPr>
              <w:rPr>
                <w:rFonts w:ascii="Cambria Math" w:hAnsi="Cambria Math"/>
                <w:color w:val="000000" w:themeColor="text1"/>
                <w14:textFill>
                  <w14:solidFill>
                    <w14:schemeClr w14:val="tx1"/>
                  </w14:solidFill>
                </w14:textFill>
              </w:rPr>
            </m:ctrlPr>
          </m:e>
        </m:eqArr>
      </m:oMath>
    </w:p>
    <w:p w14:paraId="4F21CBEB">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解得乙弹性碰撞后</w:t>
      </w:r>
      <w:r>
        <w:rPr>
          <w:rFonts w:hint="eastAsia"/>
          <w:color w:val="000000" w:themeColor="text1"/>
          <w14:textFill>
            <w14:solidFill>
              <w14:schemeClr w14:val="tx1"/>
            </w14:solidFill>
          </w14:textFill>
        </w:rPr>
        <w:t>的</w:t>
      </w:r>
      <w:r>
        <w:rPr>
          <w:color w:val="000000" w:themeColor="text1"/>
          <w14:textFill>
            <w14:solidFill>
              <w14:schemeClr w14:val="tx1"/>
            </w14:solidFill>
          </w14:textFill>
        </w:rPr>
        <w:t>速度</w:t>
      </w:r>
      <w:r>
        <w:rPr>
          <w:rFonts w:hint="eastAsia"/>
          <w:color w:val="000000" w:themeColor="text1"/>
          <w14:textFill>
            <w14:solidFill>
              <w14:schemeClr w14:val="tx1"/>
            </w14:solidFill>
          </w14:textFill>
        </w:rPr>
        <w:t>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2</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1</m:t>
            </m:r>
            <m:r>
              <m:rPr/>
              <w:rPr>
                <w:rFonts w:ascii="Cambria Math" w:hAnsi="Cambria Math" w:cs="Cambria Math"/>
                <w:color w:val="000000" w:themeColor="text1"/>
                <w14:textFill>
                  <w14:solidFill>
                    <w14:schemeClr w14:val="tx1"/>
                  </w14:solidFill>
                </w14:textFill>
              </w:rPr>
              <m:t>+k</m:t>
            </m:r>
            <m:ctrlPr>
              <w:rPr>
                <w:rFonts w:ascii="Cambria Math" w:hAnsi="Cambria Math"/>
                <w:color w:val="000000" w:themeColor="text1"/>
                <w14:textFill>
                  <w14:solidFill>
                    <w14:schemeClr w14:val="tx1"/>
                  </w14:solidFill>
                </w14:textFill>
              </w:rPr>
            </m:ctrlPr>
          </m:den>
        </m:f>
      </m:oMath>
    </w:p>
    <w:p w14:paraId="5E98E257">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 xml:space="preserve"> 对乙</w:t>
      </w:r>
      <w:r>
        <w:rPr>
          <w:rFonts w:hint="eastAsia"/>
          <w:color w:val="000000" w:themeColor="text1"/>
          <w14:textFill>
            <w14:solidFill>
              <w14:schemeClr w14:val="tx1"/>
            </w14:solidFill>
          </w14:textFill>
        </w:rPr>
        <w:t>物块，</w:t>
      </w:r>
      <w:r>
        <w:rPr>
          <w:color w:val="000000" w:themeColor="text1"/>
          <w14:textFill>
            <w14:solidFill>
              <w14:schemeClr w14:val="tx1"/>
            </w14:solidFill>
          </w14:textFill>
        </w:rPr>
        <w:t>由动量定理，</w:t>
      </w:r>
      <w:r>
        <w:rPr>
          <w:rFonts w:hint="eastAsia"/>
          <w:color w:val="000000" w:themeColor="text1"/>
          <w14:textFill>
            <w14:solidFill>
              <w14:schemeClr w14:val="tx1"/>
            </w14:solidFill>
          </w14:textFill>
        </w:rPr>
        <w:t>有</w:t>
      </w:r>
      <m:oMath>
        <m:r>
          <m:rPr/>
          <w:rPr>
            <w:rFonts w:ascii="Cambria Math" w:hAnsi="Cambria Math" w:cs="Cambria Math"/>
            <w:color w:val="000000" w:themeColor="text1"/>
            <w14:textFill>
              <w14:solidFill>
                <w14:schemeClr w14:val="tx1"/>
              </w14:solidFill>
            </w14:textFill>
          </w:rPr>
          <m:t>I=km</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0</m:t>
        </m:r>
      </m:oMath>
    </w:p>
    <w:p w14:paraId="2A3019FE">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 xml:space="preserve"> 代入</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gh</m:t>
            </m:r>
            <m:ctrlPr>
              <w:rPr>
                <w:rFonts w:ascii="Cambria Math" w:hAnsi="Cambria Math"/>
                <w:color w:val="000000" w:themeColor="text1"/>
                <w14:textFill>
                  <w14:solidFill>
                    <w14:schemeClr w14:val="tx1"/>
                  </w14:solidFill>
                </w14:textFill>
              </w:rPr>
            </m:ctrlPr>
          </m:e>
        </m:rad>
      </m:oMath>
      <w:r>
        <w:rPr>
          <w:color w:val="000000" w:themeColor="text1"/>
          <w14:textFill>
            <w14:solidFill>
              <w14:schemeClr w14:val="tx1"/>
            </w14:solidFill>
          </w14:textFill>
        </w:rPr>
        <w:t>，</w:t>
      </w:r>
      <w:r>
        <w:rPr>
          <w:rFonts w:hint="eastAsia"/>
          <w:color w:val="000000" w:themeColor="text1"/>
          <w14:textFill>
            <w14:solidFill>
              <w14:schemeClr w14:val="tx1"/>
            </w14:solidFill>
          </w14:textFill>
        </w:rPr>
        <w:t>可</w:t>
      </w:r>
      <w:r>
        <w:rPr>
          <w:color w:val="000000" w:themeColor="text1"/>
          <w14:textFill>
            <w14:solidFill>
              <w14:schemeClr w14:val="tx1"/>
            </w14:solidFill>
          </w14:textFill>
        </w:rPr>
        <w:t>得乙所受合外力的冲量大小</w:t>
      </w:r>
      <w:r>
        <w:rPr>
          <w:rFonts w:hint="eastAsia"/>
          <w:color w:val="000000" w:themeColor="text1"/>
          <w14:textFill>
            <w14:solidFill>
              <w14:schemeClr w14:val="tx1"/>
            </w14:solidFill>
          </w14:textFill>
        </w:rPr>
        <w:t>为</w:t>
      </w:r>
      <m:oMath>
        <m:r>
          <m:rPr/>
          <w:rPr>
            <w:rFonts w:ascii="Cambria Math" w:hAnsi="Cambria Math" w:cs="Cambria Math"/>
            <w:color w:val="000000" w:themeColor="text1"/>
            <w14:textFill>
              <w14:solidFill>
                <w14:schemeClr w14:val="tx1"/>
              </w14:solidFill>
            </w14:textFill>
          </w:rPr>
          <m:t>I=</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km</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m:rPr>
                    <m:sty m:val="p"/>
                  </m:rPr>
                  <w:rPr>
                    <w:rFonts w:ascii="Cambria Math" w:hAnsi="Cambria Math" w:cs="Cambria Math"/>
                    <w:color w:val="000000" w:themeColor="text1"/>
                    <w14:textFill>
                      <w14:solidFill>
                        <w14:schemeClr w14:val="tx1"/>
                      </w14:solidFill>
                    </w14:textFill>
                  </w:rPr>
                  <m:t>2</m:t>
                </m:r>
                <m:r>
                  <m:rPr/>
                  <w:rPr>
                    <w:rFonts w:ascii="Cambria Math" w:hAnsi="Cambria Math" w:cs="Cambria Math"/>
                    <w:color w:val="000000" w:themeColor="text1"/>
                    <w14:textFill>
                      <w14:solidFill>
                        <w14:schemeClr w14:val="tx1"/>
                      </w14:solidFill>
                    </w14:textFill>
                  </w:rPr>
                  <m:t>gh</m:t>
                </m:r>
                <m:ctrlPr>
                  <w:rPr>
                    <w:rFonts w:ascii="Cambria Math" w:hAnsi="Cambria Math"/>
                    <w:color w:val="000000" w:themeColor="text1"/>
                    <w14:textFill>
                      <w14:solidFill>
                        <w14:schemeClr w14:val="tx1"/>
                      </w14:solidFill>
                    </w14:textFill>
                  </w:rPr>
                </m:ctrlPr>
              </m:e>
            </m:rad>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1</m:t>
            </m:r>
            <m:r>
              <m:rPr/>
              <w:rPr>
                <w:rFonts w:ascii="Cambria Math" w:hAnsi="Cambria Math" w:cs="Cambria Math"/>
                <w:color w:val="000000" w:themeColor="text1"/>
                <w14:textFill>
                  <w14:solidFill>
                    <w14:schemeClr w14:val="tx1"/>
                  </w14:solidFill>
                </w14:textFill>
              </w:rPr>
              <m:t>+k</m:t>
            </m:r>
            <m:ctrlPr>
              <w:rPr>
                <w:rFonts w:ascii="Cambria Math" w:hAnsi="Cambria Math"/>
                <w:color w:val="000000" w:themeColor="text1"/>
                <w14:textFill>
                  <w14:solidFill>
                    <w14:schemeClr w14:val="tx1"/>
                  </w14:solidFill>
                </w14:textFill>
              </w:rPr>
            </m:ctrlPr>
          </m:den>
        </m:f>
      </m:oMath>
    </w:p>
    <w:p w14:paraId="1261FED1">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(3)由以上分析可得碰后甲</w:t>
      </w:r>
      <w:r>
        <w:rPr>
          <w:rFonts w:hint="eastAsia"/>
          <w:color w:val="000000" w:themeColor="text1"/>
          <w14:textFill>
            <w14:solidFill>
              <w14:schemeClr w14:val="tx1"/>
            </w14:solidFill>
          </w14:textFill>
        </w:rPr>
        <w:t>得</w:t>
      </w:r>
      <w:r>
        <w:rPr>
          <w:color w:val="000000" w:themeColor="text1"/>
          <w14:textFill>
            <w14:solidFill>
              <w14:schemeClr w14:val="tx1"/>
            </w14:solidFill>
          </w14:textFill>
        </w:rPr>
        <w:t>速度</w:t>
      </w:r>
      <w:r>
        <w:rPr>
          <w:rFonts w:hint="eastAsia"/>
          <w:color w:val="000000" w:themeColor="text1"/>
          <w14:textFill>
            <w14:solidFill>
              <w14:schemeClr w14:val="tx1"/>
            </w14:solidFill>
          </w14:textFill>
        </w:rPr>
        <w:t>表达式为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1</m:t>
            </m:r>
            <m:r>
              <m:rPr/>
              <w:rPr>
                <w:rFonts w:ascii="Cambria Math" w:hAnsi="Cambria Math" w:cs="Cambria Math"/>
                <w:color w:val="000000" w:themeColor="text1"/>
                <w14:textFill>
                  <w14:solidFill>
                    <w14:schemeClr w14:val="tx1"/>
                  </w14:solidFill>
                </w14:textFill>
              </w:rPr>
              <m:t>−k)</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1</m:t>
            </m:r>
            <m:r>
              <m:rPr/>
              <w:rPr>
                <w:rFonts w:ascii="Cambria Math" w:hAnsi="Cambria Math" w:cs="Cambria Math"/>
                <w:color w:val="000000" w:themeColor="text1"/>
                <w14:textFill>
                  <w14:solidFill>
                    <w14:schemeClr w14:val="tx1"/>
                  </w14:solidFill>
                </w14:textFill>
              </w:rPr>
              <m:t>+k</m:t>
            </m:r>
            <m:ctrlPr>
              <w:rPr>
                <w:rFonts w:ascii="Cambria Math" w:hAnsi="Cambria Math"/>
                <w:color w:val="000000" w:themeColor="text1"/>
                <w14:textFill>
                  <w14:solidFill>
                    <w14:schemeClr w14:val="tx1"/>
                  </w14:solidFill>
                </w14:textFill>
              </w:rPr>
            </m:ctrlPr>
          </m:den>
        </m:f>
      </m:oMath>
    </w:p>
    <w:p w14:paraId="54794DB9">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要求第二次碰撞前只有一个物块滑上倾斜轨道且在水平轨道完成碰撞，考虑临界情况：</w:t>
      </w:r>
    </w:p>
    <w:p w14:paraId="4CA79C15">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①碰后甲乙均向右运动，且乙由斜面回到水平轨道时恰好发生第二次碰撞</w:t>
      </w:r>
    </w:p>
    <w:p w14:paraId="551B9E5B">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则</w:t>
      </w:r>
      <w:r>
        <w:rPr>
          <w:rFonts w:hint="eastAsia"/>
          <w:color w:val="000000" w:themeColor="text1"/>
          <w14:textFill>
            <w14:solidFill>
              <w14:schemeClr w14:val="tx1"/>
            </w14:solidFill>
          </w14:textFill>
        </w:rPr>
        <w:t>碰后甲物块的速度为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1</m:t>
            </m:r>
            <m:r>
              <m:rPr/>
              <w:rPr>
                <w:rFonts w:ascii="Cambria Math" w:hAnsi="Cambria Math" w:cs="Cambria Math"/>
                <w:color w:val="000000" w:themeColor="text1"/>
                <w14:textFill>
                  <w14:solidFill>
                    <w14:schemeClr w14:val="tx1"/>
                  </w14:solidFill>
                </w14:textFill>
              </w:rPr>
              <m:t>−k)</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1</m:t>
            </m:r>
            <m:r>
              <m:rPr/>
              <w:rPr>
                <w:rFonts w:ascii="Cambria Math" w:hAnsi="Cambria Math" w:cs="Cambria Math"/>
                <w:color w:val="000000" w:themeColor="text1"/>
                <w14:textFill>
                  <w14:solidFill>
                    <w14:schemeClr w14:val="tx1"/>
                  </w14:solidFill>
                </w14:textFill>
              </w:rPr>
              <m:t>+k</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&gt;</m:t>
        </m:r>
        <m:r>
          <m:rPr>
            <m:sty m:val="p"/>
          </m:rPr>
          <w:rPr>
            <w:rFonts w:ascii="Cambria Math" w:hAnsi="Cambria Math" w:cs="Cambria Math"/>
            <w:color w:val="000000" w:themeColor="text1"/>
            <w14:textFill>
              <w14:solidFill>
                <w14:schemeClr w14:val="tx1"/>
              </w14:solidFill>
            </w14:textFill>
          </w:rPr>
          <m:t>0</m:t>
        </m:r>
      </m:oMath>
    </w:p>
    <w:p w14:paraId="1F96E2E6">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可得</w:t>
      </w:r>
      <m:oMath>
        <m:r>
          <m:rPr>
            <m:sty m:val="p"/>
          </m:rPr>
          <w:rPr>
            <w:rFonts w:ascii="Cambria Math" w:hAnsi="Cambria Math" w:cs="Cambria Math"/>
            <w:color w:val="000000" w:themeColor="text1"/>
            <w14:textFill>
              <w14:solidFill>
                <w14:schemeClr w14:val="tx1"/>
              </w14:solidFill>
            </w14:textFill>
          </w:rPr>
          <m:t>0</m:t>
        </m:r>
        <m:r>
          <m:rPr/>
          <w:rPr>
            <w:rFonts w:ascii="Cambria Math" w:hAnsi="Cambria Math" w:cs="Cambria Math"/>
            <w:color w:val="000000" w:themeColor="text1"/>
            <w14:textFill>
              <w14:solidFill>
                <w14:schemeClr w14:val="tx1"/>
              </w14:solidFill>
            </w14:textFill>
          </w:rPr>
          <m:t>&lt;k&lt;</m:t>
        </m:r>
        <m:r>
          <m:rPr>
            <m:sty m:val="p"/>
          </m:rPr>
          <w:rPr>
            <w:rFonts w:ascii="Cambria Math" w:hAnsi="Cambria Math" w:cs="Cambria Math"/>
            <w:color w:val="000000" w:themeColor="text1"/>
            <w14:textFill>
              <w14:solidFill>
                <w14:schemeClr w14:val="tx1"/>
              </w14:solidFill>
            </w14:textFill>
          </w:rPr>
          <m:t>1</m:t>
        </m:r>
      </m:oMath>
    </w:p>
    <w:p w14:paraId="7A8B6339">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根据运动关系</w:t>
      </w:r>
      <m:oMath>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h</m:t>
            </m:r>
            <m:ctrlPr>
              <w:rPr>
                <w:rFonts w:ascii="Cambria Math" w:hAnsi="Cambria Math"/>
                <w:color w:val="000000" w:themeColor="text1"/>
                <w14:textFill>
                  <w14:solidFill>
                    <w14:schemeClr w14:val="tx1"/>
                  </w14:solidFill>
                </w14:textFill>
              </w:rPr>
            </m:ctrlPr>
          </m:num>
          <m:den>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h</m:t>
            </m:r>
            <m:ctrlPr>
              <w:rPr>
                <w:rFonts w:ascii="Cambria Math" w:hAnsi="Cambria Math"/>
                <w:color w:val="000000" w:themeColor="text1"/>
                <w14:textFill>
                  <w14:solidFill>
                    <w14:schemeClr w14:val="tx1"/>
                  </w14:solidFill>
                </w14:textFill>
              </w:rPr>
            </m:ctrlPr>
          </m:num>
          <m:den>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2</m:t>
        </m:r>
        <m:f>
          <m:fPr>
            <m:ctrlPr>
              <w:rPr>
                <w:rFonts w:ascii="Cambria Math" w:hAnsi="Cambria Math"/>
                <w:color w:val="000000" w:themeColor="text1"/>
                <w14:textFill>
                  <w14:solidFill>
                    <w14:schemeClr w14:val="tx1"/>
                  </w14:solidFill>
                </w14:textFill>
              </w:rPr>
            </m:ctrlPr>
          </m:fPr>
          <m:num>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a</m:t>
            </m:r>
            <m:ctrlPr>
              <w:rPr>
                <w:rFonts w:ascii="Cambria Math" w:hAnsi="Cambria Math"/>
                <w:color w:val="000000" w:themeColor="text1"/>
                <w14:textFill>
                  <w14:solidFill>
                    <w14:schemeClr w14:val="tx1"/>
                  </w14:solidFill>
                </w14:textFill>
              </w:rPr>
            </m:ctrlPr>
          </m:den>
        </m:f>
      </m:oMath>
    </w:p>
    <w:p w14:paraId="506A817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根据牛顿第二定律可得物块</w:t>
      </w:r>
      <m:oMath>
        <m:r>
          <m:rPr/>
          <w:rPr>
            <w:rFonts w:ascii="Cambria Math" w:hAnsi="Cambria Math" w:cs="Cambria Math"/>
            <w:color w:val="000000" w:themeColor="text1"/>
            <w14:textFill>
              <w14:solidFill>
                <w14:schemeClr w14:val="tx1"/>
              </w14:solidFill>
            </w14:textFill>
          </w:rPr>
          <m:t>a</m:t>
        </m:r>
      </m:oMath>
      <w:r>
        <w:rPr>
          <w:color w:val="000000" w:themeColor="text1"/>
          <w14:textFill>
            <w14:solidFill>
              <w14:schemeClr w14:val="tx1"/>
            </w14:solidFill>
          </w14:textFill>
        </w:rPr>
        <w:t>为在斜面上</w:t>
      </w:r>
      <w:r>
        <w:rPr>
          <w:rFonts w:hint="eastAsia"/>
          <w:color w:val="000000" w:themeColor="text1"/>
          <w14:textFill>
            <w14:solidFill>
              <w14:schemeClr w14:val="tx1"/>
            </w14:solidFill>
          </w14:textFill>
        </w:rPr>
        <w:t>运动</w:t>
      </w:r>
      <w:r>
        <w:rPr>
          <w:color w:val="000000" w:themeColor="text1"/>
          <w14:textFill>
            <w14:solidFill>
              <w14:schemeClr w14:val="tx1"/>
            </w14:solidFill>
          </w14:textFill>
        </w:rPr>
        <w:t>的加速度</w:t>
      </w:r>
      <w:r>
        <w:rPr>
          <w:rFonts w:hint="eastAsia"/>
          <w:color w:val="000000" w:themeColor="text1"/>
          <w14:textFill>
            <w14:solidFill>
              <w14:schemeClr w14:val="tx1"/>
            </w14:solidFill>
          </w14:textFill>
        </w:rPr>
        <w:t>为</w:t>
      </w:r>
      <m:oMath>
        <m:r>
          <m:rPr/>
          <w:rPr>
            <w:rFonts w:ascii="Cambria Math" w:hAnsi="Cambria Math" w:cs="Cambria Math"/>
            <w:color w:val="000000" w:themeColor="text1"/>
            <w14:textFill>
              <w14:solidFill>
                <w14:schemeClr w14:val="tx1"/>
              </w14:solidFill>
            </w14:textFill>
          </w:rPr>
          <m:t>a=g</m:t>
        </m:r>
        <m:r>
          <m:rPr>
            <m:sty m:val="p"/>
          </m:rPr>
          <w:rPr>
            <w:rFonts w:ascii="Cambria Math" w:hAnsi="Cambria Math" w:cs="Cambria Math"/>
            <w:color w:val="000000" w:themeColor="text1"/>
            <w14:textFill>
              <w14:solidFill>
                <w14:schemeClr w14:val="tx1"/>
              </w14:solidFill>
            </w14:textFill>
          </w:rPr>
          <m:t>sin</m:t>
        </m:r>
        <m:r>
          <m:rPr/>
          <w:rPr>
            <w:rFonts w:ascii="Cambria Math" w:hAnsi="Cambria Math" w:cs="Cambria Math"/>
            <w:color w:val="000000" w:themeColor="text1"/>
            <w14:textFill>
              <w14:solidFill>
                <w14:schemeClr w14:val="tx1"/>
              </w14:solidFill>
            </w14:textFill>
          </w:rPr>
          <m:t>θ</m:t>
        </m:r>
      </m:oMath>
    </w:p>
    <w:p w14:paraId="20F55A2B">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可得</w:t>
      </w:r>
      <m:oMath>
        <m:r>
          <m:rPr/>
          <w:rPr>
            <w:rFonts w:ascii="Cambria Math" w:hAnsi="Cambria Math" w:cs="Cambria Math"/>
            <w:color w:val="000000" w:themeColor="text1"/>
            <w14:textFill>
              <w14:solidFill>
                <w14:schemeClr w14:val="tx1"/>
              </w14:solidFill>
            </w14:textFill>
          </w:rPr>
          <m:t>k≈</m:t>
        </m:r>
        <m:r>
          <m:rPr>
            <m:sty m:val="p"/>
          </m:rPr>
          <w:rPr>
            <w:rFonts w:ascii="Cambria Math" w:hAnsi="Cambria Math" w:cs="Cambria Math"/>
            <w:color w:val="000000" w:themeColor="text1"/>
            <w14:textFill>
              <w14:solidFill>
                <w14:schemeClr w14:val="tx1"/>
              </w14:solidFill>
            </w14:textFill>
          </w:rPr>
          <m:t>0</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81</m:t>
        </m:r>
      </m:oMath>
    </w:p>
    <w:p w14:paraId="7F90F657">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由此临界情况可判断</w:t>
      </w:r>
      <m:oMath>
        <m:r>
          <m:rPr/>
          <w:rPr>
            <w:rFonts w:ascii="Cambria Math" w:hAnsi="Cambria Math" w:cs="Cambria Math"/>
            <w:color w:val="000000" w:themeColor="text1"/>
            <w14:textFill>
              <w14:solidFill>
                <w14:schemeClr w14:val="tx1"/>
              </w14:solidFill>
            </w14:textFill>
          </w:rPr>
          <m:t>k</m:t>
        </m:r>
      </m:oMath>
      <w:r>
        <w:rPr>
          <w:color w:val="000000" w:themeColor="text1"/>
          <w14:textFill>
            <w14:solidFill>
              <w14:schemeClr w14:val="tx1"/>
            </w14:solidFill>
          </w14:textFill>
        </w:rPr>
        <w:t>满足的关系式可以为</w:t>
      </w:r>
      <m:oMath>
        <m:r>
          <m:rPr>
            <m:sty m:val="p"/>
          </m:rPr>
          <w:rPr>
            <w:rFonts w:ascii="Cambria Math" w:hAnsi="Cambria Math" w:cs="Cambria Math"/>
            <w:color w:val="000000" w:themeColor="text1"/>
            <w14:textFill>
              <w14:solidFill>
                <w14:schemeClr w14:val="tx1"/>
              </w14:solidFill>
            </w14:textFill>
          </w:rPr>
          <m:t>0</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81</m:t>
        </m:r>
        <m:r>
          <m:rPr/>
          <w:rPr>
            <w:rFonts w:ascii="Cambria Math" w:hAnsi="Cambria Math" w:cs="Cambria Math"/>
            <w:color w:val="000000" w:themeColor="text1"/>
            <w14:textFill>
              <w14:solidFill>
                <w14:schemeClr w14:val="tx1"/>
              </w14:solidFill>
            </w14:textFill>
          </w:rPr>
          <m:t>≤k&lt;</m:t>
        </m:r>
        <m:r>
          <m:rPr>
            <m:sty m:val="p"/>
          </m:rPr>
          <w:rPr>
            <w:rFonts w:ascii="Cambria Math" w:hAnsi="Cambria Math" w:cs="Cambria Math"/>
            <w:color w:val="000000" w:themeColor="text1"/>
            <w14:textFill>
              <w14:solidFill>
                <w14:schemeClr w14:val="tx1"/>
              </w14:solidFill>
            </w14:textFill>
          </w:rPr>
          <m:t>1</m:t>
        </m:r>
      </m:oMath>
    </w:p>
    <w:p w14:paraId="774755D2">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②碰后甲静止，乙向右运动后返回碰撞位置再次发生碰撞，满足题意，此时</w:t>
      </w:r>
      <m:oMath>
        <m:r>
          <m:rPr/>
          <w:rPr>
            <w:rFonts w:ascii="Cambria Math" w:hAnsi="Cambria Math" w:cs="Cambria Math"/>
            <w:color w:val="000000" w:themeColor="text1"/>
            <w14:textFill>
              <w14:solidFill>
                <w14:schemeClr w14:val="tx1"/>
              </w14:solidFill>
            </w14:textFill>
          </w:rPr>
          <m:t>k=</m:t>
        </m:r>
        <m:r>
          <m:rPr>
            <m:sty m:val="p"/>
          </m:rPr>
          <w:rPr>
            <w:rFonts w:ascii="Cambria Math" w:hAnsi="Cambria Math" w:cs="Cambria Math"/>
            <w:color w:val="000000" w:themeColor="text1"/>
            <w14:textFill>
              <w14:solidFill>
                <w14:schemeClr w14:val="tx1"/>
              </w14:solidFill>
            </w14:textFill>
          </w:rPr>
          <m:t>1</m:t>
        </m:r>
      </m:oMath>
    </w:p>
    <w:p w14:paraId="06B460FD">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③碰后甲向左运动，乙向右运动且乙速度较大，当甲运动到</w:t>
      </w:r>
      <w:r>
        <w:rPr>
          <w:i/>
          <w:color w:val="000000" w:themeColor="text1"/>
          <w14:textFill>
            <w14:solidFill>
              <w14:schemeClr w14:val="tx1"/>
            </w14:solidFill>
          </w14:textFill>
        </w:rPr>
        <w:t>A</w:t>
      </w:r>
      <w:r>
        <w:rPr>
          <w:color w:val="000000" w:themeColor="text1"/>
          <w14:textFill>
            <w14:solidFill>
              <w14:schemeClr w14:val="tx1"/>
            </w14:solidFill>
          </w14:textFill>
        </w:rPr>
        <w:t>点时，乙从斜面返回恰好撞到甲</w:t>
      </w:r>
    </w:p>
    <w:p w14:paraId="50F97B96">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则</w:t>
      </w:r>
      <w:r>
        <w:rPr>
          <w:rFonts w:hint="eastAsia"/>
          <w:color w:val="000000" w:themeColor="text1"/>
          <w14:textFill>
            <w14:solidFill>
              <w14:schemeClr w14:val="tx1"/>
            </w14:solidFill>
          </w14:textFill>
        </w:rPr>
        <w:t>碰后甲物块的速度为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1</m:t>
            </m:r>
            <m:r>
              <m:rPr/>
              <w:rPr>
                <w:rFonts w:ascii="Cambria Math" w:hAnsi="Cambria Math" w:cs="Cambria Math"/>
                <w:color w:val="000000" w:themeColor="text1"/>
                <w14:textFill>
                  <w14:solidFill>
                    <w14:schemeClr w14:val="tx1"/>
                  </w14:solidFill>
                </w14:textFill>
              </w:rPr>
              <m:t>−k)</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1</m:t>
            </m:r>
            <m:r>
              <m:rPr/>
              <w:rPr>
                <w:rFonts w:ascii="Cambria Math" w:hAnsi="Cambria Math" w:cs="Cambria Math"/>
                <w:color w:val="000000" w:themeColor="text1"/>
                <w14:textFill>
                  <w14:solidFill>
                    <w14:schemeClr w14:val="tx1"/>
                  </w14:solidFill>
                </w14:textFill>
              </w:rPr>
              <m:t>+k</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&lt;</m:t>
        </m:r>
        <m:r>
          <m:rPr>
            <m:sty m:val="p"/>
          </m:rPr>
          <w:rPr>
            <w:rFonts w:ascii="Cambria Math" w:hAnsi="Cambria Math" w:cs="Cambria Math"/>
            <w:color w:val="000000" w:themeColor="text1"/>
            <w14:textFill>
              <w14:solidFill>
                <w14:schemeClr w14:val="tx1"/>
              </w14:solidFill>
            </w14:textFill>
          </w:rPr>
          <m:t>0</m:t>
        </m:r>
      </m:oMath>
    </w:p>
    <w:p w14:paraId="0E0713BE">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可得</w:t>
      </w:r>
      <m:oMath>
        <m:r>
          <m:rPr/>
          <w:rPr>
            <w:rFonts w:ascii="Cambria Math" w:hAnsi="Cambria Math" w:cs="Cambria Math"/>
            <w:color w:val="000000" w:themeColor="text1"/>
            <w14:textFill>
              <w14:solidFill>
                <w14:schemeClr w14:val="tx1"/>
              </w14:solidFill>
            </w14:textFill>
          </w:rPr>
          <m:t>k&gt;</m:t>
        </m:r>
        <m:r>
          <m:rPr>
            <m:sty m:val="p"/>
          </m:rPr>
          <w:rPr>
            <w:rFonts w:ascii="Cambria Math" w:hAnsi="Cambria Math" w:cs="Cambria Math"/>
            <w:color w:val="000000" w:themeColor="text1"/>
            <w14:textFill>
              <w14:solidFill>
                <w14:schemeClr w14:val="tx1"/>
              </w14:solidFill>
            </w14:textFill>
          </w:rPr>
          <m:t>1</m:t>
        </m:r>
      </m:oMath>
    </w:p>
    <w:p w14:paraId="408D293B">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根据运动关系</w:t>
      </w:r>
      <m:oMath>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h</m:t>
            </m:r>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3</m:t>
            </m:r>
            <m:r>
              <m:rPr/>
              <w:rPr>
                <w:rFonts w:ascii="Cambria Math" w:hAnsi="Cambria Math" w:cs="Cambria Math"/>
                <w:color w:val="000000" w:themeColor="text1"/>
                <w14:textFill>
                  <w14:solidFill>
                    <w14:schemeClr w14:val="tx1"/>
                  </w14:solidFill>
                </w14:textFill>
              </w:rPr>
              <m:t>h</m:t>
            </m:r>
            <m:ctrlPr>
              <w:rPr>
                <w:rFonts w:ascii="Cambria Math" w:hAnsi="Cambria Math"/>
                <w:color w:val="000000" w:themeColor="text1"/>
                <w14:textFill>
                  <w14:solidFill>
                    <w14:schemeClr w14:val="tx1"/>
                  </w14:solidFill>
                </w14:textFill>
              </w:rPr>
            </m:ctrlPr>
          </m:num>
          <m:den>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2</m:t>
        </m:r>
        <m:f>
          <m:fPr>
            <m:ctrlPr>
              <w:rPr>
                <w:rFonts w:ascii="Cambria Math" w:hAnsi="Cambria Math"/>
                <w:color w:val="000000" w:themeColor="text1"/>
                <w14:textFill>
                  <w14:solidFill>
                    <w14:schemeClr w14:val="tx1"/>
                  </w14:solidFill>
                </w14:textFill>
              </w:rPr>
            </m:ctrlPr>
          </m:fPr>
          <m:num>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a</m:t>
            </m:r>
            <m:ctrlPr>
              <w:rPr>
                <w:rFonts w:ascii="Cambria Math" w:hAnsi="Cambria Math"/>
                <w:color w:val="000000" w:themeColor="text1"/>
                <w14:textFill>
                  <w14:solidFill>
                    <w14:schemeClr w14:val="tx1"/>
                  </w14:solidFill>
                </w14:textFill>
              </w:rPr>
            </m:ctrlPr>
          </m:den>
        </m:f>
      </m:oMath>
    </w:p>
    <w:p w14:paraId="027381AC">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解得</w:t>
      </w:r>
      <m:oMath>
        <m:r>
          <m:rPr/>
          <w:rPr>
            <w:rFonts w:ascii="Cambria Math" w:hAnsi="Cambria Math" w:cs="Cambria Math"/>
            <w:color w:val="000000" w:themeColor="text1"/>
            <w14:textFill>
              <w14:solidFill>
                <w14:schemeClr w14:val="tx1"/>
              </w14:solidFill>
            </w14:textFill>
          </w:rPr>
          <m:t>k≈</m:t>
        </m:r>
        <m:r>
          <m:rPr>
            <m:sty m:val="p"/>
          </m:rPr>
          <w:rPr>
            <w:rFonts w:ascii="Cambria Math" w:hAnsi="Cambria Math" w:cs="Cambria Math"/>
            <w:color w:val="000000" w:themeColor="text1"/>
            <w14:textFill>
              <w14:solidFill>
                <w14:schemeClr w14:val="tx1"/>
              </w14:solidFill>
            </w14:textFill>
          </w:rPr>
          <m:t>1</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2</m:t>
        </m:r>
      </m:oMath>
    </w:p>
    <w:p w14:paraId="244250AB">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由此临界情况可判断</w:t>
      </w:r>
      <m:oMath>
        <m:r>
          <m:rPr/>
          <w:rPr>
            <w:rFonts w:ascii="Cambria Math" w:hAnsi="Cambria Math" w:cs="Cambria Math"/>
            <w:color w:val="000000" w:themeColor="text1"/>
            <w14:textFill>
              <w14:solidFill>
                <w14:schemeClr w14:val="tx1"/>
              </w14:solidFill>
            </w14:textFill>
          </w:rPr>
          <m:t>k</m:t>
        </m:r>
      </m:oMath>
      <w:r>
        <w:rPr>
          <w:color w:val="000000" w:themeColor="text1"/>
          <w14:textFill>
            <w14:solidFill>
              <w14:schemeClr w14:val="tx1"/>
            </w14:solidFill>
          </w14:textFill>
        </w:rPr>
        <w:t>满足的关系式可以为</w:t>
      </w:r>
      <m:oMath>
        <m:r>
          <m:rPr>
            <m:sty m:val="p"/>
          </m:rPr>
          <w:rPr>
            <w:rFonts w:ascii="Cambria Math" w:hAnsi="Cambria Math" w:cs="Cambria Math"/>
            <w:color w:val="000000" w:themeColor="text1"/>
            <w14:textFill>
              <w14:solidFill>
                <w14:schemeClr w14:val="tx1"/>
              </w14:solidFill>
            </w14:textFill>
          </w:rPr>
          <m:t>1</m:t>
        </m:r>
        <m:r>
          <m:rPr/>
          <w:rPr>
            <w:rFonts w:ascii="Cambria Math" w:hAnsi="Cambria Math" w:cs="Cambria Math"/>
            <w:color w:val="000000" w:themeColor="text1"/>
            <w14:textFill>
              <w14:solidFill>
                <w14:schemeClr w14:val="tx1"/>
              </w14:solidFill>
            </w14:textFill>
          </w:rPr>
          <m:t>&lt;k≤</m:t>
        </m:r>
        <m:r>
          <m:rPr>
            <m:sty m:val="p"/>
          </m:rPr>
          <w:rPr>
            <w:rFonts w:ascii="Cambria Math" w:hAnsi="Cambria Math" w:cs="Cambria Math"/>
            <w:color w:val="000000" w:themeColor="text1"/>
            <w14:textFill>
              <w14:solidFill>
                <w14:schemeClr w14:val="tx1"/>
              </w14:solidFill>
            </w14:textFill>
          </w:rPr>
          <m:t>1</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2</m:t>
        </m:r>
      </m:oMath>
    </w:p>
    <w:p w14:paraId="1F1D77E8">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④碰后甲向左运动，乙向右运动且甲速度较大，当甲运动到</w:t>
      </w:r>
      <w:r>
        <w:rPr>
          <w:i/>
          <w:color w:val="000000" w:themeColor="text1"/>
          <w14:textFill>
            <w14:solidFill>
              <w14:schemeClr w14:val="tx1"/>
            </w14:solidFill>
          </w14:textFill>
        </w:rPr>
        <w:t>B</w:t>
      </w:r>
      <w:r>
        <w:rPr>
          <w:color w:val="000000" w:themeColor="text1"/>
          <w14:textFill>
            <w14:solidFill>
              <w14:schemeClr w14:val="tx1"/>
            </w14:solidFill>
          </w14:textFill>
        </w:rPr>
        <w:t>点时恰好追上乙发生碰撞</w:t>
      </w:r>
    </w:p>
    <w:p w14:paraId="488DCA36">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则</w:t>
      </w:r>
      <w:r>
        <w:rPr>
          <w:rFonts w:hint="eastAsia"/>
          <w:color w:val="000000" w:themeColor="text1"/>
          <w14:textFill>
            <w14:solidFill>
              <w14:schemeClr w14:val="tx1"/>
            </w14:solidFill>
          </w14:textFill>
        </w:rPr>
        <w:t>碰后甲物块的速度为</w:t>
      </w:r>
      <m:oMath>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1</m:t>
            </m:r>
            <m:r>
              <m:rPr/>
              <w:rPr>
                <w:rFonts w:ascii="Cambria Math" w:hAnsi="Cambria Math" w:cs="Cambria Math"/>
                <w:color w:val="000000" w:themeColor="text1"/>
                <w14:textFill>
                  <w14:solidFill>
                    <w14:schemeClr w14:val="tx1"/>
                  </w14:solidFill>
                </w14:textFill>
              </w:rPr>
              <m:t>−k)</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r>
              <m:rPr>
                <m:sty m:val="p"/>
              </m:rPr>
              <w:rPr>
                <w:rFonts w:ascii="Cambria Math" w:hAnsi="Cambria Math" w:cs="Cambria Math"/>
                <w:color w:val="000000" w:themeColor="text1"/>
                <w14:textFill>
                  <w14:solidFill>
                    <w14:schemeClr w14:val="tx1"/>
                  </w14:solidFill>
                </w14:textFill>
              </w:rPr>
              <m:t>1</m:t>
            </m:r>
            <m:r>
              <m:rPr/>
              <w:rPr>
                <w:rFonts w:ascii="Cambria Math" w:hAnsi="Cambria Math" w:cs="Cambria Math"/>
                <w:color w:val="000000" w:themeColor="text1"/>
                <w14:textFill>
                  <w14:solidFill>
                    <w14:schemeClr w14:val="tx1"/>
                  </w14:solidFill>
                </w14:textFill>
              </w:rPr>
              <m:t>+k</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&lt;</m:t>
        </m:r>
        <m:r>
          <m:rPr>
            <m:sty m:val="p"/>
          </m:rPr>
          <w:rPr>
            <w:rFonts w:ascii="Cambria Math" w:hAnsi="Cambria Math" w:cs="Cambria Math"/>
            <w:color w:val="000000" w:themeColor="text1"/>
            <w14:textFill>
              <w14:solidFill>
                <w14:schemeClr w14:val="tx1"/>
              </w14:solidFill>
            </w14:textFill>
          </w:rPr>
          <m:t>0</m:t>
        </m:r>
      </m:oMath>
    </w:p>
    <w:p w14:paraId="029345AC">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可得</w:t>
      </w:r>
      <m:oMath>
        <m:r>
          <m:rPr/>
          <w:rPr>
            <w:rFonts w:ascii="Cambria Math" w:hAnsi="Cambria Math" w:cs="Cambria Math"/>
            <w:color w:val="000000" w:themeColor="text1"/>
            <w14:textFill>
              <w14:solidFill>
                <w14:schemeClr w14:val="tx1"/>
              </w14:solidFill>
            </w14:textFill>
          </w:rPr>
          <m:t>k&gt;</m:t>
        </m:r>
        <m:r>
          <m:rPr>
            <m:sty m:val="p"/>
          </m:rPr>
          <w:rPr>
            <w:rFonts w:ascii="Cambria Math" w:hAnsi="Cambria Math" w:cs="Cambria Math"/>
            <w:color w:val="000000" w:themeColor="text1"/>
            <w14:textFill>
              <w14:solidFill>
                <w14:schemeClr w14:val="tx1"/>
              </w14:solidFill>
            </w14:textFill>
          </w:rPr>
          <m:t>1</m:t>
        </m:r>
      </m:oMath>
    </w:p>
    <w:p w14:paraId="66E498F8">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根据运动关系</w:t>
      </w:r>
      <m:oMath>
        <m:f>
          <m:fPr>
            <m:ctrlPr>
              <w:rPr>
                <w:rFonts w:ascii="Cambria Math" w:hAnsi="Cambria Math"/>
                <w:color w:val="000000" w:themeColor="text1"/>
                <w14:textFill>
                  <w14:solidFill>
                    <w14:schemeClr w14:val="tx1"/>
                  </w14:solidFill>
                </w14:textFill>
              </w:rPr>
            </m:ctrlPr>
          </m:fPr>
          <m:num>
            <m:r>
              <m:rPr>
                <m:sty m:val="p"/>
              </m:rPr>
              <w:rPr>
                <w:rFonts w:ascii="Cambria Math" w:hAnsi="Cambria Math" w:cs="Cambria Math"/>
                <w:color w:val="000000" w:themeColor="text1"/>
                <w14:textFill>
                  <w14:solidFill>
                    <w14:schemeClr w14:val="tx1"/>
                  </w14:solidFill>
                </w14:textFill>
              </w:rPr>
              <m:t>3</m:t>
            </m:r>
            <m:r>
              <m:rPr/>
              <w:rPr>
                <w:rFonts w:ascii="Cambria Math" w:hAnsi="Cambria Math" w:cs="Cambria Math"/>
                <w:color w:val="000000" w:themeColor="text1"/>
                <w14:textFill>
                  <w14:solidFill>
                    <w14:schemeClr w14:val="tx1"/>
                  </w14:solidFill>
                </w14:textFill>
              </w:rPr>
              <m:t>h</m:t>
            </m:r>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2</m:t>
        </m:r>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m:t>
            </m:r>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num>
          <m:den>
            <m:r>
              <m:rPr/>
              <w:rPr>
                <w:rFonts w:ascii="Cambria Math" w:hAnsi="Cambria Math" w:cs="Cambria Math"/>
                <w:color w:val="000000" w:themeColor="text1"/>
                <w14:textFill>
                  <w14:solidFill>
                    <w14:schemeClr w14:val="tx1"/>
                  </w14:solidFill>
                </w14:textFill>
              </w:rPr>
              <m:t>a</m:t>
            </m:r>
            <m:ctrlPr>
              <w:rPr>
                <w:rFonts w:ascii="Cambria Math" w:hAnsi="Cambria Math"/>
                <w:color w:val="000000" w:themeColor="text1"/>
                <w14:textFill>
                  <w14:solidFill>
                    <w14:schemeClr w14:val="tx1"/>
                  </w14:solidFill>
                </w14:textFill>
              </w:rPr>
            </m:ctrlPr>
          </m:den>
        </m:f>
        <m:r>
          <m:rPr/>
          <w:rPr>
            <w:rFonts w:ascii="Cambria Math" w:hAnsi="Cambria Math" w:cs="Cambria Math"/>
            <w:color w:val="000000" w:themeColor="text1"/>
            <w14:textFill>
              <w14:solidFill>
                <w14:schemeClr w14:val="tx1"/>
              </w14:solidFill>
            </w14:textFill>
          </w:rPr>
          <m:t>=</m:t>
        </m:r>
        <m:f>
          <m:fPr>
            <m:ctrlPr>
              <w:rPr>
                <w:rFonts w:ascii="Cambria Math" w:hAnsi="Cambria Math"/>
                <w:color w:val="000000" w:themeColor="text1"/>
                <w14:textFill>
                  <w14:solidFill>
                    <w14:schemeClr w14:val="tx1"/>
                  </w14:solidFill>
                </w14:textFill>
              </w:rPr>
            </m:ctrlPr>
          </m:fPr>
          <m:num>
            <m:r>
              <m:rPr/>
              <w:rPr>
                <w:rFonts w:ascii="Cambria Math" w:hAnsi="Cambria Math" w:cs="Cambria Math"/>
                <w:color w:val="000000" w:themeColor="text1"/>
                <w14:textFill>
                  <w14:solidFill>
                    <w14:schemeClr w14:val="tx1"/>
                  </w14:solidFill>
                </w14:textFill>
              </w:rPr>
              <m:t>h</m:t>
            </m:r>
            <m:ctrlPr>
              <w:rPr>
                <w:rFonts w:ascii="Cambria Math" w:hAnsi="Cambria Math"/>
                <w:color w:val="000000" w:themeColor="text1"/>
                <w14:textFill>
                  <w14:solidFill>
                    <w14:schemeClr w14:val="tx1"/>
                  </w14:solidFill>
                </w14:textFill>
              </w:rPr>
            </m:ctrlPr>
          </m:num>
          <m:den>
            <m:sSub>
              <m:sSubPr>
                <m:ctrlPr>
                  <w:rPr>
                    <w:rFonts w:ascii="Cambria Math" w:hAnsi="Cambria Math"/>
                    <w:color w:val="000000" w:themeColor="text1"/>
                    <w14:textFill>
                      <w14:solidFill>
                        <w14:schemeClr w14:val="tx1"/>
                      </w14:solidFill>
                    </w14:textFill>
                  </w:rPr>
                </m:ctrlPr>
              </m:sSubPr>
              <m:e>
                <m:r>
                  <m:rPr/>
                  <w:rPr>
                    <w:rFonts w:ascii="Cambria Math" w:hAnsi="Cambria Math" w:cs="Cambria Math"/>
                    <w:color w:val="000000" w:themeColor="text1"/>
                    <w14:textFill>
                      <w14:solidFill>
                        <w14:schemeClr w14:val="tx1"/>
                      </w14:solidFill>
                    </w14:textFill>
                  </w:rPr>
                  <m:t>v</m:t>
                </m:r>
                <m:ctrlPr>
                  <w:rPr>
                    <w:rFonts w:ascii="Cambria Math" w:hAnsi="Cambria Math"/>
                    <w:color w:val="000000" w:themeColor="text1"/>
                    <w14:textFill>
                      <w14:solidFill>
                        <w14:schemeClr w14:val="tx1"/>
                      </w14:solidFill>
                    </w14:textFill>
                  </w:rPr>
                </m:ctrlPr>
              </m:e>
              <m:sub>
                <m:r>
                  <m:rPr>
                    <m:sty m:val="p"/>
                  </m:rPr>
                  <w:rPr>
                    <w:rFonts w:ascii="Cambria Math" w:hAnsi="Cambria Math" w:cs="Cambria Math"/>
                    <w:color w:val="000000" w:themeColor="text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den>
        </m:f>
      </m:oMath>
    </w:p>
    <w:p w14:paraId="6ACD58DB">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解得</w:t>
      </w:r>
      <m:oMath>
        <m:r>
          <m:rPr/>
          <w:rPr>
            <w:rFonts w:ascii="Cambria Math" w:hAnsi="Cambria Math" w:cs="Cambria Math"/>
            <w:color w:val="000000" w:themeColor="text1"/>
            <w14:textFill>
              <w14:solidFill>
                <w14:schemeClr w14:val="tx1"/>
              </w14:solidFill>
            </w14:textFill>
          </w:rPr>
          <m:t>k≈</m:t>
        </m:r>
        <m:r>
          <m:rPr>
            <m:sty m:val="p"/>
          </m:rPr>
          <w:rPr>
            <w:rFonts w:ascii="Cambria Math" w:hAnsi="Cambria Math" w:cs="Cambria Math"/>
            <w:color w:val="000000" w:themeColor="text1"/>
            <w14:textFill>
              <w14:solidFill>
                <w14:schemeClr w14:val="tx1"/>
              </w14:solidFill>
            </w14:textFill>
          </w:rPr>
          <m:t>20</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1</m:t>
        </m:r>
      </m:oMath>
    </w:p>
    <w:p w14:paraId="62D6B694">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由此临界情况可判断</w:t>
      </w:r>
      <m:oMath>
        <m:r>
          <m:rPr/>
          <w:rPr>
            <w:rFonts w:ascii="Cambria Math" w:hAnsi="Cambria Math" w:cs="Cambria Math"/>
            <w:color w:val="000000" w:themeColor="text1"/>
            <w14:textFill>
              <w14:solidFill>
                <w14:schemeClr w14:val="tx1"/>
              </w14:solidFill>
            </w14:textFill>
          </w:rPr>
          <m:t>k</m:t>
        </m:r>
      </m:oMath>
      <w:r>
        <w:rPr>
          <w:color w:val="000000" w:themeColor="text1"/>
          <w14:textFill>
            <w14:solidFill>
              <w14:schemeClr w14:val="tx1"/>
            </w14:solidFill>
          </w14:textFill>
        </w:rPr>
        <w:t>满足的关系式可以为</w:t>
      </w:r>
      <m:oMath>
        <m:r>
          <m:rPr/>
          <w:rPr>
            <w:rFonts w:ascii="Cambria Math" w:hAnsi="Cambria Math" w:cs="Cambria Math"/>
            <w:color w:val="000000" w:themeColor="text1"/>
            <w14:textFill>
              <w14:solidFill>
                <w14:schemeClr w14:val="tx1"/>
              </w14:solidFill>
            </w14:textFill>
          </w:rPr>
          <m:t>k≥</m:t>
        </m:r>
        <m:r>
          <m:rPr>
            <m:sty m:val="p"/>
          </m:rPr>
          <w:rPr>
            <w:rFonts w:ascii="Cambria Math" w:hAnsi="Cambria Math" w:cs="Cambria Math"/>
            <w:color w:val="000000" w:themeColor="text1"/>
            <w14:textFill>
              <w14:solidFill>
                <w14:schemeClr w14:val="tx1"/>
              </w14:solidFill>
            </w14:textFill>
          </w:rPr>
          <m:t>20</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1</m:t>
        </m:r>
      </m:oMath>
    </w:p>
    <w:p w14:paraId="1483E9D8">
      <w:pPr>
        <w:spacing w:line="360" w:lineRule="auto"/>
        <w:jc w:val="left"/>
        <w:rPr>
          <w:color w:val="000000" w:themeColor="text1"/>
          <w14:textFill>
            <w14:solidFill>
              <w14:schemeClr w14:val="tx1"/>
            </w14:solidFill>
          </w14:textFill>
        </w:rPr>
      </w:pPr>
      <w:r>
        <w:rPr>
          <w:color w:val="000000" w:themeColor="text1"/>
          <w14:textFill>
            <w14:solidFill>
              <w14:schemeClr w14:val="tx1"/>
            </w14:solidFill>
          </w14:textFill>
        </w:rPr>
        <w:t>综合上述四种情况可得</w:t>
      </w:r>
      <m:oMath>
        <m:r>
          <m:rPr/>
          <w:rPr>
            <w:rFonts w:ascii="Cambria Math" w:hAnsi="Cambria Math" w:cs="Cambria Math"/>
            <w:color w:val="000000" w:themeColor="text1"/>
            <w14:textFill>
              <w14:solidFill>
                <w14:schemeClr w14:val="tx1"/>
              </w14:solidFill>
            </w14:textFill>
          </w:rPr>
          <m:t>k</m:t>
        </m:r>
      </m:oMath>
      <w:r>
        <w:rPr>
          <w:color w:val="000000" w:themeColor="text1"/>
          <w14:textFill>
            <w14:solidFill>
              <w14:schemeClr w14:val="tx1"/>
            </w14:solidFill>
          </w14:textFill>
        </w:rPr>
        <w:t>满足的关系式</w:t>
      </w:r>
      <m:oMath>
        <m:r>
          <m:rPr>
            <m:sty m:val="p"/>
          </m:rPr>
          <w:rPr>
            <w:rFonts w:ascii="Cambria Math" w:hAnsi="Cambria Math" w:cs="Cambria Math"/>
            <w:color w:val="000000" w:themeColor="text1"/>
            <w14:textFill>
              <w14:solidFill>
                <w14:schemeClr w14:val="tx1"/>
              </w14:solidFill>
            </w14:textFill>
          </w:rPr>
          <m:t>0</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81</m:t>
        </m:r>
        <m:r>
          <m:rPr/>
          <w:rPr>
            <w:rFonts w:ascii="Cambria Math" w:hAnsi="Cambria Math" w:cs="Cambria Math"/>
            <w:color w:val="000000" w:themeColor="text1"/>
            <w14:textFill>
              <w14:solidFill>
                <w14:schemeClr w14:val="tx1"/>
              </w14:solidFill>
            </w14:textFill>
          </w:rPr>
          <m:t>≤k≤</m:t>
        </m:r>
        <m:r>
          <m:rPr>
            <m:sty m:val="p"/>
          </m:rPr>
          <w:rPr>
            <w:rFonts w:ascii="Cambria Math" w:hAnsi="Cambria Math" w:cs="Cambria Math"/>
            <w:color w:val="000000" w:themeColor="text1"/>
            <w14:textFill>
              <w14:solidFill>
                <w14:schemeClr w14:val="tx1"/>
              </w14:solidFill>
            </w14:textFill>
          </w:rPr>
          <m:t>1</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2</m:t>
        </m:r>
      </m:oMath>
      <w:r>
        <w:rPr>
          <w:color w:val="000000" w:themeColor="text1"/>
          <w14:textFill>
            <w14:solidFill>
              <w14:schemeClr w14:val="tx1"/>
            </w14:solidFill>
          </w14:textFill>
        </w:rPr>
        <w:t>或</w:t>
      </w:r>
      <m:oMath>
        <m:r>
          <m:rPr/>
          <w:rPr>
            <w:rFonts w:ascii="Cambria Math" w:hAnsi="Cambria Math" w:cs="Cambria Math"/>
            <w:color w:val="000000" w:themeColor="text1"/>
            <w14:textFill>
              <w14:solidFill>
                <w14:schemeClr w14:val="tx1"/>
              </w14:solidFill>
            </w14:textFill>
          </w:rPr>
          <m:t>k≥</m:t>
        </m:r>
        <m:r>
          <m:rPr>
            <m:sty m:val="p"/>
          </m:rPr>
          <w:rPr>
            <w:rFonts w:ascii="Cambria Math" w:hAnsi="Cambria Math" w:cs="Cambria Math"/>
            <w:color w:val="000000" w:themeColor="text1"/>
            <w14:textFill>
              <w14:solidFill>
                <w14:schemeClr w14:val="tx1"/>
              </w14:solidFill>
            </w14:textFill>
          </w:rPr>
          <m:t>20</m:t>
        </m:r>
        <m:r>
          <m:rPr/>
          <w:rPr>
            <w:rFonts w:ascii="Cambria Math" w:hAnsi="Cambria Math" w:cs="Cambria Math"/>
            <w:color w:val="000000" w:themeColor="text1"/>
            <w14:textFill>
              <w14:solidFill>
                <w14:schemeClr w14:val="tx1"/>
              </w14:solidFill>
            </w14:textFill>
          </w:rPr>
          <m:t>.</m:t>
        </m:r>
        <m:r>
          <m:rPr>
            <m:sty m:val="p"/>
          </m:rPr>
          <w:rPr>
            <w:rFonts w:ascii="Cambria Math" w:hAnsi="Cambria Math" w:cs="Cambria Math"/>
            <w:color w:val="000000" w:themeColor="text1"/>
            <w14:textFill>
              <w14:solidFill>
                <w14:schemeClr w14:val="tx1"/>
              </w14:solidFill>
            </w14:textFill>
          </w:rPr>
          <m:t>1</m:t>
        </m:r>
      </m:oMath>
    </w:p>
    <w:sectPr>
      <w:footerReference r:id="rId3" w:type="default"/>
      <w:footerReference r:id="rId4" w:type="even"/>
      <w:pgSz w:w="11907" w:h="16839"/>
      <w:pgMar w:top="1440" w:right="1800" w:bottom="1440" w:left="1800" w:header="851" w:footer="425"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ambria Math">
    <w:panose1 w:val="02040503050406030204"/>
    <w:charset w:val="00"/>
    <w:family w:val="roman"/>
    <w:pitch w:val="default"/>
    <w:sig w:usb0="E00002FF" w:usb1="420024FF" w:usb2="00000000" w:usb3="00000000" w:csb0="2000019F" w:csb1="00000000"/>
  </w:font>
  <w:font w:name="Book Antiqua">
    <w:panose1 w:val="0204060205030503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7A9A3">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11</w:instrText>
    </w:r>
    <w:r>
      <w:fldChar w:fldCharType="end"/>
    </w:r>
    <w:r>
      <w:instrText xml:space="preserve"> </w:instrText>
    </w:r>
    <w:r>
      <w:fldChar w:fldCharType="separate"/>
    </w:r>
    <w:r>
      <w:t>11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14</w:instrText>
    </w:r>
    <w:r>
      <w:fldChar w:fldCharType="end"/>
    </w:r>
    <w:r>
      <w:instrText xml:space="preserve"> </w:instrText>
    </w:r>
    <w:r>
      <w:fldChar w:fldCharType="separate"/>
    </w:r>
    <w:r>
      <w:t>14</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43741">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14</w:instrText>
    </w:r>
    <w:r>
      <w:fldChar w:fldCharType="end"/>
    </w:r>
    <w:r>
      <w:instrText xml:space="preserve"> </w:instrText>
    </w:r>
    <w:r>
      <w:fldChar w:fldCharType="separate"/>
    </w:r>
    <w:r>
      <w:t>14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14</w:instrText>
    </w:r>
    <w:r>
      <w:fldChar w:fldCharType="end"/>
    </w:r>
    <w:r>
      <w:instrText xml:space="preserve"> </w:instrText>
    </w:r>
    <w:r>
      <w:fldChar w:fldCharType="separate"/>
    </w:r>
    <w:r>
      <w:t>14</w:t>
    </w:r>
    <w:r>
      <w:fldChar w:fldCharType="end"/>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43B54"/>
    <w:rsid w:val="000913BC"/>
    <w:rsid w:val="000E4772"/>
    <w:rsid w:val="001D7A06"/>
    <w:rsid w:val="00284433"/>
    <w:rsid w:val="002917F2"/>
    <w:rsid w:val="002A1EC6"/>
    <w:rsid w:val="002E035E"/>
    <w:rsid w:val="00392C03"/>
    <w:rsid w:val="00431251"/>
    <w:rsid w:val="00432C2C"/>
    <w:rsid w:val="004777A7"/>
    <w:rsid w:val="004E46D8"/>
    <w:rsid w:val="004E7147"/>
    <w:rsid w:val="00503023"/>
    <w:rsid w:val="005103BC"/>
    <w:rsid w:val="00537201"/>
    <w:rsid w:val="0059659F"/>
    <w:rsid w:val="006A4C40"/>
    <w:rsid w:val="006B16C5"/>
    <w:rsid w:val="0070265C"/>
    <w:rsid w:val="00776133"/>
    <w:rsid w:val="007801FD"/>
    <w:rsid w:val="007B79E5"/>
    <w:rsid w:val="00811C76"/>
    <w:rsid w:val="00855687"/>
    <w:rsid w:val="008C07DE"/>
    <w:rsid w:val="008C7A3F"/>
    <w:rsid w:val="008E0F05"/>
    <w:rsid w:val="008F66CE"/>
    <w:rsid w:val="00933D8E"/>
    <w:rsid w:val="00A1002D"/>
    <w:rsid w:val="00A30CCE"/>
    <w:rsid w:val="00A87E13"/>
    <w:rsid w:val="00AC3E9C"/>
    <w:rsid w:val="00BB0AFD"/>
    <w:rsid w:val="00BC2225"/>
    <w:rsid w:val="00BC4F14"/>
    <w:rsid w:val="00BC62FB"/>
    <w:rsid w:val="00BE6159"/>
    <w:rsid w:val="00BF535F"/>
    <w:rsid w:val="00C806B0"/>
    <w:rsid w:val="00C912C7"/>
    <w:rsid w:val="00E421DB"/>
    <w:rsid w:val="00E476EE"/>
    <w:rsid w:val="00ED05A6"/>
    <w:rsid w:val="00ED4731"/>
    <w:rsid w:val="00EF035E"/>
    <w:rsid w:val="00F16B29"/>
    <w:rsid w:val="00F757D5"/>
    <w:rsid w:val="00FA3010"/>
    <w:rsid w:val="00FB59DF"/>
    <w:rsid w:val="00FB7FB2"/>
    <w:rsid w:val="446C0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4"/>
    <w:basedOn w:val="1"/>
    <w:next w:val="1"/>
    <w:link w:val="1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3">
    <w:name w:val="heading 5"/>
    <w:basedOn w:val="1"/>
    <w:next w:val="1"/>
    <w:link w:val="10"/>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uiPriority w:val="99"/>
    <w:rPr>
      <w:sz w:val="18"/>
      <w:szCs w:val="18"/>
    </w:rPr>
  </w:style>
  <w:style w:type="character" w:customStyle="1" w:styleId="10">
    <w:name w:val="标题 5 字符"/>
    <w:basedOn w:val="7"/>
    <w:link w:val="3"/>
    <w:qFormat/>
    <w:uiPriority w:val="9"/>
    <w:rPr>
      <w:rFonts w:asciiTheme="minorHAnsi" w:hAnsiTheme="minorHAnsi" w:eastAsiaTheme="minorEastAsia" w:cstheme="minorBidi"/>
      <w:b/>
      <w:bCs/>
      <w:sz w:val="28"/>
      <w:szCs w:val="28"/>
    </w:rPr>
  </w:style>
  <w:style w:type="character" w:customStyle="1" w:styleId="11">
    <w:name w:val="标题 4 字符"/>
    <w:basedOn w:val="7"/>
    <w:link w:val="2"/>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6760F39B-9F35-4F08-B3E8-FDED3C0C8106}">
  <ds:schemaRefs/>
</ds:datastoreItem>
</file>

<file path=docProps/app.xml><?xml version="1.0" encoding="utf-8"?>
<Properties xmlns="http://schemas.openxmlformats.org/officeDocument/2006/extended-properties" xmlns:vt="http://schemas.openxmlformats.org/officeDocument/2006/docPropsVTypes">
  <Pages>14</Pages>
  <Words>4644</Words>
  <Characters>5066</Characters>
  <Lines>0</Lines>
  <Paragraphs>0</Paragraphs>
  <TotalTime>0</TotalTime>
  <ScaleCrop>false</ScaleCrop>
  <LinksUpToDate>false</LinksUpToDate>
  <CharactersWithSpaces>5118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2026-06-26T08:37:55Z</dcterms:created>
  <dc:creator>Administrator</dc:creator>
  <cp:lastModifiedBy>孙倩影</cp:lastModifiedBy>
  <dcterms:modified xsi:type="dcterms:W3CDTF">2026-06-26T08:40:03Z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eyJoZGlkIjoiMjg5MjQyZmI2OWI3NTBmYTNmODQwNzY2ZDdjOWQ1NGQiLCJ1c2VySWQiOiI4ODQ2MTYzNjIifQ==</vt:lpwstr>
  </property>
  <property fmtid="{D5CDD505-2E9C-101B-9397-08002B2CF9AE}" pid="3" name="KSOProductBuildVer">
    <vt:lpwstr>2052-12.1.0.26895</vt:lpwstr>
  </property>
  <property fmtid="{D5CDD505-2E9C-101B-9397-08002B2CF9AE}" pid="4" name="ICV">
    <vt:lpwstr>8D928966DD7F4496A462B8E7F3B8E52B_12</vt:lpwstr>
  </property>
</Properties>
</file>