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8151F" w:rsidRDefault="004955FE">
      <w:pPr>
        <w:pStyle w:val="subTitleStyle"/>
        <w:spacing w:after="100"/>
        <w:jc w:val="center"/>
      </w:pPr>
      <w:r>
        <w:t>2025</w:t>
      </w:r>
      <w:r>
        <w:t>年四川省绵阳市中考物理试题</w:t>
      </w:r>
    </w:p>
    <w:p w:rsidR="0068151F" w:rsidRDefault="0068151F">
      <w:pPr>
        <w:pStyle w:val="Normal14195eb2-6c19-464f-bc2a-d0e4a50b8e90"/>
      </w:pPr>
    </w:p>
    <w:p w:rsidR="0068151F" w:rsidRDefault="004955FE">
      <w:pPr>
        <w:pStyle w:val="paraStyle"/>
        <w:spacing w:before="200" w:after="200"/>
      </w:pPr>
      <w:r>
        <w:t>一、单选题</w:t>
      </w:r>
    </w:p>
    <w:p w:rsidR="0068151F" w:rsidRDefault="004955FE">
      <w:pPr>
        <w:pStyle w:val="Normal3b82f562-6980-4265-af0c-d7f11d30ef7e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1．</w:t>
      </w:r>
      <w:r>
        <w:rPr>
          <w:rFonts w:ascii="宋体" w:eastAsia="宋体" w:hAnsi="宋体" w:cs="宋体"/>
          <w:color w:val="000000"/>
          <w:sz w:val="21"/>
        </w:rPr>
        <w:t>控制噪声是环境保护的重要项目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  <w:r>
        <w:rPr>
          <w:rFonts w:ascii="宋体" w:eastAsia="宋体" w:hAnsi="宋体" w:cs="宋体"/>
          <w:color w:val="000000"/>
          <w:sz w:val="21"/>
        </w:rPr>
        <w:t>下列标志对应的措施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不是在声源</w:t>
      </w:r>
      <w:proofErr w:type="gramStart"/>
      <w:r>
        <w:rPr>
          <w:rFonts w:ascii="宋体" w:eastAsia="宋体" w:hAnsi="宋体" w:cs="宋体"/>
          <w:color w:val="000000"/>
          <w:sz w:val="21"/>
        </w:rPr>
        <w:t>处控制</w:t>
      </w:r>
      <w:proofErr w:type="gramEnd"/>
      <w:r>
        <w:rPr>
          <w:rFonts w:ascii="宋体" w:eastAsia="宋体" w:hAnsi="宋体" w:cs="宋体"/>
          <w:color w:val="000000"/>
          <w:sz w:val="21"/>
        </w:rPr>
        <w:t>噪声的是</w:t>
      </w:r>
      <w:r>
        <w:rPr>
          <w:rFonts w:ascii="Times New Roman" w:eastAsia="Times New Roman" w:hAnsi="Times New Roman" w:cs="Times New Roman"/>
          <w:color w:val="000000"/>
          <w:sz w:val="21"/>
        </w:rPr>
        <w:t>（    ）</w:t>
      </w:r>
    </w:p>
    <w:p w:rsidR="0068151F" w:rsidRDefault="004955FE">
      <w:pPr>
        <w:pStyle w:val="Normal3b82f562-6980-4265-af0c-d7f11d30ef7e"/>
        <w:tabs>
          <w:tab w:val="left" w:pos="4156"/>
        </w:tabs>
        <w:spacing w:line="320" w:lineRule="auto"/>
        <w:ind w:left="30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A．</w:t>
      </w:r>
      <w:r>
        <w:rPr>
          <w:rFonts w:eastAsia="Times New Roman"/>
          <w:noProof/>
          <w:sz w:val="24"/>
          <w:szCs w:val="24"/>
        </w:rPr>
        <w:drawing>
          <wp:inline distT="0" distB="0" distL="114300" distR="114300">
            <wp:extent cx="781050" cy="742950"/>
            <wp:effectExtent l="0" t="0" r="0" b="0"/>
            <wp:docPr id="98" name="_x0000_i212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_x0000_i2121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  <w:sz w:val="21"/>
        </w:rPr>
        <w:t>保持安静</w:t>
      </w:r>
      <w:r>
        <w:rPr>
          <w:rFonts w:ascii="Times New Roman" w:eastAsia="Times New Roman" w:hAnsi="Times New Roman" w:cs="Times New Roman"/>
          <w:color w:val="000000"/>
          <w:sz w:val="21"/>
        </w:rPr>
        <w:tab/>
        <w:t>B．</w:t>
      </w:r>
      <w:r>
        <w:rPr>
          <w:rFonts w:eastAsia="Times New Roman"/>
          <w:noProof/>
          <w:sz w:val="24"/>
          <w:szCs w:val="24"/>
        </w:rPr>
        <w:drawing>
          <wp:inline distT="0" distB="0" distL="114300" distR="114300">
            <wp:extent cx="714375" cy="676275"/>
            <wp:effectExtent l="0" t="0" r="0" b="0"/>
            <wp:docPr id="99" name="_x0000_i2122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_x0000_i2122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  <w:sz w:val="21"/>
        </w:rPr>
        <w:t>禁止鸣笛</w:t>
      </w:r>
    </w:p>
    <w:p w:rsidR="0068151F" w:rsidRDefault="004955FE">
      <w:pPr>
        <w:pStyle w:val="Normal3b82f562-6980-4265-af0c-d7f11d30ef7e"/>
        <w:tabs>
          <w:tab w:val="left" w:pos="4156"/>
        </w:tabs>
        <w:spacing w:line="320" w:lineRule="auto"/>
        <w:ind w:left="30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C．</w:t>
      </w:r>
      <w:r>
        <w:rPr>
          <w:rFonts w:eastAsia="Times New Roman"/>
          <w:noProof/>
          <w:sz w:val="24"/>
          <w:szCs w:val="24"/>
        </w:rPr>
        <w:drawing>
          <wp:inline distT="0" distB="0" distL="114300" distR="114300">
            <wp:extent cx="762000" cy="714375"/>
            <wp:effectExtent l="0" t="0" r="0" b="0"/>
            <wp:docPr id="100" name="_x0000_i212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_x0000_i2123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  <w:sz w:val="21"/>
        </w:rPr>
        <w:t>佩戴耳罩</w:t>
      </w:r>
      <w:r>
        <w:rPr>
          <w:rFonts w:ascii="Times New Roman" w:eastAsia="Times New Roman" w:hAnsi="Times New Roman" w:cs="Times New Roman"/>
          <w:color w:val="000000"/>
          <w:sz w:val="21"/>
        </w:rPr>
        <w:tab/>
        <w:t>D．</w:t>
      </w:r>
      <w:r>
        <w:rPr>
          <w:rFonts w:eastAsia="Times New Roman"/>
          <w:noProof/>
          <w:sz w:val="24"/>
          <w:szCs w:val="24"/>
        </w:rPr>
        <w:drawing>
          <wp:inline distT="0" distB="0" distL="114300" distR="114300">
            <wp:extent cx="723900" cy="704850"/>
            <wp:effectExtent l="0" t="0" r="0" b="0"/>
            <wp:docPr id="101" name="_x0000_i2124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_x0000_i2124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  <w:sz w:val="21"/>
        </w:rPr>
        <w:t>禁止外放</w:t>
      </w:r>
    </w:p>
    <w:p w:rsidR="0068151F" w:rsidRDefault="004955FE">
      <w:pPr>
        <w:pStyle w:val="Normalf64aab64-f563-4e3b-93e0-a629bd2f16b9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2．</w:t>
      </w:r>
      <w:r>
        <w:rPr>
          <w:rFonts w:ascii="宋体" w:eastAsia="宋体" w:hAnsi="宋体" w:cs="宋体"/>
          <w:color w:val="000000"/>
          <w:sz w:val="21"/>
        </w:rPr>
        <w:t>吸烟危害健康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在公共场所都张贴了如图所示的标志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  <w:r>
        <w:rPr>
          <w:rFonts w:ascii="宋体" w:eastAsia="宋体" w:hAnsi="宋体" w:cs="宋体"/>
          <w:color w:val="000000"/>
          <w:sz w:val="21"/>
        </w:rPr>
        <w:t>如果在室内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即使只有很少人吸烟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整个场所也会充满烟味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该现象表明</w:t>
      </w:r>
      <w:r>
        <w:rPr>
          <w:rFonts w:ascii="Times New Roman" w:eastAsia="Times New Roman" w:hAnsi="Times New Roman" w:cs="Times New Roman"/>
          <w:color w:val="000000"/>
          <w:sz w:val="21"/>
        </w:rPr>
        <w:t>（   ）</w:t>
      </w:r>
    </w:p>
    <w:p w:rsidR="0068151F" w:rsidRDefault="004955FE">
      <w:pPr>
        <w:pStyle w:val="Normalf64aab64-f563-4e3b-93e0-a629bd2f16b9"/>
        <w:spacing w:line="320" w:lineRule="auto"/>
        <w:jc w:val="left"/>
        <w:textAlignment w:val="center"/>
      </w:pPr>
      <w:r>
        <w:rPr>
          <w:rFonts w:eastAsia="Times New Roman"/>
          <w:noProof/>
          <w:sz w:val="24"/>
          <w:szCs w:val="24"/>
        </w:rPr>
        <w:drawing>
          <wp:inline distT="0" distB="0" distL="114300" distR="114300">
            <wp:extent cx="828675" cy="1133475"/>
            <wp:effectExtent l="0" t="0" r="0" b="0"/>
            <wp:docPr id="102" name="_x0000_i212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_x0000_i2125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151F" w:rsidRDefault="004955FE">
      <w:pPr>
        <w:pStyle w:val="Normalf64aab64-f563-4e3b-93e0-a629bd2f16b9"/>
        <w:spacing w:line="320" w:lineRule="auto"/>
        <w:ind w:left="30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A．</w:t>
      </w:r>
      <w:r>
        <w:rPr>
          <w:rFonts w:ascii="宋体" w:eastAsia="宋体" w:hAnsi="宋体" w:cs="宋体"/>
          <w:color w:val="000000"/>
          <w:sz w:val="21"/>
        </w:rPr>
        <w:t>分子在不停地做热运动</w:t>
      </w:r>
    </w:p>
    <w:p w:rsidR="0068151F" w:rsidRDefault="004955FE">
      <w:pPr>
        <w:pStyle w:val="Normalf64aab64-f563-4e3b-93e0-a629bd2f16b9"/>
        <w:spacing w:line="320" w:lineRule="auto"/>
        <w:ind w:left="30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B．</w:t>
      </w:r>
      <w:r>
        <w:rPr>
          <w:rFonts w:ascii="宋体" w:eastAsia="宋体" w:hAnsi="宋体" w:cs="宋体"/>
          <w:color w:val="000000"/>
          <w:sz w:val="21"/>
        </w:rPr>
        <w:t>分子之间存在引力和斥力</w:t>
      </w:r>
    </w:p>
    <w:p w:rsidR="0068151F" w:rsidRDefault="004955FE">
      <w:pPr>
        <w:pStyle w:val="Normalf64aab64-f563-4e3b-93e0-a629bd2f16b9"/>
        <w:spacing w:line="320" w:lineRule="auto"/>
        <w:ind w:left="30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C．</w:t>
      </w:r>
      <w:r>
        <w:rPr>
          <w:rFonts w:ascii="宋体" w:eastAsia="宋体" w:hAnsi="宋体" w:cs="宋体"/>
          <w:color w:val="000000"/>
          <w:sz w:val="21"/>
        </w:rPr>
        <w:t>分子运动越剧烈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物体的温度越高</w:t>
      </w:r>
    </w:p>
    <w:p w:rsidR="0068151F" w:rsidRDefault="004955FE">
      <w:pPr>
        <w:pStyle w:val="Normalf64aab64-f563-4e3b-93e0-a629bd2f16b9"/>
        <w:spacing w:line="320" w:lineRule="auto"/>
        <w:ind w:left="30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D．</w:t>
      </w:r>
      <w:r>
        <w:rPr>
          <w:rFonts w:ascii="宋体" w:eastAsia="宋体" w:hAnsi="宋体" w:cs="宋体"/>
          <w:color w:val="000000"/>
          <w:sz w:val="21"/>
        </w:rPr>
        <w:t>常见的物质是由大量的分子</w:t>
      </w:r>
      <w:r>
        <w:rPr>
          <w:rFonts w:ascii="Times New Roman" w:eastAsia="Times New Roman" w:hAnsi="Times New Roman" w:cs="Times New Roman"/>
          <w:color w:val="000000"/>
          <w:sz w:val="21"/>
        </w:rPr>
        <w:t>、</w:t>
      </w:r>
      <w:r>
        <w:rPr>
          <w:rFonts w:ascii="宋体" w:eastAsia="宋体" w:hAnsi="宋体" w:cs="宋体"/>
          <w:color w:val="000000"/>
          <w:sz w:val="21"/>
        </w:rPr>
        <w:t>原子构成的</w:t>
      </w:r>
    </w:p>
    <w:p w:rsidR="0068151F" w:rsidRDefault="004955FE">
      <w:pPr>
        <w:pStyle w:val="Normal9c8032e1-b8f3-478c-8ad0-3c94b02de670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3．</w:t>
      </w:r>
      <w:r>
        <w:rPr>
          <w:rFonts w:ascii="宋体" w:eastAsia="宋体" w:hAnsi="宋体" w:cs="宋体"/>
          <w:color w:val="000000"/>
          <w:sz w:val="21"/>
        </w:rPr>
        <w:t>安全用电是现代社会人人都应该了解的常识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下列场景符合安全用电原则的是</w:t>
      </w:r>
      <w:r>
        <w:rPr>
          <w:rFonts w:ascii="Times New Roman" w:eastAsia="Times New Roman" w:hAnsi="Times New Roman" w:cs="Times New Roman"/>
          <w:color w:val="000000"/>
          <w:sz w:val="21"/>
        </w:rPr>
        <w:t>（　　）</w:t>
      </w:r>
    </w:p>
    <w:p w:rsidR="0068151F" w:rsidRDefault="004955FE">
      <w:pPr>
        <w:pStyle w:val="Normal9c8032e1-b8f3-478c-8ad0-3c94b02de670"/>
        <w:spacing w:line="320" w:lineRule="auto"/>
        <w:jc w:val="left"/>
        <w:textAlignment w:val="center"/>
      </w:pPr>
      <w:r>
        <w:rPr>
          <w:rFonts w:eastAsia="Times New Roman"/>
          <w:noProof/>
          <w:sz w:val="24"/>
          <w:szCs w:val="24"/>
        </w:rPr>
        <w:drawing>
          <wp:inline distT="0" distB="0" distL="114300" distR="114300">
            <wp:extent cx="5276800" cy="1278118"/>
            <wp:effectExtent l="0" t="0" r="0" b="0"/>
            <wp:docPr id="103" name="_x0000_i2126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_x0000_i2126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1278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151F" w:rsidRDefault="004955FE">
      <w:pPr>
        <w:pStyle w:val="Normal9c8032e1-b8f3-478c-8ad0-3c94b02de670"/>
        <w:spacing w:line="320" w:lineRule="auto"/>
        <w:ind w:left="30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A．</w:t>
      </w:r>
      <w:r>
        <w:rPr>
          <w:rFonts w:ascii="宋体" w:eastAsia="宋体" w:hAnsi="宋体" w:cs="宋体"/>
          <w:color w:val="000000"/>
          <w:sz w:val="21"/>
        </w:rPr>
        <w:t>甲图中使用绝缘皮破损的插头</w:t>
      </w:r>
    </w:p>
    <w:p w:rsidR="0068151F" w:rsidRDefault="004955FE">
      <w:pPr>
        <w:pStyle w:val="Normal9c8032e1-b8f3-478c-8ad0-3c94b02de670"/>
        <w:spacing w:line="320" w:lineRule="auto"/>
        <w:ind w:left="30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B．</w:t>
      </w:r>
      <w:r>
        <w:rPr>
          <w:rFonts w:ascii="宋体" w:eastAsia="宋体" w:hAnsi="宋体" w:cs="宋体"/>
          <w:color w:val="000000"/>
          <w:sz w:val="21"/>
        </w:rPr>
        <w:t>乙图中用湿手控制开关</w:t>
      </w:r>
    </w:p>
    <w:p w:rsidR="0068151F" w:rsidRDefault="004955FE">
      <w:pPr>
        <w:pStyle w:val="Normal9c8032e1-b8f3-478c-8ad0-3c94b02de670"/>
        <w:spacing w:line="320" w:lineRule="auto"/>
        <w:ind w:left="30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C．</w:t>
      </w:r>
      <w:r>
        <w:rPr>
          <w:rFonts w:ascii="宋体" w:eastAsia="宋体" w:hAnsi="宋体" w:cs="宋体"/>
          <w:color w:val="000000"/>
          <w:sz w:val="21"/>
        </w:rPr>
        <w:t>丙图中用干燥的木棒挑开触电者身上的电线</w:t>
      </w:r>
    </w:p>
    <w:p w:rsidR="0068151F" w:rsidRDefault="004955FE">
      <w:pPr>
        <w:pStyle w:val="Normal9c8032e1-b8f3-478c-8ad0-3c94b02de670"/>
        <w:spacing w:line="320" w:lineRule="auto"/>
        <w:ind w:left="30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D．</w:t>
      </w:r>
      <w:r>
        <w:rPr>
          <w:rFonts w:ascii="宋体" w:eastAsia="宋体" w:hAnsi="宋体" w:cs="宋体"/>
          <w:color w:val="000000"/>
          <w:sz w:val="21"/>
        </w:rPr>
        <w:t>丁图中在高压线附近放风筝</w:t>
      </w:r>
    </w:p>
    <w:p w:rsidR="0068151F" w:rsidRDefault="004955FE">
      <w:pPr>
        <w:pStyle w:val="Normalf98d9cb5-a241-427e-b841-8a9c30f9476a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4．6G</w:t>
      </w:r>
      <w:r>
        <w:rPr>
          <w:rFonts w:ascii="宋体" w:eastAsia="宋体" w:hAnsi="宋体" w:cs="宋体"/>
          <w:color w:val="000000"/>
          <w:sz w:val="21"/>
        </w:rPr>
        <w:t>即第六代移动通信系统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传输速度更快</w:t>
      </w:r>
      <w:r>
        <w:rPr>
          <w:rFonts w:ascii="Times New Roman" w:eastAsia="Times New Roman" w:hAnsi="Times New Roman" w:cs="Times New Roman"/>
          <w:color w:val="000000"/>
          <w:sz w:val="21"/>
        </w:rPr>
        <w:t>、</w:t>
      </w:r>
      <w:r>
        <w:rPr>
          <w:rFonts w:ascii="宋体" w:eastAsia="宋体" w:hAnsi="宋体" w:cs="宋体"/>
          <w:color w:val="000000"/>
          <w:sz w:val="21"/>
        </w:rPr>
        <w:t>网络连接更稳定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从</w:t>
      </w:r>
      <w:r>
        <w:rPr>
          <w:rFonts w:ascii="Times New Roman" w:eastAsia="Times New Roman" w:hAnsi="Times New Roman" w:cs="Times New Roman"/>
          <w:color w:val="000000"/>
          <w:sz w:val="21"/>
        </w:rPr>
        <w:t>2020</w:t>
      </w:r>
      <w:r>
        <w:rPr>
          <w:rFonts w:ascii="宋体" w:eastAsia="宋体" w:hAnsi="宋体" w:cs="宋体"/>
          <w:color w:val="000000"/>
          <w:sz w:val="21"/>
        </w:rPr>
        <w:t>年到</w:t>
      </w:r>
      <w:r>
        <w:rPr>
          <w:rFonts w:ascii="Times New Roman" w:eastAsia="Times New Roman" w:hAnsi="Times New Roman" w:cs="Times New Roman"/>
          <w:color w:val="000000"/>
          <w:sz w:val="21"/>
        </w:rPr>
        <w:t>2024</w:t>
      </w:r>
      <w:r>
        <w:rPr>
          <w:rFonts w:ascii="宋体" w:eastAsia="宋体" w:hAnsi="宋体" w:cs="宋体"/>
          <w:color w:val="000000"/>
          <w:sz w:val="21"/>
        </w:rPr>
        <w:t>年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我国在</w:t>
      </w:r>
      <w:r>
        <w:rPr>
          <w:rFonts w:ascii="Times New Roman" w:eastAsia="Times New Roman" w:hAnsi="Times New Roman" w:cs="Times New Roman"/>
          <w:color w:val="000000"/>
          <w:sz w:val="21"/>
        </w:rPr>
        <w:t>6G</w:t>
      </w:r>
      <w:r>
        <w:rPr>
          <w:rFonts w:ascii="宋体" w:eastAsia="宋体" w:hAnsi="宋体" w:cs="宋体"/>
          <w:color w:val="000000"/>
          <w:sz w:val="21"/>
        </w:rPr>
        <w:t>专利申请数量上一直保持全球第一</w:t>
      </w:r>
      <w:r>
        <w:rPr>
          <w:rFonts w:ascii="Times New Roman" w:eastAsia="Times New Roman" w:hAnsi="Times New Roman" w:cs="Times New Roman"/>
          <w:color w:val="000000"/>
          <w:sz w:val="21"/>
        </w:rPr>
        <w:t>。6G</w:t>
      </w:r>
      <w:r>
        <w:rPr>
          <w:rFonts w:ascii="宋体" w:eastAsia="宋体" w:hAnsi="宋体" w:cs="宋体"/>
          <w:color w:val="000000"/>
          <w:sz w:val="21"/>
        </w:rPr>
        <w:t>传输信息使用的是</w:t>
      </w:r>
      <w:r>
        <w:rPr>
          <w:rFonts w:ascii="Times New Roman" w:eastAsia="Times New Roman" w:hAnsi="Times New Roman" w:cs="Times New Roman"/>
          <w:color w:val="000000"/>
          <w:sz w:val="21"/>
        </w:rPr>
        <w:t>（   ）</w:t>
      </w:r>
    </w:p>
    <w:p w:rsidR="0068151F" w:rsidRDefault="004955FE">
      <w:pPr>
        <w:pStyle w:val="Normalf98d9cb5-a241-427e-b841-8a9c30f9476a"/>
        <w:tabs>
          <w:tab w:val="left" w:pos="2078"/>
          <w:tab w:val="left" w:pos="4156"/>
          <w:tab w:val="left" w:pos="6234"/>
        </w:tabs>
        <w:spacing w:line="320" w:lineRule="auto"/>
        <w:ind w:left="30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A．</w:t>
      </w:r>
      <w:r>
        <w:rPr>
          <w:rFonts w:ascii="宋体" w:eastAsia="宋体" w:hAnsi="宋体" w:cs="宋体"/>
          <w:color w:val="000000"/>
          <w:sz w:val="21"/>
        </w:rPr>
        <w:t>无线电波</w:t>
      </w:r>
      <w:r>
        <w:rPr>
          <w:rFonts w:ascii="Times New Roman" w:eastAsia="Times New Roman" w:hAnsi="Times New Roman" w:cs="Times New Roman"/>
          <w:color w:val="000000"/>
          <w:sz w:val="21"/>
        </w:rPr>
        <w:tab/>
        <w:t>B．</w:t>
      </w:r>
      <w:r>
        <w:rPr>
          <w:rFonts w:ascii="宋体" w:eastAsia="宋体" w:hAnsi="宋体" w:cs="宋体"/>
          <w:color w:val="000000"/>
          <w:sz w:val="21"/>
        </w:rPr>
        <w:t>紫外线</w:t>
      </w:r>
      <w:r>
        <w:rPr>
          <w:rFonts w:ascii="Times New Roman" w:eastAsia="Times New Roman" w:hAnsi="Times New Roman" w:cs="Times New Roman"/>
          <w:color w:val="000000"/>
          <w:sz w:val="21"/>
        </w:rPr>
        <w:tab/>
        <w:t>C．X</w:t>
      </w:r>
      <w:r>
        <w:rPr>
          <w:rFonts w:ascii="宋体" w:eastAsia="宋体" w:hAnsi="宋体" w:cs="宋体"/>
          <w:color w:val="000000"/>
          <w:sz w:val="21"/>
        </w:rPr>
        <w:t>射线</w:t>
      </w:r>
      <w:r>
        <w:rPr>
          <w:rFonts w:ascii="Times New Roman" w:eastAsia="Times New Roman" w:hAnsi="Times New Roman" w:cs="Times New Roman"/>
          <w:color w:val="000000"/>
          <w:sz w:val="21"/>
        </w:rPr>
        <w:tab/>
        <w:t>D．</w:t>
      </w:r>
      <w:r>
        <w:rPr>
          <w:rFonts w:ascii="宋体" w:eastAsia="宋体" w:hAnsi="宋体" w:cs="宋体"/>
          <w:color w:val="000000"/>
          <w:sz w:val="21"/>
        </w:rPr>
        <w:t>超声波</w:t>
      </w:r>
    </w:p>
    <w:p w:rsidR="0068151F" w:rsidRDefault="004955FE">
      <w:pPr>
        <w:pStyle w:val="Normal1982b771-6e95-433f-95db-ec05318e37a4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5．</w:t>
      </w:r>
      <w:r>
        <w:rPr>
          <w:rFonts w:ascii="宋体" w:eastAsia="宋体" w:hAnsi="宋体" w:cs="宋体"/>
          <w:color w:val="000000"/>
          <w:sz w:val="21"/>
        </w:rPr>
        <w:t>自</w:t>
      </w:r>
      <w:r>
        <w:rPr>
          <w:rFonts w:ascii="Times New Roman" w:eastAsia="Times New Roman" w:hAnsi="Times New Roman" w:cs="Times New Roman"/>
          <w:color w:val="000000"/>
          <w:sz w:val="21"/>
        </w:rPr>
        <w:t>2026</w:t>
      </w:r>
      <w:r>
        <w:rPr>
          <w:rFonts w:ascii="宋体" w:eastAsia="宋体" w:hAnsi="宋体" w:cs="宋体"/>
          <w:color w:val="000000"/>
          <w:sz w:val="21"/>
        </w:rPr>
        <w:t>年</w:t>
      </w:r>
      <w:r>
        <w:rPr>
          <w:rFonts w:ascii="Times New Roman" w:eastAsia="Times New Roman" w:hAnsi="Times New Roman" w:cs="Times New Roman"/>
          <w:color w:val="000000"/>
          <w:sz w:val="21"/>
        </w:rPr>
        <w:t>1</w:t>
      </w:r>
      <w:r>
        <w:rPr>
          <w:rFonts w:ascii="宋体" w:eastAsia="宋体" w:hAnsi="宋体" w:cs="宋体"/>
          <w:color w:val="000000"/>
          <w:sz w:val="21"/>
        </w:rPr>
        <w:t>月</w:t>
      </w:r>
      <w:r>
        <w:rPr>
          <w:rFonts w:ascii="Times New Roman" w:eastAsia="Times New Roman" w:hAnsi="Times New Roman" w:cs="Times New Roman"/>
          <w:color w:val="000000"/>
          <w:sz w:val="21"/>
        </w:rPr>
        <w:t>1</w:t>
      </w:r>
      <w:r>
        <w:rPr>
          <w:rFonts w:ascii="宋体" w:eastAsia="宋体" w:hAnsi="宋体" w:cs="宋体"/>
          <w:color w:val="000000"/>
          <w:sz w:val="21"/>
        </w:rPr>
        <w:t>日起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我国将全面禁止生产含汞体温计和血压计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  <w:r>
        <w:rPr>
          <w:rFonts w:ascii="宋体" w:eastAsia="宋体" w:hAnsi="宋体" w:cs="宋体"/>
          <w:color w:val="000000"/>
          <w:sz w:val="21"/>
        </w:rPr>
        <w:t>汞是常温下唯一呈液态的金属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受热容易变成气体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进入人体内危害健康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  <w:r>
        <w:rPr>
          <w:rFonts w:ascii="宋体" w:eastAsia="宋体" w:hAnsi="宋体" w:cs="宋体"/>
          <w:color w:val="000000"/>
          <w:sz w:val="21"/>
        </w:rPr>
        <w:t>汞受热发生的物态变化是</w:t>
      </w:r>
      <w:r>
        <w:rPr>
          <w:rFonts w:ascii="Times New Roman" w:eastAsia="Times New Roman" w:hAnsi="Times New Roman" w:cs="Times New Roman"/>
          <w:color w:val="000000"/>
          <w:sz w:val="21"/>
        </w:rPr>
        <w:t>（   ）</w:t>
      </w:r>
    </w:p>
    <w:p w:rsidR="0068151F" w:rsidRDefault="004955FE">
      <w:pPr>
        <w:pStyle w:val="Normal1982b771-6e95-433f-95db-ec05318e37a4"/>
        <w:tabs>
          <w:tab w:val="left" w:pos="2078"/>
          <w:tab w:val="left" w:pos="4156"/>
          <w:tab w:val="left" w:pos="6234"/>
        </w:tabs>
        <w:spacing w:line="320" w:lineRule="auto"/>
        <w:ind w:left="30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lastRenderedPageBreak/>
        <w:t>A．</w:t>
      </w:r>
      <w:r>
        <w:rPr>
          <w:rFonts w:ascii="宋体" w:eastAsia="宋体" w:hAnsi="宋体" w:cs="宋体"/>
          <w:color w:val="000000"/>
          <w:sz w:val="21"/>
        </w:rPr>
        <w:t>熔化</w:t>
      </w:r>
      <w:r>
        <w:rPr>
          <w:rFonts w:ascii="Times New Roman" w:eastAsia="Times New Roman" w:hAnsi="Times New Roman" w:cs="Times New Roman"/>
          <w:color w:val="000000"/>
          <w:sz w:val="21"/>
        </w:rPr>
        <w:tab/>
        <w:t>B．</w:t>
      </w:r>
      <w:r>
        <w:rPr>
          <w:rFonts w:ascii="宋体" w:eastAsia="宋体" w:hAnsi="宋体" w:cs="宋体"/>
          <w:color w:val="000000"/>
          <w:sz w:val="21"/>
        </w:rPr>
        <w:t>汽化</w:t>
      </w:r>
      <w:r>
        <w:rPr>
          <w:rFonts w:ascii="Times New Roman" w:eastAsia="Times New Roman" w:hAnsi="Times New Roman" w:cs="Times New Roman"/>
          <w:color w:val="000000"/>
          <w:sz w:val="21"/>
        </w:rPr>
        <w:tab/>
        <w:t>C．</w:t>
      </w:r>
      <w:r>
        <w:rPr>
          <w:rFonts w:ascii="宋体" w:eastAsia="宋体" w:hAnsi="宋体" w:cs="宋体"/>
          <w:color w:val="000000"/>
          <w:sz w:val="21"/>
        </w:rPr>
        <w:t>液化</w:t>
      </w:r>
      <w:r>
        <w:rPr>
          <w:rFonts w:ascii="Times New Roman" w:eastAsia="Times New Roman" w:hAnsi="Times New Roman" w:cs="Times New Roman"/>
          <w:color w:val="000000"/>
          <w:sz w:val="21"/>
        </w:rPr>
        <w:tab/>
        <w:t>D．</w:t>
      </w:r>
      <w:r>
        <w:rPr>
          <w:rFonts w:ascii="宋体" w:eastAsia="宋体" w:hAnsi="宋体" w:cs="宋体"/>
          <w:color w:val="000000"/>
          <w:sz w:val="21"/>
        </w:rPr>
        <w:t>升华</w:t>
      </w:r>
    </w:p>
    <w:p w:rsidR="0068151F" w:rsidRDefault="004955FE">
      <w:pPr>
        <w:pStyle w:val="Normald035ec3d-7ea4-4170-a86d-d2dc01b0e68b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6．</w:t>
      </w:r>
      <w:r>
        <w:rPr>
          <w:rFonts w:ascii="宋体" w:eastAsia="宋体" w:hAnsi="宋体" w:cs="宋体"/>
          <w:color w:val="000000"/>
          <w:sz w:val="21"/>
        </w:rPr>
        <w:t>在光线强烈的户外使用手机时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用户常因屏幕反光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看得到屏幕上自己脸部的像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看不清屏幕本身显示的内容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所以常在屏幕上贴表面粗糙的防反光膜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  <w:r>
        <w:rPr>
          <w:rFonts w:ascii="宋体" w:eastAsia="宋体" w:hAnsi="宋体" w:cs="宋体"/>
          <w:color w:val="000000"/>
          <w:sz w:val="21"/>
        </w:rPr>
        <w:t>下列分析正确的是</w:t>
      </w:r>
      <w:r>
        <w:rPr>
          <w:rFonts w:ascii="Times New Roman" w:eastAsia="Times New Roman" w:hAnsi="Times New Roman" w:cs="Times New Roman"/>
          <w:color w:val="000000"/>
          <w:sz w:val="21"/>
        </w:rPr>
        <w:t>（   ）</w:t>
      </w:r>
    </w:p>
    <w:p w:rsidR="0068151F" w:rsidRDefault="004955FE">
      <w:pPr>
        <w:pStyle w:val="Normald035ec3d-7ea4-4170-a86d-d2dc01b0e68b"/>
        <w:spacing w:line="320" w:lineRule="auto"/>
        <w:ind w:left="30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A．</w:t>
      </w:r>
      <w:r>
        <w:rPr>
          <w:rFonts w:ascii="宋体" w:eastAsia="宋体" w:hAnsi="宋体" w:cs="宋体"/>
          <w:color w:val="000000"/>
          <w:sz w:val="21"/>
        </w:rPr>
        <w:t>光照射到防反光膜上不再遵循反射定律</w:t>
      </w:r>
    </w:p>
    <w:p w:rsidR="0068151F" w:rsidRDefault="004955FE">
      <w:pPr>
        <w:pStyle w:val="Normald035ec3d-7ea4-4170-a86d-d2dc01b0e68b"/>
        <w:spacing w:line="320" w:lineRule="auto"/>
        <w:ind w:left="30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B．</w:t>
      </w:r>
      <w:r>
        <w:rPr>
          <w:rFonts w:ascii="宋体" w:eastAsia="宋体" w:hAnsi="宋体" w:cs="宋体"/>
          <w:color w:val="000000"/>
          <w:sz w:val="21"/>
        </w:rPr>
        <w:t>脸部的像与用户脸部关于屏幕对称</w:t>
      </w:r>
    </w:p>
    <w:p w:rsidR="0068151F" w:rsidRDefault="004955FE">
      <w:pPr>
        <w:pStyle w:val="Normald035ec3d-7ea4-4170-a86d-d2dc01b0e68b"/>
        <w:spacing w:line="320" w:lineRule="auto"/>
        <w:ind w:left="30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C．</w:t>
      </w:r>
      <w:r>
        <w:rPr>
          <w:rFonts w:ascii="宋体" w:eastAsia="宋体" w:hAnsi="宋体" w:cs="宋体"/>
          <w:color w:val="000000"/>
          <w:sz w:val="21"/>
        </w:rPr>
        <w:t>脸部的像比用户的脸部小</w:t>
      </w:r>
    </w:p>
    <w:p w:rsidR="0068151F" w:rsidRDefault="004955FE">
      <w:pPr>
        <w:pStyle w:val="Normald035ec3d-7ea4-4170-a86d-d2dc01b0e68b"/>
        <w:spacing w:line="320" w:lineRule="auto"/>
        <w:ind w:left="30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D．</w:t>
      </w:r>
      <w:r>
        <w:rPr>
          <w:rFonts w:ascii="宋体" w:eastAsia="宋体" w:hAnsi="宋体" w:cs="宋体"/>
          <w:color w:val="000000"/>
          <w:sz w:val="21"/>
        </w:rPr>
        <w:t>脸部的像到屏幕的距离比用户脸部到屏幕的距离更近</w:t>
      </w:r>
    </w:p>
    <w:p w:rsidR="0068151F" w:rsidRDefault="004955FE">
      <w:pPr>
        <w:pStyle w:val="Normala0717e78-d0ce-4eb0-bf53-0053ba51eb5e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7．</w:t>
      </w:r>
      <w:r>
        <w:rPr>
          <w:rFonts w:ascii="宋体" w:eastAsia="宋体" w:hAnsi="宋体" w:cs="宋体"/>
          <w:color w:val="000000"/>
          <w:sz w:val="21"/>
        </w:rPr>
        <w:t>如图所示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螺线管与电源的</w:t>
      </w:r>
      <w:r>
        <w:rPr>
          <w:rFonts w:ascii="Times New Roman" w:eastAsia="Times New Roman" w:hAnsi="Times New Roman" w:cs="Times New Roman"/>
          <w:color w:val="000000"/>
          <w:sz w:val="21"/>
        </w:rPr>
        <w:t>X、Y</w:t>
      </w:r>
      <w:r>
        <w:rPr>
          <w:rFonts w:ascii="宋体" w:eastAsia="宋体" w:hAnsi="宋体" w:cs="宋体"/>
          <w:color w:val="000000"/>
          <w:sz w:val="21"/>
        </w:rPr>
        <w:t>两极相连接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右端有一静止小磁针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  <w:r>
        <w:rPr>
          <w:rFonts w:ascii="宋体" w:eastAsia="宋体" w:hAnsi="宋体" w:cs="宋体"/>
          <w:color w:val="000000"/>
          <w:sz w:val="21"/>
        </w:rPr>
        <w:t>当开关闭合后</w:t>
      </w:r>
      <w:r>
        <w:rPr>
          <w:rFonts w:ascii="Times New Roman" w:eastAsia="Times New Roman" w:hAnsi="Times New Roman" w:cs="Times New Roman"/>
          <w:color w:val="000000"/>
          <w:sz w:val="21"/>
        </w:rPr>
        <w:t>，N</w:t>
      </w:r>
      <w:r>
        <w:rPr>
          <w:rFonts w:ascii="宋体" w:eastAsia="宋体" w:hAnsi="宋体" w:cs="宋体"/>
          <w:color w:val="000000"/>
          <w:sz w:val="21"/>
        </w:rPr>
        <w:t>极的指向变为水平向左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则</w:t>
      </w:r>
      <w:r>
        <w:rPr>
          <w:rFonts w:ascii="Times New Roman" w:eastAsia="Times New Roman" w:hAnsi="Times New Roman" w:cs="Times New Roman"/>
          <w:color w:val="000000"/>
          <w:sz w:val="21"/>
        </w:rPr>
        <w:t>（   ）</w:t>
      </w:r>
    </w:p>
    <w:p w:rsidR="0068151F" w:rsidRDefault="004955FE">
      <w:pPr>
        <w:pStyle w:val="Normala0717e78-d0ce-4eb0-bf53-0053ba51eb5e"/>
        <w:spacing w:line="320" w:lineRule="auto"/>
        <w:jc w:val="left"/>
        <w:textAlignment w:val="center"/>
      </w:pPr>
      <w:r>
        <w:rPr>
          <w:rFonts w:eastAsia="Times New Roman"/>
          <w:noProof/>
          <w:sz w:val="24"/>
          <w:szCs w:val="24"/>
        </w:rPr>
        <w:drawing>
          <wp:inline distT="0" distB="0" distL="114300" distR="114300">
            <wp:extent cx="1438275" cy="876300"/>
            <wp:effectExtent l="0" t="0" r="0" b="0"/>
            <wp:docPr id="104" name="_x0000_i212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_x0000_i2127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151F" w:rsidRDefault="004955FE">
      <w:pPr>
        <w:pStyle w:val="Normala0717e78-d0ce-4eb0-bf53-0053ba51eb5e"/>
        <w:spacing w:line="320" w:lineRule="auto"/>
        <w:ind w:left="30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A．X</w:t>
      </w:r>
      <w:r>
        <w:rPr>
          <w:rFonts w:ascii="宋体" w:eastAsia="宋体" w:hAnsi="宋体" w:cs="宋体"/>
          <w:color w:val="000000"/>
          <w:sz w:val="21"/>
        </w:rPr>
        <w:t>为电源的正极</w:t>
      </w:r>
    </w:p>
    <w:p w:rsidR="0068151F" w:rsidRDefault="004955FE">
      <w:pPr>
        <w:pStyle w:val="Normala0717e78-d0ce-4eb0-bf53-0053ba51eb5e"/>
        <w:spacing w:line="320" w:lineRule="auto"/>
        <w:ind w:left="30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B．</w:t>
      </w:r>
      <w:r>
        <w:rPr>
          <w:rFonts w:ascii="宋体" w:eastAsia="宋体" w:hAnsi="宋体" w:cs="宋体"/>
          <w:color w:val="000000"/>
          <w:sz w:val="21"/>
        </w:rPr>
        <w:t>通电后螺线管的右端为</w:t>
      </w:r>
      <w:r>
        <w:rPr>
          <w:rFonts w:ascii="Times New Roman" w:eastAsia="Times New Roman" w:hAnsi="Times New Roman" w:cs="Times New Roman"/>
          <w:color w:val="000000"/>
          <w:sz w:val="21"/>
        </w:rPr>
        <w:t>N</w:t>
      </w:r>
      <w:r>
        <w:rPr>
          <w:rFonts w:ascii="宋体" w:eastAsia="宋体" w:hAnsi="宋体" w:cs="宋体"/>
          <w:color w:val="000000"/>
          <w:sz w:val="21"/>
        </w:rPr>
        <w:t>极</w:t>
      </w:r>
    </w:p>
    <w:p w:rsidR="0068151F" w:rsidRDefault="004955FE">
      <w:pPr>
        <w:pStyle w:val="Normala0717e78-d0ce-4eb0-bf53-0053ba51eb5e"/>
        <w:spacing w:line="320" w:lineRule="auto"/>
        <w:ind w:left="30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C．</w:t>
      </w:r>
      <w:r>
        <w:rPr>
          <w:rFonts w:ascii="宋体" w:eastAsia="宋体" w:hAnsi="宋体" w:cs="宋体"/>
          <w:color w:val="000000"/>
          <w:sz w:val="21"/>
        </w:rPr>
        <w:t>仅将电源</w:t>
      </w:r>
      <w:r>
        <w:rPr>
          <w:rFonts w:ascii="Times New Roman" w:eastAsia="Times New Roman" w:hAnsi="Times New Roman" w:cs="Times New Roman"/>
          <w:color w:val="000000"/>
          <w:sz w:val="21"/>
        </w:rPr>
        <w:t>X、Y</w:t>
      </w:r>
      <w:r>
        <w:rPr>
          <w:rFonts w:ascii="宋体" w:eastAsia="宋体" w:hAnsi="宋体" w:cs="宋体"/>
          <w:color w:val="000000"/>
          <w:sz w:val="21"/>
        </w:rPr>
        <w:t>极对调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闭合开关后小磁针静止时</w:t>
      </w:r>
      <w:r>
        <w:rPr>
          <w:rFonts w:ascii="Times New Roman" w:eastAsia="Times New Roman" w:hAnsi="Times New Roman" w:cs="Times New Roman"/>
          <w:color w:val="000000"/>
          <w:sz w:val="21"/>
        </w:rPr>
        <w:t>N</w:t>
      </w:r>
      <w:r>
        <w:rPr>
          <w:rFonts w:ascii="宋体" w:eastAsia="宋体" w:hAnsi="宋体" w:cs="宋体"/>
          <w:color w:val="000000"/>
          <w:sz w:val="21"/>
        </w:rPr>
        <w:t>极指向仍然水平向左</w:t>
      </w:r>
    </w:p>
    <w:p w:rsidR="0068151F" w:rsidRDefault="004955FE">
      <w:pPr>
        <w:pStyle w:val="Normala0717e78-d0ce-4eb0-bf53-0053ba51eb5e"/>
        <w:spacing w:line="320" w:lineRule="auto"/>
        <w:ind w:left="30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D．</w:t>
      </w:r>
      <w:r>
        <w:rPr>
          <w:rFonts w:ascii="宋体" w:eastAsia="宋体" w:hAnsi="宋体" w:cs="宋体"/>
          <w:color w:val="000000"/>
          <w:sz w:val="21"/>
        </w:rPr>
        <w:t>仅将小磁针置于通电螺线管正上方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闭合开关后小磁针静止时</w:t>
      </w:r>
      <w:r>
        <w:rPr>
          <w:rFonts w:ascii="Times New Roman" w:eastAsia="Times New Roman" w:hAnsi="Times New Roman" w:cs="Times New Roman"/>
          <w:color w:val="000000"/>
          <w:sz w:val="21"/>
        </w:rPr>
        <w:t>N</w:t>
      </w:r>
      <w:r>
        <w:rPr>
          <w:rFonts w:ascii="宋体" w:eastAsia="宋体" w:hAnsi="宋体" w:cs="宋体"/>
          <w:color w:val="000000"/>
          <w:sz w:val="21"/>
        </w:rPr>
        <w:t>极指向水平向右</w:t>
      </w:r>
    </w:p>
    <w:p w:rsidR="0068151F" w:rsidRDefault="004955FE">
      <w:pPr>
        <w:pStyle w:val="Normal7e5c1539-2bbb-4ede-bd31-ffa10cdd3b65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8．</w:t>
      </w:r>
      <w:r>
        <w:rPr>
          <w:rFonts w:ascii="宋体" w:eastAsia="宋体" w:hAnsi="宋体" w:cs="宋体"/>
          <w:color w:val="000000"/>
          <w:sz w:val="21"/>
        </w:rPr>
        <w:t>在</w:t>
      </w:r>
      <w:r>
        <w:rPr>
          <w:rFonts w:ascii="Times New Roman" w:eastAsia="Times New Roman" w:hAnsi="Times New Roman" w:cs="Times New Roman"/>
          <w:color w:val="000000"/>
          <w:sz w:val="21"/>
        </w:rPr>
        <w:t>“</w:t>
      </w:r>
      <w:r>
        <w:rPr>
          <w:rFonts w:ascii="宋体" w:eastAsia="宋体" w:hAnsi="宋体" w:cs="宋体"/>
          <w:color w:val="000000"/>
          <w:sz w:val="21"/>
        </w:rPr>
        <w:t>探究凸透镜成像规律</w:t>
      </w:r>
      <w:r>
        <w:rPr>
          <w:rFonts w:ascii="Times New Roman" w:eastAsia="Times New Roman" w:hAnsi="Times New Roman" w:cs="Times New Roman"/>
          <w:color w:val="000000"/>
          <w:sz w:val="21"/>
        </w:rPr>
        <w:t>”</w:t>
      </w:r>
      <w:r>
        <w:rPr>
          <w:rFonts w:ascii="宋体" w:eastAsia="宋体" w:hAnsi="宋体" w:cs="宋体"/>
          <w:color w:val="000000"/>
          <w:sz w:val="21"/>
        </w:rPr>
        <w:t>的实验中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当蜡烛</w:t>
      </w:r>
      <w:r>
        <w:rPr>
          <w:rFonts w:ascii="Times New Roman" w:eastAsia="Times New Roman" w:hAnsi="Times New Roman" w:cs="Times New Roman"/>
          <w:color w:val="000000"/>
          <w:sz w:val="21"/>
        </w:rPr>
        <w:t>、</w:t>
      </w:r>
      <w:r>
        <w:rPr>
          <w:rFonts w:ascii="宋体" w:eastAsia="宋体" w:hAnsi="宋体" w:cs="宋体"/>
          <w:color w:val="000000"/>
          <w:sz w:val="21"/>
        </w:rPr>
        <w:t>凸透镜和光屏在光具座上的位置如图所示时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光屏上成的像不清晰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若将光屏向右移动适当距离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可在光屏上观察到清晰的像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则</w:t>
      </w:r>
      <w:r>
        <w:rPr>
          <w:rFonts w:ascii="Times New Roman" w:eastAsia="Times New Roman" w:hAnsi="Times New Roman" w:cs="Times New Roman"/>
          <w:color w:val="000000"/>
          <w:sz w:val="21"/>
        </w:rPr>
        <w:t>（   ）</w:t>
      </w:r>
    </w:p>
    <w:p w:rsidR="0068151F" w:rsidRDefault="004955FE">
      <w:pPr>
        <w:pStyle w:val="Normal7e5c1539-2bbb-4ede-bd31-ffa10cdd3b65"/>
        <w:spacing w:line="320" w:lineRule="auto"/>
        <w:jc w:val="left"/>
        <w:textAlignment w:val="center"/>
      </w:pPr>
      <w:r>
        <w:rPr>
          <w:rFonts w:eastAsia="Times New Roman"/>
          <w:noProof/>
          <w:sz w:val="24"/>
          <w:szCs w:val="24"/>
        </w:rPr>
        <w:drawing>
          <wp:inline distT="0" distB="0" distL="114300" distR="114300">
            <wp:extent cx="2381250" cy="885825"/>
            <wp:effectExtent l="0" t="0" r="0" b="0"/>
            <wp:docPr id="105" name="_x0000_i2128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_x0000_i2128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151F" w:rsidRDefault="004955FE">
      <w:pPr>
        <w:pStyle w:val="Normal7e5c1539-2bbb-4ede-bd31-ffa10cdd3b65"/>
        <w:spacing w:line="320" w:lineRule="auto"/>
        <w:ind w:left="30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A．</w:t>
      </w:r>
      <w:r>
        <w:rPr>
          <w:rFonts w:ascii="宋体" w:eastAsia="宋体" w:hAnsi="宋体" w:cs="宋体"/>
          <w:color w:val="000000"/>
          <w:sz w:val="21"/>
        </w:rPr>
        <w:t>清晰的像是倒立</w:t>
      </w:r>
      <w:r>
        <w:rPr>
          <w:rFonts w:ascii="Times New Roman" w:eastAsia="Times New Roman" w:hAnsi="Times New Roman" w:cs="Times New Roman"/>
          <w:color w:val="000000"/>
          <w:sz w:val="21"/>
        </w:rPr>
        <w:t>、</w:t>
      </w:r>
      <w:r>
        <w:rPr>
          <w:rFonts w:ascii="宋体" w:eastAsia="宋体" w:hAnsi="宋体" w:cs="宋体"/>
          <w:color w:val="000000"/>
          <w:sz w:val="21"/>
        </w:rPr>
        <w:t>缩小的实像</w:t>
      </w:r>
    </w:p>
    <w:p w:rsidR="0068151F" w:rsidRDefault="004955FE">
      <w:pPr>
        <w:pStyle w:val="Normal7e5c1539-2bbb-4ede-bd31-ffa10cdd3b65"/>
        <w:spacing w:line="320" w:lineRule="auto"/>
        <w:ind w:left="30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B．</w:t>
      </w:r>
      <w:r>
        <w:rPr>
          <w:rFonts w:ascii="宋体" w:eastAsia="宋体" w:hAnsi="宋体" w:cs="宋体"/>
          <w:color w:val="000000"/>
          <w:sz w:val="21"/>
        </w:rPr>
        <w:t>清晰的像是正立</w:t>
      </w:r>
      <w:r>
        <w:rPr>
          <w:rFonts w:ascii="Times New Roman" w:eastAsia="Times New Roman" w:hAnsi="Times New Roman" w:cs="Times New Roman"/>
          <w:color w:val="000000"/>
          <w:sz w:val="21"/>
        </w:rPr>
        <w:t>、</w:t>
      </w:r>
      <w:r>
        <w:rPr>
          <w:rFonts w:ascii="宋体" w:eastAsia="宋体" w:hAnsi="宋体" w:cs="宋体"/>
          <w:color w:val="000000"/>
          <w:sz w:val="21"/>
        </w:rPr>
        <w:t>放大的实像</w:t>
      </w:r>
    </w:p>
    <w:p w:rsidR="0068151F" w:rsidRDefault="004955FE">
      <w:pPr>
        <w:pStyle w:val="Normal7e5c1539-2bbb-4ede-bd31-ffa10cdd3b65"/>
        <w:spacing w:line="320" w:lineRule="auto"/>
        <w:ind w:left="30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C．</w:t>
      </w:r>
      <w:r>
        <w:rPr>
          <w:rFonts w:ascii="宋体" w:eastAsia="宋体" w:hAnsi="宋体" w:cs="宋体"/>
          <w:color w:val="000000"/>
          <w:sz w:val="21"/>
        </w:rPr>
        <w:t>该透镜的焦距大于</w:t>
      </w:r>
      <w:r>
        <w:rPr>
          <w:rFonts w:ascii="Times New Roman" w:eastAsia="Times New Roman" w:hAnsi="Times New Roman" w:cs="Times New Roman"/>
          <w:color w:val="000000"/>
          <w:sz w:val="21"/>
        </w:rPr>
        <w:t>7.5cm</w:t>
      </w:r>
      <w:r>
        <w:rPr>
          <w:rFonts w:ascii="宋体" w:eastAsia="宋体" w:hAnsi="宋体" w:cs="宋体"/>
          <w:color w:val="000000"/>
          <w:sz w:val="21"/>
        </w:rPr>
        <w:t>小于</w:t>
      </w:r>
      <w:r>
        <w:rPr>
          <w:rFonts w:ascii="Times New Roman" w:eastAsia="Times New Roman" w:hAnsi="Times New Roman" w:cs="Times New Roman"/>
          <w:color w:val="000000"/>
          <w:sz w:val="21"/>
        </w:rPr>
        <w:t>15cm</w:t>
      </w:r>
    </w:p>
    <w:p w:rsidR="0068151F" w:rsidRDefault="004955FE">
      <w:pPr>
        <w:pStyle w:val="Normal7e5c1539-2bbb-4ede-bd31-ffa10cdd3b65"/>
        <w:spacing w:line="320" w:lineRule="auto"/>
        <w:ind w:left="30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D．</w:t>
      </w:r>
      <w:r>
        <w:rPr>
          <w:rFonts w:ascii="宋体" w:eastAsia="宋体" w:hAnsi="宋体" w:cs="宋体"/>
          <w:color w:val="000000"/>
          <w:sz w:val="21"/>
        </w:rPr>
        <w:t>该透镜的焦距大于</w:t>
      </w:r>
      <w:r>
        <w:rPr>
          <w:rFonts w:ascii="Times New Roman" w:eastAsia="Times New Roman" w:hAnsi="Times New Roman" w:cs="Times New Roman"/>
          <w:color w:val="000000"/>
          <w:sz w:val="21"/>
        </w:rPr>
        <w:t>10cm</w:t>
      </w:r>
      <w:r>
        <w:rPr>
          <w:rFonts w:ascii="宋体" w:eastAsia="宋体" w:hAnsi="宋体" w:cs="宋体"/>
          <w:color w:val="000000"/>
          <w:sz w:val="21"/>
        </w:rPr>
        <w:t>小于</w:t>
      </w:r>
      <w:r>
        <w:rPr>
          <w:rFonts w:ascii="Times New Roman" w:eastAsia="Times New Roman" w:hAnsi="Times New Roman" w:cs="Times New Roman"/>
          <w:color w:val="000000"/>
          <w:sz w:val="21"/>
        </w:rPr>
        <w:t>20cm</w:t>
      </w:r>
    </w:p>
    <w:p w:rsidR="0068151F" w:rsidRDefault="004955FE">
      <w:pPr>
        <w:pStyle w:val="Normalcdefdb12-0928-4173-b08c-6132490deada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9．</w:t>
      </w:r>
      <w:r>
        <w:rPr>
          <w:rFonts w:ascii="宋体" w:eastAsia="宋体" w:hAnsi="宋体" w:cs="宋体"/>
          <w:color w:val="000000"/>
          <w:sz w:val="21"/>
        </w:rPr>
        <w:t>碰撞试验是检测汽车安全性能的重要方式之一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  <w:r>
        <w:rPr>
          <w:rFonts w:ascii="宋体" w:eastAsia="宋体" w:hAnsi="宋体" w:cs="宋体"/>
          <w:color w:val="000000"/>
          <w:sz w:val="21"/>
        </w:rPr>
        <w:t>如图所示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让载有假人的汽车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以一定的速度冲向墙壁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碰撞后根据车辆和假人的受损程度</w:t>
      </w:r>
      <w:r>
        <w:rPr>
          <w:rFonts w:ascii="Times New Roman" w:eastAsia="Times New Roman" w:hAnsi="Times New Roman" w:cs="Times New Roman"/>
          <w:color w:val="000000"/>
          <w:sz w:val="21"/>
        </w:rPr>
        <w:t>、</w:t>
      </w:r>
      <w:r>
        <w:rPr>
          <w:rFonts w:ascii="宋体" w:eastAsia="宋体" w:hAnsi="宋体" w:cs="宋体"/>
          <w:color w:val="000000"/>
          <w:sz w:val="21"/>
        </w:rPr>
        <w:t>车门能否打开等指标判定汽车的安全性能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  <w:r>
        <w:rPr>
          <w:rFonts w:ascii="宋体" w:eastAsia="宋体" w:hAnsi="宋体" w:cs="宋体"/>
          <w:color w:val="000000"/>
          <w:sz w:val="21"/>
        </w:rPr>
        <w:t>在汽车与墙壁碰撞的过程中</w:t>
      </w:r>
      <w:r>
        <w:rPr>
          <w:rFonts w:ascii="Times New Roman" w:eastAsia="Times New Roman" w:hAnsi="Times New Roman" w:cs="Times New Roman"/>
          <w:color w:val="000000"/>
          <w:sz w:val="21"/>
        </w:rPr>
        <w:t>（　　）</w:t>
      </w:r>
    </w:p>
    <w:p w:rsidR="0068151F" w:rsidRDefault="004955FE">
      <w:pPr>
        <w:pStyle w:val="Normalcdefdb12-0928-4173-b08c-6132490deada"/>
        <w:spacing w:line="320" w:lineRule="auto"/>
        <w:jc w:val="left"/>
        <w:textAlignment w:val="center"/>
      </w:pPr>
      <w:r>
        <w:rPr>
          <w:rFonts w:eastAsia="Times New Roman"/>
          <w:noProof/>
          <w:sz w:val="24"/>
          <w:szCs w:val="24"/>
        </w:rPr>
        <w:drawing>
          <wp:inline distT="0" distB="0" distL="114300" distR="114300">
            <wp:extent cx="1724025" cy="866775"/>
            <wp:effectExtent l="0" t="0" r="0" b="0"/>
            <wp:docPr id="106" name="_x0000_i213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_x0000_i2137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151F" w:rsidRDefault="004955FE">
      <w:pPr>
        <w:pStyle w:val="Normalcdefdb12-0928-4173-b08c-6132490deada"/>
        <w:spacing w:line="320" w:lineRule="auto"/>
        <w:ind w:left="30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A．</w:t>
      </w:r>
      <w:r>
        <w:rPr>
          <w:rFonts w:ascii="宋体" w:eastAsia="宋体" w:hAnsi="宋体" w:cs="宋体"/>
          <w:color w:val="000000"/>
          <w:sz w:val="21"/>
        </w:rPr>
        <w:t>汽车对墙壁的力使汽车发生形变</w:t>
      </w:r>
    </w:p>
    <w:p w:rsidR="0068151F" w:rsidRDefault="004955FE">
      <w:pPr>
        <w:pStyle w:val="Normalcdefdb12-0928-4173-b08c-6132490deada"/>
        <w:spacing w:line="320" w:lineRule="auto"/>
        <w:ind w:left="30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B．</w:t>
      </w:r>
      <w:r>
        <w:rPr>
          <w:rFonts w:ascii="宋体" w:eastAsia="宋体" w:hAnsi="宋体" w:cs="宋体"/>
          <w:color w:val="000000"/>
          <w:sz w:val="21"/>
        </w:rPr>
        <w:t>墙壁对汽车的力使汽车运动状态改变</w:t>
      </w:r>
    </w:p>
    <w:p w:rsidR="0068151F" w:rsidRDefault="004955FE">
      <w:pPr>
        <w:pStyle w:val="Normalcdefdb12-0928-4173-b08c-6132490deada"/>
        <w:spacing w:line="320" w:lineRule="auto"/>
        <w:ind w:left="30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C．</w:t>
      </w:r>
      <w:r>
        <w:rPr>
          <w:rFonts w:ascii="宋体" w:eastAsia="宋体" w:hAnsi="宋体" w:cs="宋体"/>
          <w:color w:val="000000"/>
          <w:sz w:val="21"/>
        </w:rPr>
        <w:t>汽车对墙壁的力大于墙壁对汽车的力</w:t>
      </w:r>
    </w:p>
    <w:p w:rsidR="0068151F" w:rsidRDefault="004955FE">
      <w:pPr>
        <w:pStyle w:val="Normalcdefdb12-0928-4173-b08c-6132490deada"/>
        <w:spacing w:line="320" w:lineRule="auto"/>
        <w:ind w:left="30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D．</w:t>
      </w:r>
      <w:r>
        <w:rPr>
          <w:rFonts w:ascii="宋体" w:eastAsia="宋体" w:hAnsi="宋体" w:cs="宋体"/>
          <w:color w:val="000000"/>
          <w:sz w:val="21"/>
        </w:rPr>
        <w:t>汽车对墙壁的力和墙壁对汽车的力施力物体相同</w:t>
      </w:r>
    </w:p>
    <w:p w:rsidR="0068151F" w:rsidRDefault="004955FE">
      <w:pPr>
        <w:pStyle w:val="Normalbdf1c3c0-2776-4e97-a1c9-cae537174bc7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lastRenderedPageBreak/>
        <w:t>10．</w:t>
      </w:r>
      <w:r>
        <w:rPr>
          <w:rFonts w:ascii="宋体" w:eastAsia="宋体" w:hAnsi="宋体" w:cs="宋体"/>
          <w:color w:val="000000"/>
          <w:sz w:val="21"/>
        </w:rPr>
        <w:t>如图所示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置于水平桌面的三个相同烧杯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分别装有质量相等的三</w:t>
      </w:r>
      <w:r>
        <w:rPr>
          <w:rFonts w:ascii="宋体" w:eastAsia="宋体" w:hAnsi="宋体" w:cs="宋体"/>
          <w:color w:val="000000"/>
          <w:sz w:val="21"/>
        </w:rPr>
        <w:t>种不同液体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x</w:t>
      </w:r>
      <w:r>
        <w:rPr>
          <w:rFonts w:ascii="Times New Roman" w:eastAsia="Times New Roman" w:hAnsi="Times New Roman" w:cs="Times New Roman"/>
          <w:color w:val="000000"/>
          <w:sz w:val="21"/>
        </w:rPr>
        <w:t>、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y</w:t>
      </w:r>
      <w:r>
        <w:rPr>
          <w:rFonts w:ascii="宋体" w:eastAsia="宋体" w:hAnsi="宋体" w:cs="宋体"/>
          <w:color w:val="000000"/>
          <w:sz w:val="21"/>
        </w:rPr>
        <w:t>和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z</w:t>
      </w:r>
      <w:r>
        <w:rPr>
          <w:rFonts w:ascii="宋体" w:eastAsia="宋体" w:hAnsi="宋体" w:cs="宋体"/>
          <w:color w:val="000000"/>
          <w:sz w:val="21"/>
        </w:rPr>
        <w:t>是三种液体中距杯底等高的点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则</w:t>
      </w:r>
      <w:r>
        <w:rPr>
          <w:rFonts w:ascii="Times New Roman" w:eastAsia="Times New Roman" w:hAnsi="Times New Roman" w:cs="Times New Roman"/>
          <w:color w:val="000000"/>
          <w:sz w:val="21"/>
        </w:rPr>
        <w:t>（   ）</w:t>
      </w:r>
    </w:p>
    <w:p w:rsidR="0068151F" w:rsidRDefault="004955FE">
      <w:pPr>
        <w:pStyle w:val="Normalbdf1c3c0-2776-4e97-a1c9-cae537174bc7"/>
        <w:spacing w:line="320" w:lineRule="auto"/>
        <w:jc w:val="left"/>
        <w:textAlignment w:val="center"/>
      </w:pPr>
      <w:r>
        <w:rPr>
          <w:rFonts w:eastAsia="Times New Roman"/>
          <w:noProof/>
          <w:sz w:val="24"/>
          <w:szCs w:val="24"/>
        </w:rPr>
        <w:drawing>
          <wp:inline distT="0" distB="0" distL="114300" distR="114300">
            <wp:extent cx="2286000" cy="800100"/>
            <wp:effectExtent l="0" t="0" r="0" b="0"/>
            <wp:docPr id="107" name="_x0000_i2138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_x0000_i2138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151F" w:rsidRDefault="004955FE">
      <w:pPr>
        <w:pStyle w:val="Normalbdf1c3c0-2776-4e97-a1c9-cae537174bc7"/>
        <w:spacing w:line="320" w:lineRule="auto"/>
        <w:ind w:left="38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A．</w:t>
      </w:r>
      <w:r>
        <w:rPr>
          <w:rFonts w:ascii="宋体" w:eastAsia="宋体" w:hAnsi="宋体" w:cs="宋体"/>
          <w:color w:val="000000"/>
          <w:sz w:val="21"/>
        </w:rPr>
        <w:t>液体密度</w:t>
      </w:r>
      <w:r>
        <w:rPr>
          <w:rFonts w:ascii="Times New Roman" w:eastAsia="Times New Roman" w:hAnsi="Times New Roman" w:cs="Times New Roman"/>
          <w:color w:val="000000"/>
          <w:sz w:val="21"/>
        </w:rPr>
        <w:t>：</w:t>
      </w:r>
      <w:r w:rsidR="0068151F">
        <w:object w:dxaOrig="1419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试题资源网 stzy.com" style="width:62.5pt;height:15.5pt" o:ole="">
            <v:imagedata r:id="rId16" o:title="eqId329032a20402076d75f4ec9a622daca5"/>
          </v:shape>
          <o:OLEObject Type="Embed" ProgID="Equation.DSMT4" ShapeID="_x0000_i1025" DrawAspect="Content" ObjectID="_1836730600" r:id="rId17"/>
        </w:object>
      </w:r>
    </w:p>
    <w:p w:rsidR="0068151F" w:rsidRDefault="004955FE">
      <w:pPr>
        <w:pStyle w:val="Normalbdf1c3c0-2776-4e97-a1c9-cae537174bc7"/>
        <w:spacing w:line="320" w:lineRule="auto"/>
        <w:ind w:left="38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B．</w:t>
      </w:r>
      <w:r>
        <w:rPr>
          <w:rFonts w:ascii="宋体" w:eastAsia="宋体" w:hAnsi="宋体" w:cs="宋体"/>
          <w:color w:val="000000"/>
          <w:sz w:val="21"/>
        </w:rPr>
        <w:t>液体对烧杯底部的压强</w:t>
      </w:r>
      <w:r>
        <w:rPr>
          <w:rFonts w:ascii="Times New Roman" w:eastAsia="Times New Roman" w:hAnsi="Times New Roman" w:cs="Times New Roman"/>
          <w:color w:val="000000"/>
          <w:sz w:val="21"/>
        </w:rPr>
        <w:t>：</w:t>
      </w:r>
      <w:r w:rsidR="0068151F">
        <w:object w:dxaOrig="1419" w:dyaOrig="360">
          <v:shape id="_x0000_i1026" type="#_x0000_t75" alt="试题资源网 stzy.com" style="width:62.5pt;height:15.5pt" o:ole="">
            <v:imagedata r:id="rId18" o:title="eqId7ae4a4701061f18eecde35926f63883d"/>
          </v:shape>
          <o:OLEObject Type="Embed" ProgID="Equation.DSMT4" ShapeID="_x0000_i1026" DrawAspect="Content" ObjectID="_1836730601" r:id="rId19"/>
        </w:object>
      </w:r>
    </w:p>
    <w:p w:rsidR="0068151F" w:rsidRDefault="004955FE">
      <w:pPr>
        <w:pStyle w:val="Normalbdf1c3c0-2776-4e97-a1c9-cae537174bc7"/>
        <w:spacing w:line="320" w:lineRule="auto"/>
        <w:ind w:left="38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C．</w:t>
      </w:r>
      <w:r>
        <w:rPr>
          <w:rFonts w:ascii="宋体" w:eastAsia="宋体" w:hAnsi="宋体" w:cs="宋体"/>
          <w:color w:val="000000"/>
          <w:sz w:val="21"/>
        </w:rPr>
        <w:t>烧杯对桌面的压力</w:t>
      </w:r>
      <w:r>
        <w:rPr>
          <w:rFonts w:ascii="Times New Roman" w:eastAsia="Times New Roman" w:hAnsi="Times New Roman" w:cs="Times New Roman"/>
          <w:color w:val="000000"/>
          <w:sz w:val="21"/>
        </w:rPr>
        <w:t>：</w:t>
      </w:r>
      <w:r w:rsidR="0068151F">
        <w:object w:dxaOrig="1380" w:dyaOrig="360">
          <v:shape id="_x0000_i1027" type="#_x0000_t75" alt="试题资源网 stzy.com" style="width:60.5pt;height:15.5pt" o:ole="">
            <v:imagedata r:id="rId20" o:title="eqId9b3afcfab27eb001f5fcec5e170b0f9a"/>
          </v:shape>
          <o:OLEObject Type="Embed" ProgID="Equation.DSMT4" ShapeID="_x0000_i1027" DrawAspect="Content" ObjectID="_1836730602" r:id="rId21"/>
        </w:object>
      </w:r>
    </w:p>
    <w:p w:rsidR="0068151F" w:rsidRDefault="004955FE">
      <w:pPr>
        <w:pStyle w:val="Normalbdf1c3c0-2776-4e97-a1c9-cae537174bc7"/>
        <w:spacing w:line="320" w:lineRule="auto"/>
        <w:ind w:left="38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D．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x</w:t>
      </w:r>
      <w:r>
        <w:rPr>
          <w:rFonts w:ascii="Times New Roman" w:eastAsia="Times New Roman" w:hAnsi="Times New Roman" w:cs="Times New Roman"/>
          <w:color w:val="000000"/>
          <w:sz w:val="21"/>
        </w:rPr>
        <w:t>、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y</w:t>
      </w:r>
      <w:r>
        <w:rPr>
          <w:rFonts w:ascii="Times New Roman" w:eastAsia="Times New Roman" w:hAnsi="Times New Roman" w:cs="Times New Roman"/>
          <w:color w:val="000000"/>
          <w:sz w:val="21"/>
        </w:rPr>
        <w:t>、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z</w:t>
      </w:r>
      <w:r>
        <w:rPr>
          <w:rFonts w:ascii="宋体" w:eastAsia="宋体" w:hAnsi="宋体" w:cs="宋体"/>
          <w:color w:val="000000"/>
          <w:sz w:val="21"/>
        </w:rPr>
        <w:t>三点液体的压强</w:t>
      </w:r>
      <w:r>
        <w:rPr>
          <w:rFonts w:ascii="Times New Roman" w:eastAsia="Times New Roman" w:hAnsi="Times New Roman" w:cs="Times New Roman"/>
          <w:color w:val="000000"/>
          <w:sz w:val="21"/>
        </w:rPr>
        <w:t>：</w:t>
      </w:r>
      <w:r w:rsidR="0068151F">
        <w:object w:dxaOrig="1279" w:dyaOrig="380">
          <v:shape id="_x0000_i1028" type="#_x0000_t75" alt="试题资源网 stzy.com" style="width:56.5pt;height:17pt" o:ole="">
            <v:imagedata r:id="rId22" o:title="eqId313f1ee6ad9a0c4c8d695024a5c0a344"/>
          </v:shape>
          <o:OLEObject Type="Embed" ProgID="Equation.DSMT4" ShapeID="_x0000_i1028" DrawAspect="Content" ObjectID="_1836730603" r:id="rId23"/>
        </w:object>
      </w:r>
    </w:p>
    <w:p w:rsidR="0068151F" w:rsidRDefault="004955FE">
      <w:pPr>
        <w:pStyle w:val="Normalad030ce6-8668-4882-952d-cc88cf331fc1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11．</w:t>
      </w:r>
      <w:r>
        <w:rPr>
          <w:rFonts w:ascii="宋体" w:eastAsia="宋体" w:hAnsi="宋体" w:cs="宋体"/>
          <w:color w:val="000000"/>
          <w:sz w:val="21"/>
        </w:rPr>
        <w:t>如图是甲</w:t>
      </w:r>
      <w:r>
        <w:rPr>
          <w:rFonts w:ascii="Times New Roman" w:eastAsia="Times New Roman" w:hAnsi="Times New Roman" w:cs="Times New Roman"/>
          <w:color w:val="000000"/>
          <w:sz w:val="21"/>
        </w:rPr>
        <w:t>、</w:t>
      </w:r>
      <w:r>
        <w:rPr>
          <w:rFonts w:ascii="宋体" w:eastAsia="宋体" w:hAnsi="宋体" w:cs="宋体"/>
          <w:color w:val="000000"/>
          <w:sz w:val="21"/>
        </w:rPr>
        <w:t>乙两名跑步爱好者跑步过程中的路程时间图像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  <w:r>
        <w:rPr>
          <w:rFonts w:ascii="宋体" w:eastAsia="宋体" w:hAnsi="宋体" w:cs="宋体"/>
          <w:color w:val="000000"/>
          <w:sz w:val="21"/>
        </w:rPr>
        <w:t>根据图像中的数据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可以分析出</w:t>
      </w:r>
      <w:r>
        <w:rPr>
          <w:rFonts w:ascii="Times New Roman" w:eastAsia="Times New Roman" w:hAnsi="Times New Roman" w:cs="Times New Roman"/>
          <w:color w:val="000000"/>
          <w:sz w:val="21"/>
        </w:rPr>
        <w:t>（   ）</w:t>
      </w:r>
    </w:p>
    <w:p w:rsidR="0068151F" w:rsidRDefault="004955FE">
      <w:pPr>
        <w:pStyle w:val="Normalad030ce6-8668-4882-952d-cc88cf331fc1"/>
        <w:spacing w:line="320" w:lineRule="auto"/>
        <w:jc w:val="left"/>
        <w:textAlignment w:val="center"/>
      </w:pPr>
      <w:r>
        <w:rPr>
          <w:rFonts w:eastAsia="Times New Roman"/>
          <w:noProof/>
          <w:sz w:val="24"/>
          <w:szCs w:val="24"/>
        </w:rPr>
        <w:drawing>
          <wp:inline distT="0" distB="0" distL="114300" distR="114300">
            <wp:extent cx="1714500" cy="1181100"/>
            <wp:effectExtent l="0" t="0" r="0" b="0"/>
            <wp:docPr id="108" name="_x0000_i217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_x0000_i2177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151F" w:rsidRDefault="004955FE">
      <w:pPr>
        <w:pStyle w:val="Normalad030ce6-8668-4882-952d-cc88cf331fc1"/>
        <w:spacing w:line="320" w:lineRule="auto"/>
        <w:ind w:left="38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A．0~20min</w:t>
      </w:r>
      <w:r>
        <w:rPr>
          <w:rFonts w:ascii="宋体" w:eastAsia="宋体" w:hAnsi="宋体" w:cs="宋体"/>
          <w:color w:val="000000"/>
          <w:sz w:val="21"/>
        </w:rPr>
        <w:t>内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甲的平均速度为</w:t>
      </w:r>
      <w:r>
        <w:rPr>
          <w:rFonts w:ascii="Times New Roman" w:eastAsia="Times New Roman" w:hAnsi="Times New Roman" w:cs="Times New Roman"/>
          <w:color w:val="000000"/>
          <w:sz w:val="21"/>
        </w:rPr>
        <w:t>0.18m/s</w:t>
      </w:r>
    </w:p>
    <w:p w:rsidR="0068151F" w:rsidRDefault="004955FE">
      <w:pPr>
        <w:pStyle w:val="Normalad030ce6-8668-4882-952d-cc88cf331fc1"/>
        <w:spacing w:line="320" w:lineRule="auto"/>
        <w:ind w:left="38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B．0~40min</w:t>
      </w:r>
      <w:r>
        <w:rPr>
          <w:rFonts w:ascii="宋体" w:eastAsia="宋体" w:hAnsi="宋体" w:cs="宋体"/>
          <w:color w:val="000000"/>
          <w:sz w:val="21"/>
        </w:rPr>
        <w:t>内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甲的平均速度为</w:t>
      </w:r>
      <w:r>
        <w:rPr>
          <w:rFonts w:ascii="Times New Roman" w:eastAsia="Times New Roman" w:hAnsi="Times New Roman" w:cs="Times New Roman"/>
          <w:color w:val="000000"/>
          <w:sz w:val="21"/>
        </w:rPr>
        <w:t>1.0m/s</w:t>
      </w:r>
    </w:p>
    <w:p w:rsidR="0068151F" w:rsidRDefault="004955FE">
      <w:pPr>
        <w:pStyle w:val="Normalad030ce6-8668-4882-952d-cc88cf331fc1"/>
        <w:spacing w:line="320" w:lineRule="auto"/>
        <w:ind w:left="38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C．0~50min</w:t>
      </w:r>
      <w:r>
        <w:rPr>
          <w:rFonts w:ascii="宋体" w:eastAsia="宋体" w:hAnsi="宋体" w:cs="宋体"/>
          <w:color w:val="000000"/>
          <w:sz w:val="21"/>
        </w:rPr>
        <w:t>内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甲比乙多跑</w:t>
      </w:r>
      <w:r>
        <w:rPr>
          <w:rFonts w:ascii="Times New Roman" w:eastAsia="Times New Roman" w:hAnsi="Times New Roman" w:cs="Times New Roman"/>
          <w:color w:val="000000"/>
          <w:sz w:val="21"/>
        </w:rPr>
        <w:t>1.2km</w:t>
      </w:r>
    </w:p>
    <w:p w:rsidR="0068151F" w:rsidRDefault="004955FE">
      <w:pPr>
        <w:pStyle w:val="Normalad030ce6-8668-4882-952d-cc88cf331fc1"/>
        <w:spacing w:line="320" w:lineRule="auto"/>
        <w:ind w:left="38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D．0~60min</w:t>
      </w:r>
      <w:r>
        <w:rPr>
          <w:rFonts w:ascii="宋体" w:eastAsia="宋体" w:hAnsi="宋体" w:cs="宋体"/>
          <w:color w:val="000000"/>
          <w:sz w:val="21"/>
        </w:rPr>
        <w:t>内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甲的平均速度大于乙的平均速度</w:t>
      </w:r>
    </w:p>
    <w:p w:rsidR="0068151F" w:rsidRDefault="004955FE">
      <w:pPr>
        <w:pStyle w:val="Normal79f478cf-e3c9-44cf-a181-9f6863e65389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12．</w:t>
      </w:r>
      <w:r>
        <w:rPr>
          <w:rFonts w:ascii="宋体" w:eastAsia="宋体" w:hAnsi="宋体" w:cs="宋体"/>
          <w:color w:val="000000"/>
          <w:sz w:val="21"/>
        </w:rPr>
        <w:t>如图所示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电源电压恒定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R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  <w:sz w:val="21"/>
        </w:rPr>
        <w:t>、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R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2</w:t>
      </w:r>
      <w:r>
        <w:rPr>
          <w:rFonts w:ascii="宋体" w:eastAsia="宋体" w:hAnsi="宋体" w:cs="宋体"/>
          <w:color w:val="000000"/>
          <w:sz w:val="21"/>
        </w:rPr>
        <w:t>是定值电阻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  <w:r>
        <w:rPr>
          <w:rFonts w:ascii="宋体" w:eastAsia="宋体" w:hAnsi="宋体" w:cs="宋体"/>
          <w:color w:val="000000"/>
          <w:sz w:val="21"/>
        </w:rPr>
        <w:t>闭合开关</w:t>
      </w:r>
      <w:r>
        <w:rPr>
          <w:rFonts w:ascii="Times New Roman" w:eastAsia="Times New Roman" w:hAnsi="Times New Roman" w:cs="Times New Roman"/>
          <w:color w:val="000000"/>
          <w:sz w:val="21"/>
        </w:rPr>
        <w:t>S，</w:t>
      </w:r>
      <w:r>
        <w:rPr>
          <w:rFonts w:ascii="宋体" w:eastAsia="宋体" w:hAnsi="宋体" w:cs="宋体"/>
          <w:color w:val="000000"/>
          <w:sz w:val="21"/>
        </w:rPr>
        <w:t>若从左向右移动滑动变阻器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R</w:t>
      </w:r>
      <w:r>
        <w:rPr>
          <w:rFonts w:ascii="宋体" w:eastAsia="宋体" w:hAnsi="宋体" w:cs="宋体"/>
          <w:color w:val="000000"/>
          <w:sz w:val="21"/>
        </w:rPr>
        <w:t>的滑片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所有电表的示数均不超量程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则此过程中</w:t>
      </w:r>
      <w:r>
        <w:rPr>
          <w:rFonts w:ascii="Times New Roman" w:eastAsia="Times New Roman" w:hAnsi="Times New Roman" w:cs="Times New Roman"/>
          <w:color w:val="000000"/>
          <w:sz w:val="21"/>
        </w:rPr>
        <w:t>（   ）</w:t>
      </w:r>
    </w:p>
    <w:p w:rsidR="0068151F" w:rsidRDefault="004955FE">
      <w:pPr>
        <w:pStyle w:val="Normal79f478cf-e3c9-44cf-a181-9f6863e65389"/>
        <w:spacing w:line="320" w:lineRule="auto"/>
        <w:jc w:val="left"/>
        <w:textAlignment w:val="center"/>
      </w:pPr>
      <w:r>
        <w:rPr>
          <w:rFonts w:eastAsia="Times New Roman"/>
          <w:noProof/>
          <w:sz w:val="24"/>
          <w:szCs w:val="24"/>
        </w:rPr>
        <w:drawing>
          <wp:inline distT="0" distB="0" distL="114300" distR="114300">
            <wp:extent cx="1438275" cy="990600"/>
            <wp:effectExtent l="0" t="0" r="0" b="0"/>
            <wp:docPr id="109" name="_x0000_i2222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_x0000_i2222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151F" w:rsidRDefault="004955FE">
      <w:pPr>
        <w:pStyle w:val="Normal79f478cf-e3c9-44cf-a181-9f6863e65389"/>
        <w:spacing w:line="320" w:lineRule="auto"/>
        <w:ind w:left="38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A．V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  <w:sz w:val="21"/>
        </w:rPr>
        <w:t>、V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2</w:t>
      </w:r>
      <w:r>
        <w:rPr>
          <w:rFonts w:ascii="宋体" w:eastAsia="宋体" w:hAnsi="宋体" w:cs="宋体"/>
          <w:color w:val="000000"/>
          <w:sz w:val="21"/>
        </w:rPr>
        <w:t>和</w:t>
      </w:r>
      <w:r>
        <w:rPr>
          <w:rFonts w:ascii="Times New Roman" w:eastAsia="Times New Roman" w:hAnsi="Times New Roman" w:cs="Times New Roman"/>
          <w:color w:val="000000"/>
          <w:sz w:val="21"/>
        </w:rPr>
        <w:t>A</w:t>
      </w:r>
      <w:r>
        <w:rPr>
          <w:rFonts w:ascii="宋体" w:eastAsia="宋体" w:hAnsi="宋体" w:cs="宋体"/>
          <w:color w:val="000000"/>
          <w:sz w:val="21"/>
        </w:rPr>
        <w:t>表的示数均增大</w:t>
      </w:r>
    </w:p>
    <w:p w:rsidR="0068151F" w:rsidRDefault="004955FE">
      <w:pPr>
        <w:pStyle w:val="Normal79f478cf-e3c9-44cf-a181-9f6863e65389"/>
        <w:spacing w:line="320" w:lineRule="auto"/>
        <w:ind w:left="38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B．V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1</w:t>
      </w:r>
      <w:r>
        <w:rPr>
          <w:rFonts w:ascii="宋体" w:eastAsia="宋体" w:hAnsi="宋体" w:cs="宋体"/>
          <w:color w:val="000000"/>
          <w:sz w:val="21"/>
        </w:rPr>
        <w:t>表的示数增大</w:t>
      </w:r>
      <w:r>
        <w:rPr>
          <w:rFonts w:ascii="Times New Roman" w:eastAsia="Times New Roman" w:hAnsi="Times New Roman" w:cs="Times New Roman"/>
          <w:color w:val="000000"/>
          <w:sz w:val="21"/>
        </w:rPr>
        <w:t>，V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2</w:t>
      </w:r>
      <w:r>
        <w:rPr>
          <w:rFonts w:ascii="宋体" w:eastAsia="宋体" w:hAnsi="宋体" w:cs="宋体"/>
          <w:color w:val="000000"/>
          <w:sz w:val="21"/>
        </w:rPr>
        <w:t>表和</w:t>
      </w:r>
      <w:r>
        <w:rPr>
          <w:rFonts w:ascii="Times New Roman" w:eastAsia="Times New Roman" w:hAnsi="Times New Roman" w:cs="Times New Roman"/>
          <w:color w:val="000000"/>
          <w:sz w:val="21"/>
        </w:rPr>
        <w:t>A</w:t>
      </w:r>
      <w:r>
        <w:rPr>
          <w:rFonts w:ascii="宋体" w:eastAsia="宋体" w:hAnsi="宋体" w:cs="宋体"/>
          <w:color w:val="000000"/>
          <w:sz w:val="21"/>
        </w:rPr>
        <w:t>表的示数减小</w:t>
      </w:r>
    </w:p>
    <w:p w:rsidR="0068151F" w:rsidRDefault="004955FE">
      <w:pPr>
        <w:pStyle w:val="Normal79f478cf-e3c9-44cf-a181-9f6863e65389"/>
        <w:spacing w:line="320" w:lineRule="auto"/>
        <w:ind w:left="38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C．V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2</w:t>
      </w:r>
      <w:r>
        <w:rPr>
          <w:rFonts w:ascii="宋体" w:eastAsia="宋体" w:hAnsi="宋体" w:cs="宋体"/>
          <w:color w:val="000000"/>
          <w:sz w:val="21"/>
        </w:rPr>
        <w:t>表的示数与</w:t>
      </w:r>
      <w:r>
        <w:rPr>
          <w:rFonts w:ascii="Times New Roman" w:eastAsia="Times New Roman" w:hAnsi="Times New Roman" w:cs="Times New Roman"/>
          <w:color w:val="000000"/>
          <w:sz w:val="21"/>
        </w:rPr>
        <w:t>V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1</w:t>
      </w:r>
      <w:r>
        <w:rPr>
          <w:rFonts w:ascii="宋体" w:eastAsia="宋体" w:hAnsi="宋体" w:cs="宋体"/>
          <w:color w:val="000000"/>
          <w:sz w:val="21"/>
        </w:rPr>
        <w:t>表的示数的差值减小</w:t>
      </w:r>
    </w:p>
    <w:p w:rsidR="0068151F" w:rsidRDefault="004955FE">
      <w:pPr>
        <w:pStyle w:val="Normal79f478cf-e3c9-44cf-a181-9f6863e65389"/>
        <w:spacing w:line="320" w:lineRule="auto"/>
        <w:ind w:left="38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D．V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1</w:t>
      </w:r>
      <w:r>
        <w:rPr>
          <w:rFonts w:ascii="宋体" w:eastAsia="宋体" w:hAnsi="宋体" w:cs="宋体"/>
          <w:color w:val="000000"/>
          <w:sz w:val="21"/>
        </w:rPr>
        <w:t>表的示数变化量小于</w:t>
      </w:r>
      <w:r>
        <w:rPr>
          <w:rFonts w:ascii="Times New Roman" w:eastAsia="Times New Roman" w:hAnsi="Times New Roman" w:cs="Times New Roman"/>
          <w:color w:val="000000"/>
          <w:sz w:val="21"/>
        </w:rPr>
        <w:t>V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2</w:t>
      </w:r>
      <w:r>
        <w:rPr>
          <w:rFonts w:ascii="宋体" w:eastAsia="宋体" w:hAnsi="宋体" w:cs="宋体"/>
          <w:color w:val="000000"/>
          <w:sz w:val="21"/>
        </w:rPr>
        <w:t>表的示数变化量</w:t>
      </w:r>
    </w:p>
    <w:p w:rsidR="0068151F" w:rsidRDefault="004955FE">
      <w:pPr>
        <w:pStyle w:val="Normala435cdf4-5570-46ee-852a-5669c9a42170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13．</w:t>
      </w:r>
      <w:r>
        <w:rPr>
          <w:rFonts w:ascii="宋体" w:eastAsia="宋体" w:hAnsi="宋体" w:cs="宋体"/>
          <w:color w:val="000000"/>
          <w:sz w:val="21"/>
        </w:rPr>
        <w:t>持续提升农村</w:t>
      </w:r>
      <w:proofErr w:type="gramStart"/>
      <w:r>
        <w:rPr>
          <w:rFonts w:ascii="宋体" w:eastAsia="宋体" w:hAnsi="宋体" w:cs="宋体"/>
          <w:color w:val="000000"/>
          <w:sz w:val="21"/>
        </w:rPr>
        <w:t>幸福宜</w:t>
      </w:r>
      <w:proofErr w:type="gramEnd"/>
      <w:r>
        <w:rPr>
          <w:rFonts w:ascii="宋体" w:eastAsia="宋体" w:hAnsi="宋体" w:cs="宋体"/>
          <w:color w:val="000000"/>
          <w:sz w:val="21"/>
        </w:rPr>
        <w:t>居品质是美丽乡村建设的任务之一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  <w:r>
        <w:rPr>
          <w:rFonts w:ascii="宋体" w:eastAsia="宋体" w:hAnsi="宋体" w:cs="宋体"/>
          <w:color w:val="000000"/>
          <w:sz w:val="21"/>
        </w:rPr>
        <w:t>某乡村建设工地上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建筑工人准备利用如图所示的滑轮组</w:t>
      </w:r>
      <w:r>
        <w:rPr>
          <w:rFonts w:ascii="Times New Roman" w:eastAsia="Times New Roman" w:hAnsi="Times New Roman" w:cs="Times New Roman"/>
          <w:color w:val="000000"/>
          <w:sz w:val="21"/>
        </w:rPr>
        <w:t>（</w:t>
      </w:r>
      <w:r>
        <w:rPr>
          <w:rFonts w:ascii="宋体" w:eastAsia="宋体" w:hAnsi="宋体" w:cs="宋体"/>
          <w:color w:val="000000"/>
          <w:sz w:val="21"/>
        </w:rPr>
        <w:t>绳子未连接</w:t>
      </w:r>
      <w:r>
        <w:rPr>
          <w:rFonts w:ascii="Times New Roman" w:eastAsia="Times New Roman" w:hAnsi="Times New Roman" w:cs="Times New Roman"/>
          <w:color w:val="000000"/>
          <w:sz w:val="21"/>
        </w:rPr>
        <w:t>）</w:t>
      </w:r>
      <w:r>
        <w:rPr>
          <w:rFonts w:ascii="宋体" w:eastAsia="宋体" w:hAnsi="宋体" w:cs="宋体"/>
          <w:color w:val="000000"/>
          <w:sz w:val="21"/>
        </w:rPr>
        <w:t>匀速提升建筑材料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第一次需提升的建筑材料重</w:t>
      </w:r>
      <w:r>
        <w:rPr>
          <w:rFonts w:ascii="Times New Roman" w:eastAsia="Times New Roman" w:hAnsi="Times New Roman" w:cs="Times New Roman"/>
          <w:color w:val="000000"/>
          <w:sz w:val="21"/>
        </w:rPr>
        <w:t>1500N，</w:t>
      </w:r>
      <w:r>
        <w:rPr>
          <w:rFonts w:ascii="宋体" w:eastAsia="宋体" w:hAnsi="宋体" w:cs="宋体"/>
          <w:color w:val="000000"/>
          <w:sz w:val="21"/>
        </w:rPr>
        <w:t>第二次需提升的建筑材料重</w:t>
      </w:r>
      <w:r>
        <w:rPr>
          <w:rFonts w:ascii="Times New Roman" w:eastAsia="Times New Roman" w:hAnsi="Times New Roman" w:cs="Times New Roman"/>
          <w:color w:val="000000"/>
          <w:sz w:val="21"/>
        </w:rPr>
        <w:t>2000N，</w:t>
      </w:r>
      <w:r>
        <w:rPr>
          <w:rFonts w:ascii="宋体" w:eastAsia="宋体" w:hAnsi="宋体" w:cs="宋体"/>
          <w:color w:val="000000"/>
          <w:sz w:val="21"/>
        </w:rPr>
        <w:t>已知动滑轮组的总重量是</w:t>
      </w:r>
      <w:r>
        <w:rPr>
          <w:rFonts w:ascii="Times New Roman" w:eastAsia="Times New Roman" w:hAnsi="Times New Roman" w:cs="Times New Roman"/>
          <w:color w:val="000000"/>
          <w:sz w:val="21"/>
        </w:rPr>
        <w:t>200N，</w:t>
      </w:r>
      <w:r>
        <w:rPr>
          <w:rFonts w:ascii="宋体" w:eastAsia="宋体" w:hAnsi="宋体" w:cs="宋体"/>
          <w:color w:val="000000"/>
          <w:sz w:val="21"/>
        </w:rPr>
        <w:t>不计</w:t>
      </w:r>
      <w:proofErr w:type="gramStart"/>
      <w:r>
        <w:rPr>
          <w:rFonts w:ascii="宋体" w:eastAsia="宋体" w:hAnsi="宋体" w:cs="宋体"/>
          <w:color w:val="000000"/>
          <w:sz w:val="21"/>
        </w:rPr>
        <w:t>绳</w:t>
      </w:r>
      <w:proofErr w:type="gramEnd"/>
      <w:r>
        <w:rPr>
          <w:rFonts w:ascii="宋体" w:eastAsia="宋体" w:hAnsi="宋体" w:cs="宋体"/>
          <w:color w:val="000000"/>
          <w:sz w:val="21"/>
        </w:rPr>
        <w:t>重和摩擦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则</w:t>
      </w:r>
      <w:r>
        <w:rPr>
          <w:rFonts w:ascii="Times New Roman" w:eastAsia="Times New Roman" w:hAnsi="Times New Roman" w:cs="Times New Roman"/>
          <w:color w:val="000000"/>
          <w:sz w:val="21"/>
        </w:rPr>
        <w:t>（   ）</w:t>
      </w:r>
    </w:p>
    <w:p w:rsidR="0068151F" w:rsidRDefault="004955FE">
      <w:pPr>
        <w:pStyle w:val="Normala435cdf4-5570-46ee-852a-5669c9a42170"/>
        <w:spacing w:line="320" w:lineRule="auto"/>
        <w:jc w:val="left"/>
        <w:textAlignment w:val="center"/>
      </w:pPr>
      <w:r>
        <w:rPr>
          <w:rFonts w:eastAsia="Times New Roman"/>
          <w:noProof/>
          <w:sz w:val="24"/>
          <w:szCs w:val="24"/>
        </w:rPr>
        <w:lastRenderedPageBreak/>
        <w:drawing>
          <wp:inline distT="0" distB="0" distL="114300" distR="114300">
            <wp:extent cx="647700" cy="2238375"/>
            <wp:effectExtent l="0" t="0" r="0" b="0"/>
            <wp:docPr id="110" name="_x0000_i222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_x0000_i2223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151F" w:rsidRDefault="004955FE">
      <w:pPr>
        <w:pStyle w:val="Normala435cdf4-5570-46ee-852a-5669c9a42170"/>
        <w:spacing w:line="320" w:lineRule="auto"/>
        <w:ind w:left="38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A．</w:t>
      </w:r>
      <w:r>
        <w:rPr>
          <w:rFonts w:ascii="宋体" w:eastAsia="宋体" w:hAnsi="宋体" w:cs="宋体"/>
          <w:color w:val="000000"/>
          <w:sz w:val="21"/>
        </w:rPr>
        <w:t>第一次提升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工人的拉力最小为</w:t>
      </w:r>
      <w:r>
        <w:rPr>
          <w:rFonts w:ascii="Times New Roman" w:eastAsia="Times New Roman" w:hAnsi="Times New Roman" w:cs="Times New Roman"/>
          <w:color w:val="000000"/>
          <w:sz w:val="21"/>
        </w:rPr>
        <w:t>340N</w:t>
      </w:r>
    </w:p>
    <w:p w:rsidR="0068151F" w:rsidRDefault="004955FE">
      <w:pPr>
        <w:pStyle w:val="Normala435cdf4-5570-46ee-852a-5669c9a42170"/>
        <w:spacing w:line="320" w:lineRule="auto"/>
        <w:ind w:left="38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B．</w:t>
      </w:r>
      <w:r>
        <w:rPr>
          <w:rFonts w:ascii="宋体" w:eastAsia="宋体" w:hAnsi="宋体" w:cs="宋体"/>
          <w:color w:val="000000"/>
          <w:sz w:val="21"/>
        </w:rPr>
        <w:t>第二次提升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工人的拉力最小为</w:t>
      </w:r>
      <w:r>
        <w:rPr>
          <w:rFonts w:ascii="Times New Roman" w:eastAsia="Times New Roman" w:hAnsi="Times New Roman" w:cs="Times New Roman"/>
          <w:color w:val="000000"/>
          <w:sz w:val="21"/>
        </w:rPr>
        <w:t>550N</w:t>
      </w:r>
    </w:p>
    <w:p w:rsidR="0068151F" w:rsidRDefault="004955FE">
      <w:pPr>
        <w:pStyle w:val="Normala435cdf4-5570-46ee-852a-5669c9a42170"/>
        <w:spacing w:line="320" w:lineRule="auto"/>
        <w:ind w:left="38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C．</w:t>
      </w:r>
      <w:r>
        <w:rPr>
          <w:rFonts w:ascii="宋体" w:eastAsia="宋体" w:hAnsi="宋体" w:cs="宋体"/>
          <w:color w:val="000000"/>
          <w:sz w:val="21"/>
        </w:rPr>
        <w:t>第一次提升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滑轮组的机械效率约为</w:t>
      </w:r>
      <w:r>
        <w:rPr>
          <w:rFonts w:ascii="Times New Roman" w:eastAsia="Times New Roman" w:hAnsi="Times New Roman" w:cs="Times New Roman"/>
          <w:color w:val="000000"/>
          <w:sz w:val="21"/>
        </w:rPr>
        <w:t>91%</w:t>
      </w:r>
    </w:p>
    <w:p w:rsidR="0068151F" w:rsidRDefault="004955FE">
      <w:pPr>
        <w:pStyle w:val="Normala435cdf4-5570-46ee-852a-5669c9a42170"/>
        <w:spacing w:line="320" w:lineRule="auto"/>
        <w:ind w:left="38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D．</w:t>
      </w:r>
      <w:r>
        <w:rPr>
          <w:rFonts w:ascii="宋体" w:eastAsia="宋体" w:hAnsi="宋体" w:cs="宋体"/>
          <w:color w:val="000000"/>
          <w:sz w:val="21"/>
        </w:rPr>
        <w:t>第二次提升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滑轮组的机械效率约为</w:t>
      </w:r>
      <w:r>
        <w:rPr>
          <w:rFonts w:ascii="Times New Roman" w:eastAsia="Times New Roman" w:hAnsi="Times New Roman" w:cs="Times New Roman"/>
          <w:color w:val="000000"/>
          <w:sz w:val="21"/>
        </w:rPr>
        <w:t>88%</w:t>
      </w:r>
    </w:p>
    <w:p w:rsidR="0068151F" w:rsidRDefault="0068151F">
      <w:pPr>
        <w:pStyle w:val="Normal14195eb2-6c19-464f-bc2a-d0e4a50b8e90"/>
      </w:pPr>
    </w:p>
    <w:p w:rsidR="0068151F" w:rsidRDefault="004955FE">
      <w:pPr>
        <w:pStyle w:val="paraStyle"/>
        <w:spacing w:before="200" w:after="200"/>
      </w:pPr>
      <w:r>
        <w:t>二、填空题</w:t>
      </w:r>
    </w:p>
    <w:p w:rsidR="0068151F" w:rsidRDefault="004955FE">
      <w:pPr>
        <w:pStyle w:val="Normal75bac652-9f92-43ad-9a13-24d9c747ef2c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14．2025</w:t>
      </w:r>
      <w:r>
        <w:rPr>
          <w:rFonts w:ascii="宋体" w:eastAsia="宋体" w:hAnsi="宋体" w:cs="宋体"/>
          <w:color w:val="000000"/>
          <w:sz w:val="21"/>
        </w:rPr>
        <w:t>年</w:t>
      </w:r>
      <w:r>
        <w:rPr>
          <w:rFonts w:ascii="Times New Roman" w:eastAsia="Times New Roman" w:hAnsi="Times New Roman" w:cs="Times New Roman"/>
          <w:color w:val="000000"/>
          <w:sz w:val="21"/>
        </w:rPr>
        <w:t>4</w:t>
      </w:r>
      <w:r>
        <w:rPr>
          <w:rFonts w:ascii="宋体" w:eastAsia="宋体" w:hAnsi="宋体" w:cs="宋体"/>
          <w:color w:val="000000"/>
          <w:sz w:val="21"/>
        </w:rPr>
        <w:t>月</w:t>
      </w:r>
      <w:r>
        <w:rPr>
          <w:rFonts w:ascii="Times New Roman" w:eastAsia="Times New Roman" w:hAnsi="Times New Roman" w:cs="Times New Roman"/>
          <w:color w:val="000000"/>
          <w:sz w:val="21"/>
        </w:rPr>
        <w:t>30</w:t>
      </w:r>
      <w:r>
        <w:rPr>
          <w:rFonts w:ascii="宋体" w:eastAsia="宋体" w:hAnsi="宋体" w:cs="宋体"/>
          <w:color w:val="000000"/>
          <w:sz w:val="21"/>
        </w:rPr>
        <w:t>日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神舟十九号载人飞船返回舱在东风着陆场成功着陆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三名宇航员安全回家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  <w:r>
        <w:rPr>
          <w:rFonts w:ascii="宋体" w:eastAsia="宋体" w:hAnsi="宋体" w:cs="宋体"/>
          <w:color w:val="000000"/>
          <w:sz w:val="21"/>
        </w:rPr>
        <w:t>返回舱在减速下降的过程中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其重力势能不断</w:t>
      </w:r>
      <w:r>
        <w:rPr>
          <w:rFonts w:ascii="Times New Roman" w:eastAsia="Times New Roman" w:hAnsi="Times New Roman" w:cs="Times New Roman"/>
          <w:color w:val="000000"/>
          <w:sz w:val="21"/>
          <w:u w:val="single"/>
        </w:rPr>
        <w:t xml:space="preserve">       </w:t>
      </w:r>
      <w:r>
        <w:rPr>
          <w:rFonts w:ascii="Times New Roman" w:eastAsia="Times New Roman" w:hAnsi="Times New Roman" w:cs="Times New Roman"/>
          <w:color w:val="000000"/>
          <w:sz w:val="21"/>
        </w:rPr>
        <w:t>（</w:t>
      </w:r>
      <w:r>
        <w:rPr>
          <w:rFonts w:ascii="宋体" w:eastAsia="宋体" w:hAnsi="宋体" w:cs="宋体"/>
          <w:color w:val="000000"/>
          <w:sz w:val="21"/>
        </w:rPr>
        <w:t>选填</w:t>
      </w:r>
      <w:r>
        <w:rPr>
          <w:rFonts w:ascii="Times New Roman" w:eastAsia="Times New Roman" w:hAnsi="Times New Roman" w:cs="Times New Roman"/>
          <w:color w:val="000000"/>
          <w:sz w:val="21"/>
        </w:rPr>
        <w:t>“</w:t>
      </w:r>
      <w:r>
        <w:rPr>
          <w:rFonts w:ascii="宋体" w:eastAsia="宋体" w:hAnsi="宋体" w:cs="宋体"/>
          <w:color w:val="000000"/>
          <w:sz w:val="21"/>
        </w:rPr>
        <w:t>增大</w:t>
      </w:r>
      <w:r>
        <w:rPr>
          <w:rFonts w:ascii="Times New Roman" w:eastAsia="Times New Roman" w:hAnsi="Times New Roman" w:cs="Times New Roman"/>
          <w:color w:val="000000"/>
          <w:sz w:val="21"/>
        </w:rPr>
        <w:t>”</w:t>
      </w:r>
      <w:r>
        <w:rPr>
          <w:rFonts w:ascii="宋体" w:eastAsia="宋体" w:hAnsi="宋体" w:cs="宋体"/>
          <w:color w:val="000000"/>
          <w:sz w:val="21"/>
        </w:rPr>
        <w:t>或</w:t>
      </w:r>
      <w:r>
        <w:rPr>
          <w:rFonts w:ascii="Times New Roman" w:eastAsia="Times New Roman" w:hAnsi="Times New Roman" w:cs="Times New Roman"/>
          <w:color w:val="000000"/>
          <w:sz w:val="21"/>
        </w:rPr>
        <w:t>“</w:t>
      </w:r>
      <w:r>
        <w:rPr>
          <w:rFonts w:ascii="宋体" w:eastAsia="宋体" w:hAnsi="宋体" w:cs="宋体"/>
          <w:color w:val="000000"/>
          <w:sz w:val="21"/>
        </w:rPr>
        <w:t>减小</w:t>
      </w:r>
      <w:r>
        <w:rPr>
          <w:rFonts w:ascii="Times New Roman" w:eastAsia="Times New Roman" w:hAnsi="Times New Roman" w:cs="Times New Roman"/>
          <w:color w:val="000000"/>
          <w:sz w:val="21"/>
        </w:rPr>
        <w:t>”）；</w:t>
      </w:r>
      <w:r>
        <w:rPr>
          <w:rFonts w:ascii="宋体" w:eastAsia="宋体" w:hAnsi="宋体" w:cs="宋体"/>
          <w:color w:val="000000"/>
          <w:sz w:val="21"/>
        </w:rPr>
        <w:t>返回舱进入大气层后与大气剧烈摩擦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部分机械能通过</w:t>
      </w:r>
      <w:r>
        <w:rPr>
          <w:rFonts w:ascii="Times New Roman" w:eastAsia="Times New Roman" w:hAnsi="Times New Roman" w:cs="Times New Roman"/>
          <w:color w:val="000000"/>
          <w:sz w:val="21"/>
          <w:u w:val="single"/>
        </w:rPr>
        <w:t xml:space="preserve">       </w:t>
      </w:r>
      <w:r>
        <w:rPr>
          <w:rFonts w:ascii="Times New Roman" w:eastAsia="Times New Roman" w:hAnsi="Times New Roman" w:cs="Times New Roman"/>
          <w:color w:val="000000"/>
          <w:sz w:val="21"/>
        </w:rPr>
        <w:t>（</w:t>
      </w:r>
      <w:r>
        <w:rPr>
          <w:rFonts w:ascii="宋体" w:eastAsia="宋体" w:hAnsi="宋体" w:cs="宋体"/>
          <w:color w:val="000000"/>
          <w:sz w:val="21"/>
        </w:rPr>
        <w:t>选填</w:t>
      </w:r>
      <w:r>
        <w:rPr>
          <w:rFonts w:ascii="Times New Roman" w:eastAsia="Times New Roman" w:hAnsi="Times New Roman" w:cs="Times New Roman"/>
          <w:color w:val="000000"/>
          <w:sz w:val="21"/>
        </w:rPr>
        <w:t>“</w:t>
      </w:r>
      <w:r>
        <w:rPr>
          <w:rFonts w:ascii="宋体" w:eastAsia="宋体" w:hAnsi="宋体" w:cs="宋体"/>
          <w:color w:val="000000"/>
          <w:sz w:val="21"/>
        </w:rPr>
        <w:t>做功</w:t>
      </w:r>
      <w:r>
        <w:rPr>
          <w:rFonts w:ascii="Times New Roman" w:eastAsia="Times New Roman" w:hAnsi="Times New Roman" w:cs="Times New Roman"/>
          <w:color w:val="000000"/>
          <w:sz w:val="21"/>
        </w:rPr>
        <w:t>”</w:t>
      </w:r>
      <w:r>
        <w:rPr>
          <w:rFonts w:ascii="宋体" w:eastAsia="宋体" w:hAnsi="宋体" w:cs="宋体"/>
          <w:color w:val="000000"/>
          <w:sz w:val="21"/>
        </w:rPr>
        <w:t>或</w:t>
      </w:r>
      <w:r>
        <w:rPr>
          <w:rFonts w:ascii="Times New Roman" w:eastAsia="Times New Roman" w:hAnsi="Times New Roman" w:cs="Times New Roman"/>
          <w:color w:val="000000"/>
          <w:sz w:val="21"/>
        </w:rPr>
        <w:t>“</w:t>
      </w:r>
      <w:r>
        <w:rPr>
          <w:rFonts w:ascii="宋体" w:eastAsia="宋体" w:hAnsi="宋体" w:cs="宋体"/>
          <w:color w:val="000000"/>
          <w:sz w:val="21"/>
        </w:rPr>
        <w:t>热传递</w:t>
      </w:r>
      <w:r>
        <w:rPr>
          <w:rFonts w:ascii="Times New Roman" w:eastAsia="Times New Roman" w:hAnsi="Times New Roman" w:cs="Times New Roman"/>
          <w:color w:val="000000"/>
          <w:sz w:val="21"/>
        </w:rPr>
        <w:t>”）</w:t>
      </w:r>
      <w:r>
        <w:rPr>
          <w:rFonts w:ascii="宋体" w:eastAsia="宋体" w:hAnsi="宋体" w:cs="宋体"/>
          <w:color w:val="000000"/>
          <w:sz w:val="21"/>
        </w:rPr>
        <w:t>转化成内能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</w:p>
    <w:p w:rsidR="0068151F" w:rsidRDefault="004955FE">
      <w:pPr>
        <w:pStyle w:val="Normald362dacb-e1a0-417c-88b8-f8d3ca958064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15．</w:t>
      </w:r>
      <w:r>
        <w:rPr>
          <w:rFonts w:ascii="宋体" w:eastAsia="宋体" w:hAnsi="宋体" w:cs="宋体"/>
          <w:color w:val="000000"/>
          <w:sz w:val="21"/>
        </w:rPr>
        <w:t>如图所示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在倒置的漏斗里放一个乒乓球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用手指托住后从漏斗口向下持续吹气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然后将手指移开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发现乒乓球并不下落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  <w:r>
        <w:rPr>
          <w:rFonts w:ascii="宋体" w:eastAsia="宋体" w:hAnsi="宋体" w:cs="宋体"/>
          <w:color w:val="000000"/>
          <w:sz w:val="21"/>
        </w:rPr>
        <w:t>在向下持续吹气的过程中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乒乓球上方气流速度</w:t>
      </w:r>
      <w:r>
        <w:rPr>
          <w:rFonts w:ascii="Times New Roman" w:eastAsia="Times New Roman" w:hAnsi="Times New Roman" w:cs="Times New Roman"/>
          <w:color w:val="000000"/>
          <w:sz w:val="21"/>
          <w:u w:val="single"/>
        </w:rPr>
        <w:t xml:space="preserve">        </w:t>
      </w:r>
      <w:r>
        <w:rPr>
          <w:rFonts w:ascii="宋体" w:eastAsia="宋体" w:hAnsi="宋体" w:cs="宋体"/>
          <w:color w:val="000000"/>
          <w:sz w:val="21"/>
        </w:rPr>
        <w:t>下方气流速度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导致上方气压</w:t>
      </w:r>
      <w:r>
        <w:rPr>
          <w:rFonts w:ascii="Times New Roman" w:eastAsia="Times New Roman" w:hAnsi="Times New Roman" w:cs="Times New Roman"/>
          <w:color w:val="000000"/>
          <w:sz w:val="21"/>
          <w:u w:val="single"/>
        </w:rPr>
        <w:t xml:space="preserve">        </w:t>
      </w:r>
      <w:r>
        <w:rPr>
          <w:rFonts w:ascii="宋体" w:eastAsia="宋体" w:hAnsi="宋体" w:cs="宋体"/>
          <w:color w:val="000000"/>
          <w:sz w:val="21"/>
        </w:rPr>
        <w:t>下方气压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从而产生压强差</w:t>
      </w:r>
      <w:r>
        <w:rPr>
          <w:rFonts w:ascii="Times New Roman" w:eastAsia="Times New Roman" w:hAnsi="Times New Roman" w:cs="Times New Roman"/>
          <w:color w:val="000000"/>
          <w:sz w:val="21"/>
        </w:rPr>
        <w:t>。（</w:t>
      </w:r>
      <w:r>
        <w:rPr>
          <w:rFonts w:ascii="宋体" w:eastAsia="宋体" w:hAnsi="宋体" w:cs="宋体"/>
          <w:color w:val="000000"/>
          <w:sz w:val="21"/>
        </w:rPr>
        <w:t>选填</w:t>
      </w:r>
      <w:r>
        <w:rPr>
          <w:rFonts w:ascii="Times New Roman" w:eastAsia="Times New Roman" w:hAnsi="Times New Roman" w:cs="Times New Roman"/>
          <w:color w:val="000000"/>
          <w:sz w:val="21"/>
        </w:rPr>
        <w:t>“</w:t>
      </w:r>
      <w:r>
        <w:rPr>
          <w:rFonts w:ascii="宋体" w:eastAsia="宋体" w:hAnsi="宋体" w:cs="宋体"/>
          <w:color w:val="000000"/>
          <w:sz w:val="21"/>
        </w:rPr>
        <w:t>大于</w:t>
      </w:r>
      <w:r>
        <w:rPr>
          <w:rFonts w:ascii="Times New Roman" w:eastAsia="Times New Roman" w:hAnsi="Times New Roman" w:cs="Times New Roman"/>
          <w:color w:val="000000"/>
          <w:sz w:val="21"/>
        </w:rPr>
        <w:t>”“</w:t>
      </w:r>
      <w:r>
        <w:rPr>
          <w:rFonts w:ascii="宋体" w:eastAsia="宋体" w:hAnsi="宋体" w:cs="宋体"/>
          <w:color w:val="000000"/>
          <w:sz w:val="21"/>
        </w:rPr>
        <w:t>小于</w:t>
      </w:r>
      <w:r>
        <w:rPr>
          <w:rFonts w:ascii="Times New Roman" w:eastAsia="Times New Roman" w:hAnsi="Times New Roman" w:cs="Times New Roman"/>
          <w:color w:val="000000"/>
          <w:sz w:val="21"/>
        </w:rPr>
        <w:t>”</w:t>
      </w:r>
      <w:r>
        <w:rPr>
          <w:rFonts w:ascii="宋体" w:eastAsia="宋体" w:hAnsi="宋体" w:cs="宋体"/>
          <w:color w:val="000000"/>
          <w:sz w:val="21"/>
        </w:rPr>
        <w:t>或</w:t>
      </w:r>
      <w:r>
        <w:rPr>
          <w:rFonts w:ascii="Times New Roman" w:eastAsia="Times New Roman" w:hAnsi="Times New Roman" w:cs="Times New Roman"/>
          <w:color w:val="000000"/>
          <w:sz w:val="21"/>
        </w:rPr>
        <w:t>“</w:t>
      </w:r>
      <w:r>
        <w:rPr>
          <w:rFonts w:ascii="宋体" w:eastAsia="宋体" w:hAnsi="宋体" w:cs="宋体"/>
          <w:color w:val="000000"/>
          <w:sz w:val="21"/>
        </w:rPr>
        <w:t>等于</w:t>
      </w:r>
      <w:r>
        <w:rPr>
          <w:rFonts w:ascii="Times New Roman" w:eastAsia="Times New Roman" w:hAnsi="Times New Roman" w:cs="Times New Roman"/>
          <w:color w:val="000000"/>
          <w:sz w:val="21"/>
        </w:rPr>
        <w:t>”）</w:t>
      </w:r>
    </w:p>
    <w:p w:rsidR="0068151F" w:rsidRDefault="004955FE">
      <w:pPr>
        <w:pStyle w:val="Normald362dacb-e1a0-417c-88b8-f8d3ca958064"/>
        <w:spacing w:line="320" w:lineRule="auto"/>
        <w:jc w:val="left"/>
        <w:textAlignment w:val="center"/>
      </w:pPr>
      <w:r>
        <w:rPr>
          <w:rFonts w:eastAsia="Times New Roman"/>
          <w:noProof/>
          <w:sz w:val="24"/>
          <w:szCs w:val="24"/>
        </w:rPr>
        <w:drawing>
          <wp:inline distT="0" distB="0" distL="114300" distR="114300">
            <wp:extent cx="828675" cy="1162050"/>
            <wp:effectExtent l="0" t="0" r="0" b="0"/>
            <wp:docPr id="111" name="_x0000_i2248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_x0000_i2248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151F" w:rsidRDefault="004955FE">
      <w:pPr>
        <w:pStyle w:val="Normalb0fbfaa9-4c86-4534-8013-df8073041fcb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16．</w:t>
      </w:r>
      <w:r>
        <w:rPr>
          <w:rFonts w:ascii="宋体" w:eastAsia="宋体" w:hAnsi="宋体" w:cs="宋体"/>
          <w:color w:val="000000"/>
          <w:sz w:val="21"/>
        </w:rPr>
        <w:t>我国电动汽车技术不断创新</w:t>
      </w:r>
      <w:r>
        <w:rPr>
          <w:rFonts w:ascii="Times New Roman" w:eastAsia="Times New Roman" w:hAnsi="Times New Roman" w:cs="Times New Roman"/>
          <w:color w:val="000000"/>
          <w:sz w:val="21"/>
        </w:rPr>
        <w:t>，2024</w:t>
      </w:r>
      <w:r>
        <w:rPr>
          <w:rFonts w:ascii="宋体" w:eastAsia="宋体" w:hAnsi="宋体" w:cs="宋体"/>
          <w:color w:val="000000"/>
          <w:sz w:val="21"/>
        </w:rPr>
        <w:t>年电动汽车出口量首次突破</w:t>
      </w:r>
      <w:r>
        <w:rPr>
          <w:rFonts w:ascii="Times New Roman" w:eastAsia="Times New Roman" w:hAnsi="Times New Roman" w:cs="Times New Roman"/>
          <w:color w:val="000000"/>
          <w:sz w:val="21"/>
        </w:rPr>
        <w:t>200</w:t>
      </w:r>
      <w:r>
        <w:rPr>
          <w:rFonts w:ascii="宋体" w:eastAsia="宋体" w:hAnsi="宋体" w:cs="宋体"/>
          <w:color w:val="000000"/>
          <w:sz w:val="21"/>
        </w:rPr>
        <w:t>万辆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  <w:r>
        <w:rPr>
          <w:rFonts w:ascii="宋体" w:eastAsia="宋体" w:hAnsi="宋体" w:cs="宋体"/>
          <w:color w:val="000000"/>
          <w:sz w:val="21"/>
        </w:rPr>
        <w:t>国产某品牌电动汽车以</w:t>
      </w:r>
      <w:r>
        <w:rPr>
          <w:rFonts w:ascii="Times New Roman" w:eastAsia="Times New Roman" w:hAnsi="Times New Roman" w:cs="Times New Roman"/>
          <w:color w:val="000000"/>
          <w:sz w:val="21"/>
        </w:rPr>
        <w:t>90km/h</w:t>
      </w:r>
      <w:r>
        <w:rPr>
          <w:rFonts w:ascii="宋体" w:eastAsia="宋体" w:hAnsi="宋体" w:cs="宋体"/>
          <w:color w:val="000000"/>
          <w:sz w:val="21"/>
        </w:rPr>
        <w:t>的速度在水平路面上匀速行驶</w:t>
      </w:r>
      <w:r>
        <w:rPr>
          <w:rFonts w:ascii="Times New Roman" w:eastAsia="Times New Roman" w:hAnsi="Times New Roman" w:cs="Times New Roman"/>
          <w:color w:val="000000"/>
          <w:sz w:val="21"/>
        </w:rPr>
        <w:t>27km，</w:t>
      </w:r>
      <w:r>
        <w:rPr>
          <w:rFonts w:ascii="宋体" w:eastAsia="宋体" w:hAnsi="宋体" w:cs="宋体"/>
          <w:color w:val="000000"/>
          <w:sz w:val="21"/>
        </w:rPr>
        <w:t>此过程中电机功率恒为</w:t>
      </w:r>
      <w:r>
        <w:rPr>
          <w:rFonts w:ascii="Times New Roman" w:eastAsia="Times New Roman" w:hAnsi="Times New Roman" w:cs="Times New Roman"/>
          <w:color w:val="000000"/>
          <w:sz w:val="21"/>
        </w:rPr>
        <w:t>20kW，</w:t>
      </w:r>
      <w:r>
        <w:rPr>
          <w:rFonts w:ascii="宋体" w:eastAsia="宋体" w:hAnsi="宋体" w:cs="宋体"/>
          <w:color w:val="000000"/>
          <w:sz w:val="21"/>
        </w:rPr>
        <w:t>则电动汽车消耗的电能为</w:t>
      </w:r>
      <w:r>
        <w:rPr>
          <w:rFonts w:ascii="Times New Roman" w:eastAsia="Times New Roman" w:hAnsi="Times New Roman" w:cs="Times New Roman"/>
          <w:color w:val="000000"/>
          <w:sz w:val="21"/>
          <w:u w:val="single"/>
        </w:rPr>
        <w:t xml:space="preserve">        </w:t>
      </w:r>
      <w:r>
        <w:rPr>
          <w:rFonts w:ascii="Times New Roman" w:eastAsia="Times New Roman" w:hAnsi="Times New Roman" w:cs="Times New Roman"/>
          <w:color w:val="000000"/>
          <w:sz w:val="21"/>
        </w:rPr>
        <w:t>kW·h，</w:t>
      </w:r>
      <w:r>
        <w:rPr>
          <w:rFonts w:ascii="宋体" w:eastAsia="宋体" w:hAnsi="宋体" w:cs="宋体"/>
          <w:color w:val="000000"/>
          <w:sz w:val="21"/>
        </w:rPr>
        <w:t>若电动机消耗的电能全部用于对汽车做功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则牵引力的大小为</w:t>
      </w:r>
      <w:r>
        <w:rPr>
          <w:rFonts w:ascii="Times New Roman" w:eastAsia="Times New Roman" w:hAnsi="Times New Roman" w:cs="Times New Roman"/>
          <w:color w:val="000000"/>
          <w:sz w:val="21"/>
          <w:u w:val="single"/>
        </w:rPr>
        <w:t xml:space="preserve">       </w:t>
      </w:r>
      <w:r>
        <w:rPr>
          <w:rFonts w:ascii="Times New Roman" w:eastAsia="Times New Roman" w:hAnsi="Times New Roman" w:cs="Times New Roman"/>
          <w:color w:val="000000"/>
          <w:sz w:val="21"/>
        </w:rPr>
        <w:t>N。</w:t>
      </w:r>
    </w:p>
    <w:p w:rsidR="0068151F" w:rsidRDefault="004955FE">
      <w:pPr>
        <w:pStyle w:val="Normal4302f2ab-b374-4a66-89c6-03fc006eb04a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17．</w:t>
      </w:r>
      <w:r>
        <w:rPr>
          <w:rFonts w:ascii="宋体" w:eastAsia="宋体" w:hAnsi="宋体" w:cs="宋体"/>
          <w:color w:val="000000"/>
          <w:sz w:val="21"/>
        </w:rPr>
        <w:t>在</w:t>
      </w:r>
      <w:r>
        <w:rPr>
          <w:rFonts w:ascii="Times New Roman" w:eastAsia="Times New Roman" w:hAnsi="Times New Roman" w:cs="Times New Roman"/>
          <w:color w:val="000000"/>
          <w:sz w:val="21"/>
        </w:rPr>
        <w:t>“</w:t>
      </w:r>
      <w:r>
        <w:rPr>
          <w:rFonts w:ascii="宋体" w:eastAsia="宋体" w:hAnsi="宋体" w:cs="宋体"/>
          <w:color w:val="000000"/>
          <w:sz w:val="21"/>
        </w:rPr>
        <w:t>探究水沸腾时温度变化的特点</w:t>
      </w:r>
      <w:r>
        <w:rPr>
          <w:rFonts w:ascii="Times New Roman" w:eastAsia="Times New Roman" w:hAnsi="Times New Roman" w:cs="Times New Roman"/>
          <w:color w:val="000000"/>
          <w:sz w:val="21"/>
        </w:rPr>
        <w:t>”</w:t>
      </w:r>
      <w:r>
        <w:rPr>
          <w:rFonts w:ascii="宋体" w:eastAsia="宋体" w:hAnsi="宋体" w:cs="宋体"/>
          <w:color w:val="000000"/>
          <w:sz w:val="21"/>
        </w:rPr>
        <w:t>实验中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将</w:t>
      </w:r>
      <w:r>
        <w:rPr>
          <w:rFonts w:ascii="Times New Roman" w:eastAsia="Times New Roman" w:hAnsi="Times New Roman" w:cs="Times New Roman"/>
          <w:color w:val="000000"/>
          <w:sz w:val="21"/>
        </w:rPr>
        <w:t>0.2kg</w:t>
      </w:r>
      <w:r>
        <w:rPr>
          <w:rFonts w:ascii="宋体" w:eastAsia="宋体" w:hAnsi="宋体" w:cs="宋体"/>
          <w:color w:val="000000"/>
          <w:sz w:val="21"/>
        </w:rPr>
        <w:t>温度为</w:t>
      </w:r>
      <w:r>
        <w:rPr>
          <w:rFonts w:ascii="Times New Roman" w:eastAsia="Times New Roman" w:hAnsi="Times New Roman" w:cs="Times New Roman"/>
          <w:color w:val="000000"/>
          <w:sz w:val="21"/>
        </w:rPr>
        <w:t>27℃</w:t>
      </w:r>
      <w:r>
        <w:rPr>
          <w:rFonts w:ascii="宋体" w:eastAsia="宋体" w:hAnsi="宋体" w:cs="宋体"/>
          <w:color w:val="000000"/>
          <w:sz w:val="21"/>
        </w:rPr>
        <w:t>的水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加热到沸腾时的</w:t>
      </w:r>
      <w:r>
        <w:rPr>
          <w:rFonts w:ascii="Times New Roman" w:eastAsia="Times New Roman" w:hAnsi="Times New Roman" w:cs="Times New Roman"/>
          <w:color w:val="000000"/>
          <w:sz w:val="21"/>
        </w:rPr>
        <w:t>97℃，</w:t>
      </w:r>
      <w:r>
        <w:rPr>
          <w:rFonts w:ascii="宋体" w:eastAsia="宋体" w:hAnsi="宋体" w:cs="宋体"/>
          <w:color w:val="000000"/>
          <w:sz w:val="21"/>
        </w:rPr>
        <w:t>此过程中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水吸收的热量为</w:t>
      </w:r>
      <w:r>
        <w:rPr>
          <w:rFonts w:ascii="Times New Roman" w:eastAsia="Times New Roman" w:hAnsi="Times New Roman" w:cs="Times New Roman"/>
          <w:color w:val="000000"/>
          <w:sz w:val="21"/>
          <w:u w:val="single"/>
        </w:rPr>
        <w:t xml:space="preserve">       </w:t>
      </w:r>
      <w:r>
        <w:rPr>
          <w:rFonts w:ascii="Times New Roman" w:eastAsia="Times New Roman" w:hAnsi="Times New Roman" w:cs="Times New Roman"/>
          <w:color w:val="000000"/>
          <w:sz w:val="21"/>
        </w:rPr>
        <w:t>J；</w:t>
      </w:r>
      <w:r>
        <w:rPr>
          <w:rFonts w:ascii="宋体" w:eastAsia="宋体" w:hAnsi="宋体" w:cs="宋体"/>
          <w:color w:val="000000"/>
          <w:sz w:val="21"/>
        </w:rPr>
        <w:t>若酒精灯消耗酒精</w:t>
      </w:r>
      <w:r>
        <w:rPr>
          <w:rFonts w:ascii="Times New Roman" w:eastAsia="Times New Roman" w:hAnsi="Times New Roman" w:cs="Times New Roman"/>
          <w:color w:val="000000"/>
          <w:sz w:val="21"/>
        </w:rPr>
        <w:t>4.9g，</w:t>
      </w:r>
      <w:r>
        <w:rPr>
          <w:rFonts w:ascii="宋体" w:eastAsia="宋体" w:hAnsi="宋体" w:cs="宋体"/>
          <w:color w:val="000000"/>
          <w:sz w:val="21"/>
        </w:rPr>
        <w:t>则酒精灯的加热效率为</w:t>
      </w:r>
      <w:r>
        <w:rPr>
          <w:rFonts w:ascii="Times New Roman" w:eastAsia="Times New Roman" w:hAnsi="Times New Roman" w:cs="Times New Roman"/>
          <w:color w:val="000000"/>
          <w:sz w:val="21"/>
          <w:u w:val="single"/>
        </w:rPr>
        <w:t xml:space="preserve">        </w:t>
      </w:r>
      <w:r>
        <w:rPr>
          <w:rFonts w:ascii="Times New Roman" w:eastAsia="Times New Roman" w:hAnsi="Times New Roman" w:cs="Times New Roman"/>
          <w:color w:val="000000"/>
          <w:sz w:val="21"/>
        </w:rPr>
        <w:t>%。[</w:t>
      </w:r>
      <w:r>
        <w:rPr>
          <w:rFonts w:ascii="宋体" w:eastAsia="宋体" w:hAnsi="宋体" w:cs="宋体"/>
          <w:color w:val="000000"/>
          <w:sz w:val="21"/>
        </w:rPr>
        <w:t>忽略加热过程中水的质量变化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已知</w:t>
      </w:r>
      <w:r w:rsidR="0068151F">
        <w:object w:dxaOrig="2359" w:dyaOrig="400">
          <v:shape id="_x0000_i1029" type="#_x0000_t75" alt="试题资源网 stzy.com" style="width:104pt;height:18pt" o:ole="">
            <v:imagedata r:id="rId28" o:title="eqId0f70bde33799bdf0955b0014501ae4db"/>
          </v:shape>
          <o:OLEObject Type="Embed" ProgID="Equation.DSMT4" ShapeID="_x0000_i1029" DrawAspect="Content" ObjectID="_1836730604" r:id="rId29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 w:rsidR="0068151F">
        <w:object w:dxaOrig="2040" w:dyaOrig="400">
          <v:shape id="_x0000_i1030" type="#_x0000_t75" alt="试题资源网 stzy.com" style="width:90pt;height:18pt" o:ole="">
            <v:imagedata r:id="rId30" o:title="eqIdde79bf9f86da9432a134f97dd79ed005"/>
          </v:shape>
          <o:OLEObject Type="Embed" ProgID="Equation.DSMT4" ShapeID="_x0000_i1030" DrawAspect="Content" ObjectID="_1836730605" r:id="rId31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]</w:t>
      </w:r>
    </w:p>
    <w:p w:rsidR="0068151F" w:rsidRDefault="004955FE">
      <w:pPr>
        <w:pStyle w:val="Normal4302f2ab-b374-4a66-89c6-03fc006eb04a"/>
        <w:spacing w:line="320" w:lineRule="auto"/>
        <w:jc w:val="left"/>
        <w:textAlignment w:val="center"/>
      </w:pPr>
      <w:r>
        <w:rPr>
          <w:rFonts w:eastAsia="Times New Roman"/>
          <w:noProof/>
          <w:sz w:val="24"/>
          <w:szCs w:val="24"/>
        </w:rPr>
        <w:lastRenderedPageBreak/>
        <w:drawing>
          <wp:inline distT="0" distB="0" distL="114300" distR="114300">
            <wp:extent cx="904875" cy="1562100"/>
            <wp:effectExtent l="0" t="0" r="0" b="0"/>
            <wp:docPr id="112" name="_x0000_i226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_x0000_i2261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151F" w:rsidRDefault="004955FE">
      <w:pPr>
        <w:pStyle w:val="Normal9a80e4b0-9555-4e4d-a3a4-697426e847ad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18．</w:t>
      </w:r>
      <w:r>
        <w:rPr>
          <w:rFonts w:ascii="宋体" w:eastAsia="宋体" w:hAnsi="宋体" w:cs="宋体"/>
          <w:color w:val="000000"/>
          <w:sz w:val="21"/>
        </w:rPr>
        <w:t>如图所示电路中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电源电压恒定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R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  <w:sz w:val="21"/>
        </w:rPr>
        <w:t>、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R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2</w:t>
      </w:r>
      <w:r>
        <w:rPr>
          <w:rFonts w:ascii="宋体" w:eastAsia="宋体" w:hAnsi="宋体" w:cs="宋体"/>
          <w:color w:val="000000"/>
          <w:sz w:val="21"/>
        </w:rPr>
        <w:t>和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R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3</w:t>
      </w:r>
      <w:r>
        <w:rPr>
          <w:rFonts w:ascii="宋体" w:eastAsia="宋体" w:hAnsi="宋体" w:cs="宋体"/>
          <w:color w:val="000000"/>
          <w:sz w:val="21"/>
        </w:rPr>
        <w:t>是定值电阻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  <w:r>
        <w:rPr>
          <w:rFonts w:ascii="宋体" w:eastAsia="宋体" w:hAnsi="宋体" w:cs="宋体"/>
          <w:color w:val="000000"/>
          <w:sz w:val="21"/>
        </w:rPr>
        <w:t>当</w:t>
      </w:r>
      <w:r>
        <w:rPr>
          <w:rFonts w:ascii="Times New Roman" w:eastAsia="Times New Roman" w:hAnsi="Times New Roman" w:cs="Times New Roman"/>
          <w:color w:val="000000"/>
          <w:sz w:val="21"/>
        </w:rPr>
        <w:t>X</w:t>
      </w:r>
      <w:r>
        <w:rPr>
          <w:rFonts w:ascii="宋体" w:eastAsia="宋体" w:hAnsi="宋体" w:cs="宋体"/>
          <w:color w:val="000000"/>
          <w:sz w:val="21"/>
        </w:rPr>
        <w:t>和</w:t>
      </w:r>
      <w:r>
        <w:rPr>
          <w:rFonts w:ascii="Times New Roman" w:eastAsia="Times New Roman" w:hAnsi="Times New Roman" w:cs="Times New Roman"/>
          <w:color w:val="000000"/>
          <w:sz w:val="21"/>
        </w:rPr>
        <w:t>Y</w:t>
      </w:r>
      <w:r>
        <w:rPr>
          <w:rFonts w:ascii="宋体" w:eastAsia="宋体" w:hAnsi="宋体" w:cs="宋体"/>
          <w:color w:val="000000"/>
          <w:sz w:val="21"/>
        </w:rPr>
        <w:t>均为电流表时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闭合开关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其示数之比为</w:t>
      </w:r>
      <w:r>
        <w:rPr>
          <w:rFonts w:ascii="Times New Roman" w:eastAsia="Times New Roman" w:hAnsi="Times New Roman" w:cs="Times New Roman"/>
          <w:color w:val="000000"/>
          <w:sz w:val="21"/>
        </w:rPr>
        <w:t>9∶5，</w:t>
      </w:r>
      <w:r>
        <w:rPr>
          <w:rFonts w:ascii="宋体" w:eastAsia="宋体" w:hAnsi="宋体" w:cs="宋体"/>
          <w:color w:val="000000"/>
          <w:sz w:val="21"/>
        </w:rPr>
        <w:t>此时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R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  <w:sz w:val="21"/>
        </w:rPr>
        <w:t>、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R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  <w:sz w:val="21"/>
        </w:rPr>
        <w:t>、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R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3</w:t>
      </w:r>
      <w:r>
        <w:rPr>
          <w:rFonts w:ascii="宋体" w:eastAsia="宋体" w:hAnsi="宋体" w:cs="宋体"/>
          <w:color w:val="000000"/>
          <w:sz w:val="21"/>
        </w:rPr>
        <w:t>的连接方式是</w:t>
      </w:r>
      <w:r>
        <w:rPr>
          <w:rFonts w:ascii="Times New Roman" w:eastAsia="Times New Roman" w:hAnsi="Times New Roman" w:cs="Times New Roman"/>
          <w:color w:val="000000"/>
          <w:sz w:val="21"/>
          <w:u w:val="single"/>
        </w:rPr>
        <w:t xml:space="preserve">        </w:t>
      </w:r>
      <w:r>
        <w:rPr>
          <w:rFonts w:ascii="Times New Roman" w:eastAsia="Times New Roman" w:hAnsi="Times New Roman" w:cs="Times New Roman"/>
          <w:color w:val="000000"/>
          <w:sz w:val="21"/>
        </w:rPr>
        <w:t>（</w:t>
      </w:r>
      <w:r>
        <w:rPr>
          <w:rFonts w:ascii="宋体" w:eastAsia="宋体" w:hAnsi="宋体" w:cs="宋体"/>
          <w:color w:val="000000"/>
          <w:sz w:val="21"/>
        </w:rPr>
        <w:t>选填</w:t>
      </w:r>
      <w:r>
        <w:rPr>
          <w:rFonts w:ascii="Times New Roman" w:eastAsia="Times New Roman" w:hAnsi="Times New Roman" w:cs="Times New Roman"/>
          <w:color w:val="000000"/>
          <w:sz w:val="21"/>
        </w:rPr>
        <w:t>“</w:t>
      </w:r>
      <w:r>
        <w:rPr>
          <w:rFonts w:ascii="宋体" w:eastAsia="宋体" w:hAnsi="宋体" w:cs="宋体"/>
          <w:color w:val="000000"/>
          <w:sz w:val="21"/>
        </w:rPr>
        <w:t>串联</w:t>
      </w:r>
      <w:r>
        <w:rPr>
          <w:rFonts w:ascii="Times New Roman" w:eastAsia="Times New Roman" w:hAnsi="Times New Roman" w:cs="Times New Roman"/>
          <w:color w:val="000000"/>
          <w:sz w:val="21"/>
        </w:rPr>
        <w:t>”</w:t>
      </w:r>
      <w:r>
        <w:rPr>
          <w:rFonts w:ascii="宋体" w:eastAsia="宋体" w:hAnsi="宋体" w:cs="宋体"/>
          <w:color w:val="000000"/>
          <w:sz w:val="21"/>
        </w:rPr>
        <w:t>或</w:t>
      </w:r>
      <w:r>
        <w:rPr>
          <w:rFonts w:ascii="Times New Roman" w:eastAsia="Times New Roman" w:hAnsi="Times New Roman" w:cs="Times New Roman"/>
          <w:color w:val="000000"/>
          <w:sz w:val="21"/>
        </w:rPr>
        <w:t>“</w:t>
      </w:r>
      <w:r>
        <w:rPr>
          <w:rFonts w:ascii="宋体" w:eastAsia="宋体" w:hAnsi="宋体" w:cs="宋体"/>
          <w:color w:val="000000"/>
          <w:sz w:val="21"/>
        </w:rPr>
        <w:t>并联</w:t>
      </w:r>
      <w:r>
        <w:rPr>
          <w:rFonts w:ascii="Times New Roman" w:eastAsia="Times New Roman" w:hAnsi="Times New Roman" w:cs="Times New Roman"/>
          <w:color w:val="000000"/>
          <w:sz w:val="21"/>
        </w:rPr>
        <w:t>”），</w:t>
      </w:r>
      <w:r>
        <w:rPr>
          <w:rFonts w:ascii="宋体" w:eastAsia="宋体" w:hAnsi="宋体" w:cs="宋体"/>
          <w:color w:val="000000"/>
          <w:sz w:val="21"/>
        </w:rPr>
        <w:t>若通电时间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t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电路产生的总焦耳热为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Q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  <w:sz w:val="21"/>
        </w:rPr>
        <w:t>；</w:t>
      </w:r>
      <w:r>
        <w:rPr>
          <w:rFonts w:ascii="宋体" w:eastAsia="宋体" w:hAnsi="宋体" w:cs="宋体"/>
          <w:color w:val="000000"/>
          <w:sz w:val="21"/>
        </w:rPr>
        <w:t>当</w:t>
      </w:r>
      <w:r>
        <w:rPr>
          <w:rFonts w:ascii="Times New Roman" w:eastAsia="Times New Roman" w:hAnsi="Times New Roman" w:cs="Times New Roman"/>
          <w:color w:val="000000"/>
          <w:sz w:val="21"/>
        </w:rPr>
        <w:t>X</w:t>
      </w:r>
      <w:r>
        <w:rPr>
          <w:rFonts w:ascii="宋体" w:eastAsia="宋体" w:hAnsi="宋体" w:cs="宋体"/>
          <w:color w:val="000000"/>
          <w:sz w:val="21"/>
        </w:rPr>
        <w:t>和</w:t>
      </w:r>
      <w:r>
        <w:rPr>
          <w:rFonts w:ascii="Times New Roman" w:eastAsia="Times New Roman" w:hAnsi="Times New Roman" w:cs="Times New Roman"/>
          <w:color w:val="000000"/>
          <w:sz w:val="21"/>
        </w:rPr>
        <w:t>Y</w:t>
      </w:r>
      <w:r>
        <w:rPr>
          <w:rFonts w:ascii="宋体" w:eastAsia="宋体" w:hAnsi="宋体" w:cs="宋体"/>
          <w:color w:val="000000"/>
          <w:sz w:val="21"/>
        </w:rPr>
        <w:t>均为电压表时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闭合开关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其示数之比为</w:t>
      </w:r>
      <w:r>
        <w:rPr>
          <w:rFonts w:ascii="Times New Roman" w:eastAsia="Times New Roman" w:hAnsi="Times New Roman" w:cs="Times New Roman"/>
          <w:color w:val="000000"/>
          <w:sz w:val="21"/>
        </w:rPr>
        <w:t>5∶3，</w:t>
      </w:r>
      <w:r>
        <w:rPr>
          <w:rFonts w:ascii="宋体" w:eastAsia="宋体" w:hAnsi="宋体" w:cs="宋体"/>
          <w:color w:val="000000"/>
          <w:sz w:val="21"/>
        </w:rPr>
        <w:t>若通电相同时间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t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电路产生的总焦耳热为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Q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  <w:r>
        <w:rPr>
          <w:rFonts w:ascii="宋体" w:eastAsia="宋体" w:hAnsi="宋体" w:cs="宋体"/>
          <w:color w:val="000000"/>
          <w:sz w:val="21"/>
        </w:rPr>
        <w:t>则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Q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1</w:t>
      </w:r>
      <w:r>
        <w:rPr>
          <w:rFonts w:ascii="Times New Roman" w:eastAsia="Times New Roman" w:hAnsi="Times New Roman" w:cs="Times New Roman"/>
          <w:i/>
          <w:color w:val="000000"/>
          <w:sz w:val="21"/>
          <w:u w:val="single"/>
        </w:rPr>
        <w:t xml:space="preserve">       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Q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</w:p>
    <w:p w:rsidR="0068151F" w:rsidRDefault="004955FE">
      <w:pPr>
        <w:pStyle w:val="Normal9a80e4b0-9555-4e4d-a3a4-697426e847ad"/>
        <w:spacing w:line="320" w:lineRule="auto"/>
        <w:jc w:val="left"/>
        <w:textAlignment w:val="center"/>
      </w:pPr>
      <w:r>
        <w:rPr>
          <w:rFonts w:eastAsia="Times New Roman"/>
          <w:noProof/>
          <w:sz w:val="24"/>
          <w:szCs w:val="24"/>
        </w:rPr>
        <w:drawing>
          <wp:inline distT="0" distB="0" distL="114300" distR="114300">
            <wp:extent cx="1362075" cy="1400175"/>
            <wp:effectExtent l="0" t="0" r="0" b="0"/>
            <wp:docPr id="113" name="_x0000_i2280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_x0000_i2280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151F" w:rsidRDefault="0068151F">
      <w:pPr>
        <w:pStyle w:val="Normal14195eb2-6c19-464f-bc2a-d0e4a50b8e90"/>
      </w:pPr>
    </w:p>
    <w:p w:rsidR="0068151F" w:rsidRDefault="004955FE">
      <w:pPr>
        <w:pStyle w:val="paraStyle"/>
        <w:spacing w:before="200" w:after="200"/>
      </w:pPr>
      <w:r>
        <w:t>三、实验题</w:t>
      </w:r>
    </w:p>
    <w:p w:rsidR="0068151F" w:rsidRDefault="004955FE">
      <w:pPr>
        <w:pStyle w:val="Normal06a536c2-f902-4d1f-8b6e-bbf12a05f3c7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19．</w:t>
      </w:r>
      <w:r>
        <w:rPr>
          <w:rFonts w:ascii="宋体" w:eastAsia="宋体" w:hAnsi="宋体" w:cs="宋体"/>
          <w:color w:val="000000"/>
          <w:sz w:val="21"/>
        </w:rPr>
        <w:t>在</w:t>
      </w:r>
      <w:r>
        <w:rPr>
          <w:rFonts w:ascii="Times New Roman" w:eastAsia="Times New Roman" w:hAnsi="Times New Roman" w:cs="Times New Roman"/>
          <w:color w:val="000000"/>
          <w:sz w:val="21"/>
        </w:rPr>
        <w:t>“</w:t>
      </w:r>
      <w:r>
        <w:rPr>
          <w:rFonts w:ascii="宋体" w:eastAsia="宋体" w:hAnsi="宋体" w:cs="宋体"/>
          <w:color w:val="000000"/>
          <w:sz w:val="21"/>
        </w:rPr>
        <w:t>探究光折射时的特点</w:t>
      </w:r>
      <w:r>
        <w:rPr>
          <w:rFonts w:ascii="Times New Roman" w:eastAsia="Times New Roman" w:hAnsi="Times New Roman" w:cs="Times New Roman"/>
          <w:color w:val="000000"/>
          <w:sz w:val="21"/>
        </w:rPr>
        <w:t>”</w:t>
      </w:r>
      <w:r>
        <w:rPr>
          <w:rFonts w:ascii="宋体" w:eastAsia="宋体" w:hAnsi="宋体" w:cs="宋体"/>
          <w:color w:val="000000"/>
          <w:sz w:val="21"/>
        </w:rPr>
        <w:t>实验中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让一束光线从空气以不同的角度斜射入水中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测量多组入射角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i</w:t>
      </w:r>
      <w:r>
        <w:rPr>
          <w:rFonts w:ascii="宋体" w:eastAsia="宋体" w:hAnsi="宋体" w:cs="宋体"/>
          <w:color w:val="000000"/>
          <w:sz w:val="21"/>
        </w:rPr>
        <w:t>和折射角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r</w:t>
      </w:r>
      <w:r>
        <w:rPr>
          <w:rFonts w:ascii="宋体" w:eastAsia="宋体" w:hAnsi="宋体" w:cs="宋体"/>
          <w:color w:val="000000"/>
          <w:sz w:val="21"/>
        </w:rPr>
        <w:t>的数据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记录在表中</w:t>
      </w:r>
      <w:r>
        <w:rPr>
          <w:rFonts w:ascii="Times New Roman" w:eastAsia="Times New Roman" w:hAnsi="Times New Roman" w:cs="Times New Roman"/>
          <w:color w:val="000000"/>
          <w:sz w:val="21"/>
        </w:rPr>
        <w:t>：</w:t>
      </w:r>
    </w:p>
    <w:tbl>
      <w:tblPr>
        <w:tblW w:w="30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600"/>
      </w:tblPr>
      <w:tblGrid>
        <w:gridCol w:w="879"/>
        <w:gridCol w:w="534"/>
        <w:gridCol w:w="534"/>
        <w:gridCol w:w="534"/>
        <w:gridCol w:w="534"/>
      </w:tblGrid>
      <w:tr w:rsidR="0068151F"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68151F" w:rsidRDefault="004955FE">
            <w:pPr>
              <w:pStyle w:val="Normal06a536c2-f902-4d1f-8b6e-bbf12a05f3c7"/>
              <w:spacing w:line="320" w:lineRule="auto"/>
              <w:jc w:val="left"/>
              <w:textAlignment w:val="center"/>
              <w:rPr>
                <w:rFonts w:eastAsia="Times New Roman"/>
                <w:i/>
              </w:rPr>
            </w:pPr>
            <w:r>
              <w:rPr>
                <w:rFonts w:ascii="宋体" w:eastAsia="宋体" w:hAnsi="宋体" w:cs="宋体"/>
                <w:color w:val="000000"/>
                <w:sz w:val="21"/>
              </w:rPr>
              <w:t>入射角</w:t>
            </w:r>
            <w:r>
              <w:rPr>
                <w:rFonts w:ascii="Times New Roman" w:eastAsia="Times New Roman" w:hAnsi="Times New Roman" w:cs="Times New Roman"/>
                <w:i/>
                <w:color w:val="000000"/>
                <w:sz w:val="21"/>
              </w:rPr>
              <w:t>i</w:t>
            </w:r>
          </w:p>
        </w:tc>
        <w:tc>
          <w:tcPr>
            <w:tcW w:w="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68151F" w:rsidRDefault="004955FE">
            <w:pPr>
              <w:pStyle w:val="Normal06a536c2-f902-4d1f-8b6e-bbf12a05f3c7"/>
              <w:spacing w:line="320" w:lineRule="auto"/>
              <w:jc w:val="left"/>
              <w:textAlignment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1"/>
              </w:rPr>
              <w:t>30°</w:t>
            </w:r>
          </w:p>
        </w:tc>
        <w:tc>
          <w:tcPr>
            <w:tcW w:w="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68151F" w:rsidRDefault="004955FE">
            <w:pPr>
              <w:pStyle w:val="Normal06a536c2-f902-4d1f-8b6e-bbf12a05f3c7"/>
              <w:spacing w:line="320" w:lineRule="auto"/>
              <w:jc w:val="left"/>
              <w:textAlignment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1"/>
              </w:rPr>
              <w:t>45°</w:t>
            </w:r>
          </w:p>
        </w:tc>
        <w:tc>
          <w:tcPr>
            <w:tcW w:w="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68151F" w:rsidRDefault="004955FE">
            <w:pPr>
              <w:pStyle w:val="Normal06a536c2-f902-4d1f-8b6e-bbf12a05f3c7"/>
              <w:spacing w:line="320" w:lineRule="auto"/>
              <w:jc w:val="left"/>
              <w:textAlignment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1"/>
              </w:rPr>
              <w:t>60°</w:t>
            </w:r>
          </w:p>
        </w:tc>
        <w:tc>
          <w:tcPr>
            <w:tcW w:w="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68151F" w:rsidRDefault="004955FE">
            <w:pPr>
              <w:pStyle w:val="Normal06a536c2-f902-4d1f-8b6e-bbf12a05f3c7"/>
              <w:spacing w:line="320" w:lineRule="auto"/>
              <w:jc w:val="left"/>
              <w:textAlignment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1"/>
              </w:rPr>
              <w:t>75°</w:t>
            </w:r>
          </w:p>
        </w:tc>
      </w:tr>
      <w:tr w:rsidR="0068151F"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68151F" w:rsidRDefault="004955FE">
            <w:pPr>
              <w:pStyle w:val="Normal06a536c2-f902-4d1f-8b6e-bbf12a05f3c7"/>
              <w:spacing w:line="320" w:lineRule="auto"/>
              <w:jc w:val="left"/>
              <w:textAlignment w:val="center"/>
              <w:rPr>
                <w:rFonts w:eastAsia="Times New Roman"/>
                <w:i/>
              </w:rPr>
            </w:pPr>
            <w:r>
              <w:rPr>
                <w:rFonts w:ascii="宋体" w:eastAsia="宋体" w:hAnsi="宋体" w:cs="宋体"/>
                <w:color w:val="000000"/>
                <w:sz w:val="21"/>
              </w:rPr>
              <w:t>折射角</w:t>
            </w:r>
            <w:r>
              <w:rPr>
                <w:rFonts w:ascii="Times New Roman" w:eastAsia="Times New Roman" w:hAnsi="Times New Roman" w:cs="Times New Roman"/>
                <w:i/>
                <w:color w:val="000000"/>
                <w:sz w:val="21"/>
              </w:rPr>
              <w:t>r</w:t>
            </w:r>
          </w:p>
        </w:tc>
        <w:tc>
          <w:tcPr>
            <w:tcW w:w="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68151F" w:rsidRDefault="004955FE">
            <w:pPr>
              <w:pStyle w:val="Normal06a536c2-f902-4d1f-8b6e-bbf12a05f3c7"/>
              <w:spacing w:line="320" w:lineRule="auto"/>
              <w:jc w:val="left"/>
              <w:textAlignment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1"/>
              </w:rPr>
              <w:t>22°</w:t>
            </w:r>
          </w:p>
        </w:tc>
        <w:tc>
          <w:tcPr>
            <w:tcW w:w="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68151F" w:rsidRDefault="004955FE">
            <w:pPr>
              <w:pStyle w:val="Normal06a536c2-f902-4d1f-8b6e-bbf12a05f3c7"/>
              <w:spacing w:line="320" w:lineRule="auto"/>
              <w:jc w:val="left"/>
              <w:textAlignment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1"/>
              </w:rPr>
              <w:t>32°</w:t>
            </w:r>
          </w:p>
        </w:tc>
        <w:tc>
          <w:tcPr>
            <w:tcW w:w="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68151F" w:rsidRDefault="004955FE">
            <w:pPr>
              <w:pStyle w:val="Normal06a536c2-f902-4d1f-8b6e-bbf12a05f3c7"/>
              <w:spacing w:line="320" w:lineRule="auto"/>
              <w:jc w:val="left"/>
              <w:textAlignment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1"/>
              </w:rPr>
              <w:t>40°</w:t>
            </w:r>
          </w:p>
        </w:tc>
        <w:tc>
          <w:tcPr>
            <w:tcW w:w="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68151F" w:rsidRDefault="004955FE">
            <w:pPr>
              <w:pStyle w:val="Normal06a536c2-f902-4d1f-8b6e-bbf12a05f3c7"/>
              <w:spacing w:line="320" w:lineRule="auto"/>
              <w:jc w:val="left"/>
              <w:textAlignment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1"/>
              </w:rPr>
              <w:t>？</w:t>
            </w:r>
          </w:p>
        </w:tc>
      </w:tr>
    </w:tbl>
    <w:p w:rsidR="0068151F" w:rsidRDefault="004955FE">
      <w:pPr>
        <w:pStyle w:val="Normal06a536c2-f902-4d1f-8b6e-bbf12a05f3c7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（1）</w:t>
      </w:r>
      <w:r>
        <w:rPr>
          <w:rFonts w:ascii="宋体" w:eastAsia="宋体" w:hAnsi="宋体" w:cs="宋体"/>
          <w:color w:val="000000"/>
          <w:sz w:val="21"/>
        </w:rPr>
        <w:t>分析发现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折射角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r</w:t>
      </w:r>
      <w:r>
        <w:rPr>
          <w:rFonts w:ascii="宋体" w:eastAsia="宋体" w:hAnsi="宋体" w:cs="宋体"/>
          <w:color w:val="000000"/>
          <w:sz w:val="21"/>
        </w:rPr>
        <w:t>小于入射角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i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说明当光从空气斜射入水中时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折射光线</w:t>
      </w:r>
      <w:r>
        <w:rPr>
          <w:rFonts w:ascii="Times New Roman" w:eastAsia="Times New Roman" w:hAnsi="Times New Roman" w:cs="Times New Roman"/>
          <w:color w:val="000000"/>
          <w:sz w:val="21"/>
          <w:u w:val="single"/>
        </w:rPr>
        <w:t xml:space="preserve">       </w:t>
      </w:r>
      <w:r>
        <w:rPr>
          <w:rFonts w:ascii="Times New Roman" w:eastAsia="Times New Roman" w:hAnsi="Times New Roman" w:cs="Times New Roman"/>
          <w:color w:val="000000"/>
          <w:sz w:val="21"/>
        </w:rPr>
        <w:t>（</w:t>
      </w:r>
      <w:r>
        <w:rPr>
          <w:rFonts w:ascii="宋体" w:eastAsia="宋体" w:hAnsi="宋体" w:cs="宋体"/>
          <w:color w:val="000000"/>
          <w:sz w:val="21"/>
        </w:rPr>
        <w:t>选填</w:t>
      </w:r>
      <w:r>
        <w:rPr>
          <w:rFonts w:ascii="Times New Roman" w:eastAsia="Times New Roman" w:hAnsi="Times New Roman" w:cs="Times New Roman"/>
          <w:color w:val="000000"/>
          <w:sz w:val="21"/>
        </w:rPr>
        <w:t>“</w:t>
      </w:r>
      <w:r>
        <w:rPr>
          <w:rFonts w:ascii="宋体" w:eastAsia="宋体" w:hAnsi="宋体" w:cs="宋体"/>
          <w:color w:val="000000"/>
          <w:sz w:val="21"/>
        </w:rPr>
        <w:t>偏向</w:t>
      </w:r>
      <w:r>
        <w:rPr>
          <w:rFonts w:ascii="Times New Roman" w:eastAsia="Times New Roman" w:hAnsi="Times New Roman" w:cs="Times New Roman"/>
          <w:color w:val="000000"/>
          <w:sz w:val="21"/>
        </w:rPr>
        <w:t>”</w:t>
      </w:r>
      <w:r>
        <w:rPr>
          <w:rFonts w:ascii="宋体" w:eastAsia="宋体" w:hAnsi="宋体" w:cs="宋体"/>
          <w:color w:val="000000"/>
          <w:sz w:val="21"/>
        </w:rPr>
        <w:t>或</w:t>
      </w:r>
      <w:r>
        <w:rPr>
          <w:rFonts w:ascii="Times New Roman" w:eastAsia="Times New Roman" w:hAnsi="Times New Roman" w:cs="Times New Roman"/>
          <w:color w:val="000000"/>
          <w:sz w:val="21"/>
        </w:rPr>
        <w:t>“</w:t>
      </w:r>
      <w:r>
        <w:rPr>
          <w:rFonts w:ascii="宋体" w:eastAsia="宋体" w:hAnsi="宋体" w:cs="宋体"/>
          <w:color w:val="000000"/>
          <w:sz w:val="21"/>
        </w:rPr>
        <w:t>偏离</w:t>
      </w:r>
      <w:r>
        <w:rPr>
          <w:rFonts w:ascii="Times New Roman" w:eastAsia="Times New Roman" w:hAnsi="Times New Roman" w:cs="Times New Roman"/>
          <w:color w:val="000000"/>
          <w:sz w:val="21"/>
        </w:rPr>
        <w:t>”）</w:t>
      </w:r>
      <w:r>
        <w:rPr>
          <w:rFonts w:ascii="宋体" w:eastAsia="宋体" w:hAnsi="宋体" w:cs="宋体"/>
          <w:color w:val="000000"/>
          <w:sz w:val="21"/>
        </w:rPr>
        <w:t>法线</w:t>
      </w:r>
      <w:r>
        <w:rPr>
          <w:rFonts w:ascii="Times New Roman" w:eastAsia="Times New Roman" w:hAnsi="Times New Roman" w:cs="Times New Roman"/>
          <w:color w:val="000000"/>
          <w:sz w:val="21"/>
        </w:rPr>
        <w:t>；</w:t>
      </w:r>
    </w:p>
    <w:p w:rsidR="0068151F" w:rsidRDefault="004955FE">
      <w:pPr>
        <w:pStyle w:val="Normal06a536c2-f902-4d1f-8b6e-bbf12a05f3c7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（2）</w:t>
      </w:r>
      <w:r>
        <w:rPr>
          <w:rFonts w:ascii="宋体" w:eastAsia="宋体" w:hAnsi="宋体" w:cs="宋体"/>
          <w:color w:val="000000"/>
          <w:sz w:val="21"/>
        </w:rPr>
        <w:t>根据表格数据推测</w:t>
      </w:r>
      <w:r>
        <w:rPr>
          <w:rFonts w:ascii="Times New Roman" w:eastAsia="Times New Roman" w:hAnsi="Times New Roman" w:cs="Times New Roman"/>
          <w:color w:val="000000"/>
          <w:sz w:val="21"/>
        </w:rPr>
        <w:t>：</w:t>
      </w:r>
      <w:r>
        <w:rPr>
          <w:rFonts w:ascii="宋体" w:eastAsia="宋体" w:hAnsi="宋体" w:cs="宋体"/>
          <w:color w:val="000000"/>
          <w:sz w:val="21"/>
        </w:rPr>
        <w:t>当入射角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i</w:t>
      </w:r>
      <w:r>
        <w:rPr>
          <w:rFonts w:ascii="宋体" w:eastAsia="宋体" w:hAnsi="宋体" w:cs="宋体"/>
          <w:color w:val="000000"/>
          <w:sz w:val="21"/>
        </w:rPr>
        <w:t>等于</w:t>
      </w:r>
      <w:r>
        <w:rPr>
          <w:rFonts w:ascii="Times New Roman" w:eastAsia="Times New Roman" w:hAnsi="Times New Roman" w:cs="Times New Roman"/>
          <w:color w:val="000000"/>
          <w:sz w:val="21"/>
        </w:rPr>
        <w:t>75°</w:t>
      </w:r>
      <w:r>
        <w:rPr>
          <w:rFonts w:ascii="宋体" w:eastAsia="宋体" w:hAnsi="宋体" w:cs="宋体"/>
          <w:color w:val="000000"/>
          <w:sz w:val="21"/>
        </w:rPr>
        <w:t>时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折射角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r</w:t>
      </w:r>
      <w:r>
        <w:rPr>
          <w:rFonts w:ascii="Times New Roman" w:eastAsia="Times New Roman" w:hAnsi="Times New Roman" w:cs="Times New Roman"/>
          <w:i/>
          <w:color w:val="000000"/>
          <w:sz w:val="21"/>
          <w:u w:val="single"/>
        </w:rPr>
        <w:t xml:space="preserve">        </w:t>
      </w:r>
      <w:r>
        <w:rPr>
          <w:rFonts w:ascii="Times New Roman" w:eastAsia="Times New Roman" w:hAnsi="Times New Roman" w:cs="Times New Roman"/>
          <w:color w:val="000000"/>
          <w:sz w:val="21"/>
        </w:rPr>
        <w:t>55°；（</w:t>
      </w:r>
      <w:r>
        <w:rPr>
          <w:rFonts w:ascii="宋体" w:eastAsia="宋体" w:hAnsi="宋体" w:cs="宋体"/>
          <w:color w:val="000000"/>
          <w:sz w:val="21"/>
        </w:rPr>
        <w:t>选填</w:t>
      </w:r>
      <w:r>
        <w:rPr>
          <w:rFonts w:ascii="Times New Roman" w:eastAsia="Times New Roman" w:hAnsi="Times New Roman" w:cs="Times New Roman"/>
          <w:color w:val="000000"/>
          <w:sz w:val="21"/>
        </w:rPr>
        <w:t>“</w:t>
      </w:r>
      <w:r>
        <w:rPr>
          <w:rFonts w:ascii="宋体" w:eastAsia="宋体" w:hAnsi="宋体" w:cs="宋体"/>
          <w:color w:val="000000"/>
          <w:sz w:val="21"/>
        </w:rPr>
        <w:t>大于</w:t>
      </w:r>
      <w:r>
        <w:rPr>
          <w:rFonts w:ascii="Times New Roman" w:eastAsia="Times New Roman" w:hAnsi="Times New Roman" w:cs="Times New Roman"/>
          <w:color w:val="000000"/>
          <w:sz w:val="21"/>
        </w:rPr>
        <w:t>”“</w:t>
      </w:r>
      <w:r>
        <w:rPr>
          <w:rFonts w:ascii="宋体" w:eastAsia="宋体" w:hAnsi="宋体" w:cs="宋体"/>
          <w:color w:val="000000"/>
          <w:sz w:val="21"/>
        </w:rPr>
        <w:t>等于</w:t>
      </w:r>
      <w:r>
        <w:rPr>
          <w:rFonts w:ascii="Times New Roman" w:eastAsia="Times New Roman" w:hAnsi="Times New Roman" w:cs="Times New Roman"/>
          <w:color w:val="000000"/>
          <w:sz w:val="21"/>
        </w:rPr>
        <w:t>”</w:t>
      </w:r>
      <w:r>
        <w:rPr>
          <w:rFonts w:ascii="宋体" w:eastAsia="宋体" w:hAnsi="宋体" w:cs="宋体"/>
          <w:color w:val="000000"/>
          <w:sz w:val="21"/>
        </w:rPr>
        <w:t>或</w:t>
      </w:r>
      <w:r>
        <w:rPr>
          <w:rFonts w:ascii="Times New Roman" w:eastAsia="Times New Roman" w:hAnsi="Times New Roman" w:cs="Times New Roman"/>
          <w:color w:val="000000"/>
          <w:sz w:val="21"/>
        </w:rPr>
        <w:t>“</w:t>
      </w:r>
      <w:r>
        <w:rPr>
          <w:rFonts w:ascii="宋体" w:eastAsia="宋体" w:hAnsi="宋体" w:cs="宋体"/>
          <w:color w:val="000000"/>
          <w:sz w:val="21"/>
        </w:rPr>
        <w:t>小于</w:t>
      </w:r>
      <w:r>
        <w:rPr>
          <w:rFonts w:ascii="Times New Roman" w:eastAsia="Times New Roman" w:hAnsi="Times New Roman" w:cs="Times New Roman"/>
          <w:color w:val="000000"/>
          <w:sz w:val="21"/>
        </w:rPr>
        <w:t>”）</w:t>
      </w:r>
    </w:p>
    <w:p w:rsidR="0068151F" w:rsidRDefault="004955FE">
      <w:pPr>
        <w:pStyle w:val="Normal06a536c2-f902-4d1f-8b6e-bbf12a05f3c7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（3）</w:t>
      </w:r>
      <w:r>
        <w:rPr>
          <w:rFonts w:ascii="宋体" w:eastAsia="宋体" w:hAnsi="宋体" w:cs="宋体"/>
          <w:color w:val="000000"/>
          <w:sz w:val="21"/>
        </w:rPr>
        <w:t>若让光线以</w:t>
      </w:r>
      <w:r>
        <w:rPr>
          <w:rFonts w:ascii="Times New Roman" w:eastAsia="Times New Roman" w:hAnsi="Times New Roman" w:cs="Times New Roman"/>
          <w:color w:val="000000"/>
          <w:sz w:val="21"/>
        </w:rPr>
        <w:t>32°</w:t>
      </w:r>
      <w:r>
        <w:rPr>
          <w:rFonts w:ascii="宋体" w:eastAsia="宋体" w:hAnsi="宋体" w:cs="宋体"/>
          <w:color w:val="000000"/>
          <w:sz w:val="21"/>
        </w:rPr>
        <w:t>入射角从水中射向空气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光线会在水面发生反射和折射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反射光线与折射光线之间的夹角为</w:t>
      </w:r>
      <w:r>
        <w:rPr>
          <w:rFonts w:ascii="Times New Roman" w:eastAsia="Times New Roman" w:hAnsi="Times New Roman" w:cs="Times New Roman"/>
          <w:color w:val="000000"/>
          <w:sz w:val="21"/>
          <w:u w:val="single"/>
        </w:rPr>
        <w:t xml:space="preserve">        </w:t>
      </w:r>
      <w:r>
        <w:rPr>
          <w:rFonts w:ascii="Times New Roman" w:eastAsia="Times New Roman" w:hAnsi="Times New Roman" w:cs="Times New Roman"/>
          <w:color w:val="000000"/>
          <w:sz w:val="21"/>
        </w:rPr>
        <w:t>°。</w:t>
      </w:r>
    </w:p>
    <w:p w:rsidR="0068151F" w:rsidRDefault="004955FE">
      <w:pPr>
        <w:pStyle w:val="Normal3634bd39-95d6-449b-9b6a-560fbccd57f8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20．</w:t>
      </w:r>
      <w:r>
        <w:rPr>
          <w:rFonts w:ascii="宋体" w:eastAsia="宋体" w:hAnsi="宋体" w:cs="宋体"/>
          <w:color w:val="000000"/>
          <w:sz w:val="21"/>
        </w:rPr>
        <w:t>某实验小组用如图甲所示装置来研究影响滑动摩擦力大小的因素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实验前提出以下猜想</w:t>
      </w:r>
      <w:r>
        <w:rPr>
          <w:rFonts w:ascii="Times New Roman" w:eastAsia="Times New Roman" w:hAnsi="Times New Roman" w:cs="Times New Roman"/>
          <w:color w:val="000000"/>
          <w:sz w:val="21"/>
        </w:rPr>
        <w:t>：</w:t>
      </w:r>
    </w:p>
    <w:p w:rsidR="0068151F" w:rsidRDefault="004955FE">
      <w:pPr>
        <w:pStyle w:val="Normal3634bd39-95d6-449b-9b6a-560fbccd57f8"/>
        <w:spacing w:line="320" w:lineRule="auto"/>
        <w:jc w:val="left"/>
        <w:textAlignment w:val="center"/>
      </w:pPr>
      <w:r>
        <w:rPr>
          <w:rFonts w:eastAsia="Times New Roman"/>
          <w:noProof/>
          <w:sz w:val="24"/>
          <w:szCs w:val="24"/>
        </w:rPr>
        <w:drawing>
          <wp:inline distT="0" distB="0" distL="114300" distR="114300">
            <wp:extent cx="3648075" cy="1114425"/>
            <wp:effectExtent l="0" t="0" r="0" b="0"/>
            <wp:docPr id="115" name="_x0000_i2310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_x0000_i2310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a</w:t>
      </w:r>
      <w:r>
        <w:rPr>
          <w:rFonts w:ascii="Times New Roman" w:eastAsia="Times New Roman" w:hAnsi="Times New Roman" w:cs="Times New Roman"/>
          <w:color w:val="000000"/>
          <w:sz w:val="21"/>
        </w:rPr>
        <w:t>.</w:t>
      </w:r>
      <w:r>
        <w:rPr>
          <w:rFonts w:ascii="宋体" w:eastAsia="宋体" w:hAnsi="宋体" w:cs="宋体"/>
          <w:color w:val="000000"/>
          <w:sz w:val="21"/>
        </w:rPr>
        <w:t>滑动摩擦力的大小与接触</w:t>
      </w:r>
      <w:r>
        <w:rPr>
          <w:rFonts w:ascii="宋体" w:eastAsia="宋体" w:hAnsi="宋体" w:cs="宋体"/>
          <w:color w:val="000000"/>
          <w:sz w:val="21"/>
        </w:rPr>
        <w:lastRenderedPageBreak/>
        <w:t>面的粗糙程度有关</w:t>
      </w:r>
    </w:p>
    <w:p w:rsidR="0068151F" w:rsidRDefault="004955FE">
      <w:pPr>
        <w:pStyle w:val="Normal3634bd39-95d6-449b-9b6a-560fbccd57f8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i/>
          <w:color w:val="000000"/>
          <w:sz w:val="21"/>
        </w:rPr>
        <w:t>b</w:t>
      </w:r>
      <w:r>
        <w:rPr>
          <w:rFonts w:ascii="Times New Roman" w:eastAsia="Times New Roman" w:hAnsi="Times New Roman" w:cs="Times New Roman"/>
          <w:color w:val="000000"/>
          <w:sz w:val="21"/>
        </w:rPr>
        <w:t>.</w:t>
      </w:r>
      <w:r>
        <w:rPr>
          <w:rFonts w:ascii="宋体" w:eastAsia="宋体" w:hAnsi="宋体" w:cs="宋体"/>
          <w:color w:val="000000"/>
          <w:sz w:val="21"/>
        </w:rPr>
        <w:t>滑动摩擦力的大小与接触面的面积大小有关</w:t>
      </w:r>
    </w:p>
    <w:p w:rsidR="0068151F" w:rsidRDefault="004955FE">
      <w:pPr>
        <w:pStyle w:val="Normal3634bd39-95d6-449b-9b6a-560fbccd57f8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c.</w:t>
      </w:r>
      <w:r>
        <w:rPr>
          <w:rFonts w:ascii="宋体" w:eastAsia="宋体" w:hAnsi="宋体" w:cs="宋体"/>
          <w:color w:val="000000"/>
          <w:sz w:val="21"/>
        </w:rPr>
        <w:t>滑动摩擦力的大小与接触面所受的压力有关</w:t>
      </w:r>
    </w:p>
    <w:p w:rsidR="0068151F" w:rsidRDefault="004955FE">
      <w:pPr>
        <w:pStyle w:val="Normal3634bd39-95d6-449b-9b6a-560fbccd57f8"/>
        <w:spacing w:line="320" w:lineRule="auto"/>
        <w:jc w:val="left"/>
        <w:textAlignment w:val="center"/>
      </w:pPr>
      <w:r>
        <w:rPr>
          <w:rFonts w:ascii="宋体" w:eastAsia="宋体" w:hAnsi="宋体" w:cs="宋体"/>
          <w:color w:val="000000"/>
          <w:sz w:val="21"/>
        </w:rPr>
        <w:t>实验过程如下</w:t>
      </w:r>
      <w:r>
        <w:rPr>
          <w:rFonts w:ascii="Times New Roman" w:eastAsia="Times New Roman" w:hAnsi="Times New Roman" w:cs="Times New Roman"/>
          <w:color w:val="000000"/>
          <w:sz w:val="21"/>
        </w:rPr>
        <w:t>：</w:t>
      </w:r>
    </w:p>
    <w:p w:rsidR="0068151F" w:rsidRDefault="004955FE">
      <w:pPr>
        <w:pStyle w:val="Normal3634bd39-95d6-449b-9b6a-560fbccd57f8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①</w:t>
      </w:r>
      <w:r>
        <w:rPr>
          <w:rFonts w:ascii="宋体" w:eastAsia="宋体" w:hAnsi="宋体" w:cs="宋体"/>
          <w:color w:val="000000"/>
          <w:sz w:val="21"/>
        </w:rPr>
        <w:t>用弹簧测力计匀速拉动木块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使它沿水平长木板运动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测出木块与长木板之间的滑动摩擦力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F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  <w:sz w:val="21"/>
        </w:rPr>
        <w:t>；</w:t>
      </w:r>
    </w:p>
    <w:p w:rsidR="0068151F" w:rsidRDefault="004955FE">
      <w:pPr>
        <w:pStyle w:val="Normal3634bd39-95d6-449b-9b6a-560fbccd57f8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②</w:t>
      </w:r>
      <w:r>
        <w:rPr>
          <w:rFonts w:ascii="宋体" w:eastAsia="宋体" w:hAnsi="宋体" w:cs="宋体"/>
          <w:color w:val="000000"/>
          <w:sz w:val="21"/>
        </w:rPr>
        <w:t>在木块上放置</w:t>
      </w:r>
      <w:r>
        <w:rPr>
          <w:rFonts w:ascii="Times New Roman" w:eastAsia="Times New Roman" w:hAnsi="Times New Roman" w:cs="Times New Roman"/>
          <w:color w:val="000000"/>
          <w:sz w:val="21"/>
        </w:rPr>
        <w:t>1</w:t>
      </w:r>
      <w:r>
        <w:rPr>
          <w:rFonts w:ascii="宋体" w:eastAsia="宋体" w:hAnsi="宋体" w:cs="宋体"/>
          <w:color w:val="000000"/>
          <w:sz w:val="21"/>
        </w:rPr>
        <w:t>个砝码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重复</w:t>
      </w:r>
      <w:r>
        <w:rPr>
          <w:rFonts w:ascii="Times New Roman" w:eastAsia="Times New Roman" w:hAnsi="Times New Roman" w:cs="Times New Roman"/>
          <w:color w:val="000000"/>
          <w:sz w:val="21"/>
        </w:rPr>
        <w:t>①</w:t>
      </w:r>
      <w:r>
        <w:rPr>
          <w:rFonts w:ascii="宋体" w:eastAsia="宋体" w:hAnsi="宋体" w:cs="宋体"/>
          <w:color w:val="000000"/>
          <w:sz w:val="21"/>
        </w:rPr>
        <w:t>中操作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测出此种情况下的滑动摩擦力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F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  <w:sz w:val="21"/>
        </w:rPr>
        <w:t>；</w:t>
      </w:r>
    </w:p>
    <w:p w:rsidR="0068151F" w:rsidRDefault="004955FE">
      <w:pPr>
        <w:pStyle w:val="Normal3634bd39-95d6-449b-9b6a-560fbccd57f8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③</w:t>
      </w:r>
      <w:r>
        <w:rPr>
          <w:rFonts w:ascii="宋体" w:eastAsia="宋体" w:hAnsi="宋体" w:cs="宋体"/>
          <w:color w:val="000000"/>
          <w:sz w:val="21"/>
        </w:rPr>
        <w:t>换用材料相同但表面更粗糙的长木板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保持木块上的砝码不变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重复</w:t>
      </w:r>
      <w:r>
        <w:rPr>
          <w:rFonts w:ascii="Times New Roman" w:eastAsia="Times New Roman" w:hAnsi="Times New Roman" w:cs="Times New Roman"/>
          <w:color w:val="000000"/>
          <w:sz w:val="21"/>
        </w:rPr>
        <w:t>①</w:t>
      </w:r>
      <w:r>
        <w:rPr>
          <w:rFonts w:ascii="宋体" w:eastAsia="宋体" w:hAnsi="宋体" w:cs="宋体"/>
          <w:color w:val="000000"/>
          <w:sz w:val="21"/>
        </w:rPr>
        <w:t>中操作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测出此种情况下的滑动摩擦力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F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3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</w:p>
    <w:p w:rsidR="0068151F" w:rsidRDefault="004955FE">
      <w:pPr>
        <w:pStyle w:val="Normal3634bd39-95d6-449b-9b6a-560fbccd57f8"/>
        <w:spacing w:line="320" w:lineRule="auto"/>
        <w:jc w:val="left"/>
        <w:textAlignment w:val="center"/>
      </w:pPr>
      <w:r>
        <w:rPr>
          <w:rFonts w:ascii="宋体" w:eastAsia="宋体" w:hAnsi="宋体" w:cs="宋体"/>
          <w:color w:val="000000"/>
          <w:sz w:val="21"/>
        </w:rPr>
        <w:t>设计表格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并记录数据如下表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回答下列问题</w:t>
      </w:r>
      <w:r>
        <w:rPr>
          <w:rFonts w:ascii="Times New Roman" w:eastAsia="Times New Roman" w:hAnsi="Times New Roman" w:cs="Times New Roman"/>
          <w:color w:val="000000"/>
          <w:sz w:val="21"/>
        </w:rPr>
        <w:t>：</w:t>
      </w:r>
    </w:p>
    <w:tbl>
      <w:tblPr>
        <w:tblW w:w="77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600"/>
      </w:tblPr>
      <w:tblGrid>
        <w:gridCol w:w="804"/>
        <w:gridCol w:w="2681"/>
        <w:gridCol w:w="2164"/>
        <w:gridCol w:w="2106"/>
      </w:tblGrid>
      <w:tr w:rsidR="0068151F">
        <w:tc>
          <w:tcPr>
            <w:tcW w:w="63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68151F" w:rsidRDefault="004955FE">
            <w:pPr>
              <w:pStyle w:val="Normal3634bd39-95d6-449b-9b6a-560fbccd57f8"/>
              <w:spacing w:line="320" w:lineRule="auto"/>
              <w:jc w:val="left"/>
              <w:textAlignment w:val="center"/>
            </w:pPr>
            <w:r>
              <w:rPr>
                <w:rFonts w:ascii="宋体" w:eastAsia="宋体" w:hAnsi="宋体" w:cs="宋体"/>
                <w:color w:val="000000"/>
                <w:sz w:val="21"/>
              </w:rPr>
              <w:t>序号</w:t>
            </w:r>
          </w:p>
        </w:tc>
        <w:tc>
          <w:tcPr>
            <w:tcW w:w="37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68151F" w:rsidRDefault="004955FE">
            <w:pPr>
              <w:pStyle w:val="Normal3634bd39-95d6-449b-9b6a-560fbccd57f8"/>
              <w:spacing w:line="320" w:lineRule="auto"/>
              <w:jc w:val="left"/>
              <w:textAlignment w:val="center"/>
            </w:pPr>
            <w:r>
              <w:rPr>
                <w:rFonts w:ascii="宋体" w:eastAsia="宋体" w:hAnsi="宋体" w:cs="宋体"/>
                <w:color w:val="000000"/>
                <w:sz w:val="21"/>
              </w:rPr>
              <w:t>实验条件</w:t>
            </w:r>
          </w:p>
        </w:tc>
        <w:tc>
          <w:tcPr>
            <w:tcW w:w="165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68151F" w:rsidRDefault="004955FE">
            <w:pPr>
              <w:pStyle w:val="Normal3634bd39-95d6-449b-9b6a-560fbccd57f8"/>
              <w:spacing w:line="320" w:lineRule="auto"/>
              <w:jc w:val="left"/>
              <w:textAlignment w:val="center"/>
            </w:pPr>
            <w:r>
              <w:rPr>
                <w:rFonts w:ascii="宋体" w:eastAsia="宋体" w:hAnsi="宋体" w:cs="宋体"/>
                <w:color w:val="000000"/>
                <w:sz w:val="21"/>
              </w:rPr>
              <w:t>滑动摩擦力</w:t>
            </w:r>
            <w:r>
              <w:rPr>
                <w:rFonts w:ascii="Times New Roman" w:eastAsia="Times New Roman" w:hAnsi="Times New Roman" w:cs="Times New Roman"/>
                <w:i/>
                <w:color w:val="000000"/>
                <w:sz w:val="21"/>
              </w:rPr>
              <w:t>F</w:t>
            </w:r>
            <w:r>
              <w:rPr>
                <w:rFonts w:ascii="Times New Roman" w:eastAsia="Times New Roman" w:hAnsi="Times New Roman" w:cs="Times New Roman"/>
                <w:color w:val="000000"/>
                <w:sz w:val="21"/>
              </w:rPr>
              <w:t>/N</w:t>
            </w:r>
          </w:p>
        </w:tc>
      </w:tr>
      <w:tr w:rsidR="0068151F"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8151F" w:rsidRDefault="0068151F">
            <w:pPr>
              <w:pStyle w:val="Normal3634bd39-95d6-449b-9b6a-560fbccd57f8"/>
              <w:spacing w:line="320" w:lineRule="auto"/>
              <w:jc w:val="left"/>
              <w:textAlignment w:val="center"/>
            </w:pPr>
          </w:p>
        </w:tc>
        <w:tc>
          <w:tcPr>
            <w:tcW w:w="2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68151F" w:rsidRDefault="004955FE">
            <w:pPr>
              <w:pStyle w:val="Normal3634bd39-95d6-449b-9b6a-560fbccd57f8"/>
              <w:spacing w:line="320" w:lineRule="auto"/>
              <w:jc w:val="left"/>
              <w:textAlignment w:val="center"/>
            </w:pPr>
            <w:r>
              <w:rPr>
                <w:rFonts w:ascii="宋体" w:eastAsia="宋体" w:hAnsi="宋体" w:cs="宋体"/>
                <w:color w:val="000000"/>
                <w:sz w:val="21"/>
              </w:rPr>
              <w:t>木块上放置砝码个数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68151F" w:rsidRDefault="004955FE">
            <w:pPr>
              <w:pStyle w:val="Normal3634bd39-95d6-449b-9b6a-560fbccd57f8"/>
              <w:spacing w:line="320" w:lineRule="auto"/>
              <w:jc w:val="left"/>
              <w:textAlignment w:val="center"/>
            </w:pPr>
            <w:r>
              <w:rPr>
                <w:rFonts w:ascii="宋体" w:eastAsia="宋体" w:hAnsi="宋体" w:cs="宋体"/>
                <w:color w:val="000000"/>
                <w:sz w:val="21"/>
              </w:rPr>
              <w:t>长木板粗糙程度</w:t>
            </w:r>
          </w:p>
        </w:tc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8151F" w:rsidRDefault="0068151F">
            <w:pPr>
              <w:pStyle w:val="Normal3634bd39-95d6-449b-9b6a-560fbccd57f8"/>
              <w:spacing w:line="320" w:lineRule="auto"/>
              <w:jc w:val="left"/>
              <w:textAlignment w:val="center"/>
            </w:pPr>
          </w:p>
        </w:tc>
      </w:tr>
      <w:tr w:rsidR="0068151F">
        <w:tc>
          <w:tcPr>
            <w:tcW w:w="6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68151F" w:rsidRDefault="004955FE">
            <w:pPr>
              <w:pStyle w:val="Normal3634bd39-95d6-449b-9b6a-560fbccd57f8"/>
              <w:spacing w:line="320" w:lineRule="auto"/>
              <w:jc w:val="left"/>
              <w:textAlignment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1"/>
              </w:rPr>
              <w:t>①</w:t>
            </w:r>
          </w:p>
        </w:tc>
        <w:tc>
          <w:tcPr>
            <w:tcW w:w="2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68151F" w:rsidRDefault="004955FE">
            <w:pPr>
              <w:pStyle w:val="Normal3634bd39-95d6-449b-9b6a-560fbccd57f8"/>
              <w:spacing w:line="320" w:lineRule="auto"/>
              <w:jc w:val="left"/>
              <w:textAlignment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1"/>
              </w:rPr>
              <w:t>0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68151F" w:rsidRDefault="004955FE">
            <w:pPr>
              <w:pStyle w:val="Normal3634bd39-95d6-449b-9b6a-560fbccd57f8"/>
              <w:spacing w:line="320" w:lineRule="auto"/>
              <w:jc w:val="left"/>
              <w:textAlignment w:val="center"/>
            </w:pPr>
            <w:r>
              <w:rPr>
                <w:rFonts w:ascii="宋体" w:eastAsia="宋体" w:hAnsi="宋体" w:cs="宋体"/>
                <w:color w:val="000000"/>
                <w:sz w:val="21"/>
              </w:rPr>
              <w:t>较光滑</w:t>
            </w:r>
          </w:p>
        </w:tc>
        <w:tc>
          <w:tcPr>
            <w:tcW w:w="16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68151F" w:rsidRDefault="004955FE">
            <w:pPr>
              <w:pStyle w:val="Normal3634bd39-95d6-449b-9b6a-560fbccd57f8"/>
              <w:spacing w:line="320" w:lineRule="auto"/>
              <w:jc w:val="left"/>
              <w:textAlignment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1"/>
              </w:rPr>
              <w:t>1.2</w:t>
            </w:r>
          </w:p>
        </w:tc>
      </w:tr>
      <w:tr w:rsidR="0068151F">
        <w:tc>
          <w:tcPr>
            <w:tcW w:w="6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68151F" w:rsidRDefault="004955FE">
            <w:pPr>
              <w:pStyle w:val="Normal3634bd39-95d6-449b-9b6a-560fbccd57f8"/>
              <w:spacing w:line="320" w:lineRule="auto"/>
              <w:jc w:val="left"/>
              <w:textAlignment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1"/>
              </w:rPr>
              <w:t>②</w:t>
            </w:r>
          </w:p>
        </w:tc>
        <w:tc>
          <w:tcPr>
            <w:tcW w:w="2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68151F" w:rsidRDefault="004955FE">
            <w:pPr>
              <w:pStyle w:val="Normal3634bd39-95d6-449b-9b6a-560fbccd57f8"/>
              <w:spacing w:line="320" w:lineRule="auto"/>
              <w:jc w:val="left"/>
              <w:textAlignment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1"/>
              </w:rPr>
              <w:t>1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68151F" w:rsidRDefault="004955FE">
            <w:pPr>
              <w:pStyle w:val="Normal3634bd39-95d6-449b-9b6a-560fbccd57f8"/>
              <w:spacing w:line="320" w:lineRule="auto"/>
              <w:jc w:val="left"/>
              <w:textAlignment w:val="center"/>
            </w:pPr>
            <w:r>
              <w:rPr>
                <w:rFonts w:ascii="宋体" w:eastAsia="宋体" w:hAnsi="宋体" w:cs="宋体"/>
                <w:color w:val="000000"/>
                <w:sz w:val="21"/>
              </w:rPr>
              <w:t>较光滑</w:t>
            </w:r>
          </w:p>
        </w:tc>
        <w:tc>
          <w:tcPr>
            <w:tcW w:w="16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68151F" w:rsidRDefault="004955FE">
            <w:pPr>
              <w:pStyle w:val="Normal3634bd39-95d6-449b-9b6a-560fbccd57f8"/>
              <w:spacing w:line="320" w:lineRule="auto"/>
              <w:jc w:val="left"/>
              <w:textAlignment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1"/>
              </w:rPr>
              <w:t>1.4</w:t>
            </w:r>
          </w:p>
        </w:tc>
      </w:tr>
      <w:tr w:rsidR="0068151F">
        <w:tc>
          <w:tcPr>
            <w:tcW w:w="6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68151F" w:rsidRDefault="004955FE">
            <w:pPr>
              <w:pStyle w:val="Normal3634bd39-95d6-449b-9b6a-560fbccd57f8"/>
              <w:spacing w:line="320" w:lineRule="auto"/>
              <w:jc w:val="left"/>
              <w:textAlignment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1"/>
              </w:rPr>
              <w:t>③</w:t>
            </w:r>
          </w:p>
        </w:tc>
        <w:tc>
          <w:tcPr>
            <w:tcW w:w="2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68151F" w:rsidRDefault="004955FE">
            <w:pPr>
              <w:pStyle w:val="Normal3634bd39-95d6-449b-9b6a-560fbccd57f8"/>
              <w:spacing w:line="320" w:lineRule="auto"/>
              <w:jc w:val="left"/>
              <w:textAlignment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1"/>
              </w:rPr>
              <w:t>1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68151F" w:rsidRDefault="004955FE">
            <w:pPr>
              <w:pStyle w:val="Normal3634bd39-95d6-449b-9b6a-560fbccd57f8"/>
              <w:spacing w:line="320" w:lineRule="auto"/>
              <w:jc w:val="left"/>
              <w:textAlignment w:val="center"/>
            </w:pPr>
            <w:r>
              <w:rPr>
                <w:rFonts w:ascii="宋体" w:eastAsia="宋体" w:hAnsi="宋体" w:cs="宋体"/>
                <w:color w:val="000000"/>
                <w:sz w:val="21"/>
              </w:rPr>
              <w:t>较粗糙</w:t>
            </w:r>
          </w:p>
        </w:tc>
        <w:tc>
          <w:tcPr>
            <w:tcW w:w="16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68151F" w:rsidRDefault="004955FE">
            <w:pPr>
              <w:pStyle w:val="Normal3634bd39-95d6-449b-9b6a-560fbccd57f8"/>
              <w:spacing w:line="320" w:lineRule="auto"/>
              <w:jc w:val="left"/>
              <w:textAlignment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1"/>
              </w:rPr>
              <w:t>1.6</w:t>
            </w:r>
          </w:p>
        </w:tc>
      </w:tr>
    </w:tbl>
    <w:p w:rsidR="0068151F" w:rsidRDefault="004955FE">
      <w:pPr>
        <w:pStyle w:val="Normal3634bd39-95d6-449b-9b6a-560fbccd57f8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（1）</w:t>
      </w:r>
      <w:r>
        <w:rPr>
          <w:rFonts w:ascii="宋体" w:eastAsia="宋体" w:hAnsi="宋体" w:cs="宋体"/>
          <w:color w:val="000000"/>
          <w:sz w:val="21"/>
        </w:rPr>
        <w:t>对比分析实验</w:t>
      </w:r>
      <w:r>
        <w:rPr>
          <w:rFonts w:ascii="Times New Roman" w:eastAsia="Times New Roman" w:hAnsi="Times New Roman" w:cs="Times New Roman"/>
          <w:color w:val="000000"/>
          <w:sz w:val="21"/>
        </w:rPr>
        <w:t>①②，</w:t>
      </w:r>
      <w:r>
        <w:rPr>
          <w:rFonts w:ascii="宋体" w:eastAsia="宋体" w:hAnsi="宋体" w:cs="宋体"/>
          <w:color w:val="000000"/>
          <w:sz w:val="21"/>
        </w:rPr>
        <w:t>可以研究猜想</w:t>
      </w:r>
      <w:r>
        <w:rPr>
          <w:rFonts w:ascii="Times New Roman" w:eastAsia="Times New Roman" w:hAnsi="Times New Roman" w:cs="Times New Roman"/>
          <w:color w:val="000000"/>
          <w:sz w:val="21"/>
          <w:u w:val="single"/>
        </w:rPr>
        <w:t xml:space="preserve">       </w:t>
      </w:r>
      <w:r>
        <w:rPr>
          <w:rFonts w:ascii="Times New Roman" w:eastAsia="Times New Roman" w:hAnsi="Times New Roman" w:cs="Times New Roman"/>
          <w:color w:val="000000"/>
          <w:sz w:val="21"/>
        </w:rPr>
        <w:t>；</w:t>
      </w:r>
      <w:r>
        <w:rPr>
          <w:rFonts w:ascii="宋体" w:eastAsia="宋体" w:hAnsi="宋体" w:cs="宋体"/>
          <w:color w:val="000000"/>
          <w:sz w:val="21"/>
        </w:rPr>
        <w:t>对比分析实验</w:t>
      </w:r>
      <w:r>
        <w:rPr>
          <w:rFonts w:ascii="Times New Roman" w:eastAsia="Times New Roman" w:hAnsi="Times New Roman" w:cs="Times New Roman"/>
          <w:color w:val="000000"/>
          <w:sz w:val="21"/>
        </w:rPr>
        <w:t>②③，</w:t>
      </w:r>
      <w:r>
        <w:rPr>
          <w:rFonts w:ascii="宋体" w:eastAsia="宋体" w:hAnsi="宋体" w:cs="宋体"/>
          <w:color w:val="000000"/>
          <w:sz w:val="21"/>
        </w:rPr>
        <w:t>可以研究猜想</w:t>
      </w:r>
      <w:r>
        <w:rPr>
          <w:rFonts w:ascii="Times New Roman" w:eastAsia="Times New Roman" w:hAnsi="Times New Roman" w:cs="Times New Roman"/>
          <w:color w:val="000000"/>
          <w:sz w:val="21"/>
          <w:u w:val="single"/>
        </w:rPr>
        <w:t xml:space="preserve">        </w:t>
      </w:r>
      <w:r>
        <w:rPr>
          <w:rFonts w:ascii="Times New Roman" w:eastAsia="Times New Roman" w:hAnsi="Times New Roman" w:cs="Times New Roman"/>
          <w:color w:val="000000"/>
          <w:sz w:val="21"/>
        </w:rPr>
        <w:t>；（</w:t>
      </w:r>
      <w:r>
        <w:rPr>
          <w:rFonts w:ascii="宋体" w:eastAsia="宋体" w:hAnsi="宋体" w:cs="宋体"/>
          <w:color w:val="000000"/>
          <w:sz w:val="21"/>
        </w:rPr>
        <w:t>选填</w:t>
      </w:r>
      <w:r>
        <w:rPr>
          <w:rFonts w:ascii="Times New Roman" w:eastAsia="Times New Roman" w:hAnsi="Times New Roman" w:cs="Times New Roman"/>
          <w:color w:val="000000"/>
          <w:sz w:val="21"/>
        </w:rPr>
        <w:t>“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a</w:t>
      </w:r>
      <w:r>
        <w:rPr>
          <w:rFonts w:ascii="Times New Roman" w:eastAsia="Times New Roman" w:hAnsi="Times New Roman" w:cs="Times New Roman"/>
          <w:color w:val="000000"/>
          <w:sz w:val="21"/>
        </w:rPr>
        <w:t>”“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b</w:t>
      </w:r>
      <w:r>
        <w:rPr>
          <w:rFonts w:ascii="Times New Roman" w:eastAsia="Times New Roman" w:hAnsi="Times New Roman" w:cs="Times New Roman"/>
          <w:color w:val="000000"/>
          <w:sz w:val="21"/>
        </w:rPr>
        <w:t>”</w:t>
      </w:r>
      <w:r>
        <w:rPr>
          <w:rFonts w:ascii="宋体" w:eastAsia="宋体" w:hAnsi="宋体" w:cs="宋体"/>
          <w:color w:val="000000"/>
          <w:sz w:val="21"/>
        </w:rPr>
        <w:t>或</w:t>
      </w:r>
      <w:r>
        <w:rPr>
          <w:rFonts w:ascii="Times New Roman" w:eastAsia="Times New Roman" w:hAnsi="Times New Roman" w:cs="Times New Roman"/>
          <w:color w:val="000000"/>
          <w:sz w:val="21"/>
        </w:rPr>
        <w:t>“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c</w:t>
      </w:r>
      <w:r>
        <w:rPr>
          <w:rFonts w:ascii="Times New Roman" w:eastAsia="Times New Roman" w:hAnsi="Times New Roman" w:cs="Times New Roman"/>
          <w:color w:val="000000"/>
          <w:sz w:val="21"/>
        </w:rPr>
        <w:t>”）</w:t>
      </w:r>
    </w:p>
    <w:p w:rsidR="0068151F" w:rsidRDefault="004955FE">
      <w:pPr>
        <w:pStyle w:val="Normal3634bd39-95d6-449b-9b6a-560fbccd57f8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（2）</w:t>
      </w:r>
      <w:r>
        <w:rPr>
          <w:rFonts w:ascii="宋体" w:eastAsia="宋体" w:hAnsi="宋体" w:cs="宋体"/>
          <w:color w:val="000000"/>
          <w:sz w:val="21"/>
        </w:rPr>
        <w:t>另一小组设计了不同的实验方案</w:t>
      </w:r>
      <w:r>
        <w:rPr>
          <w:rFonts w:ascii="Times New Roman" w:eastAsia="Times New Roman" w:hAnsi="Times New Roman" w:cs="Times New Roman"/>
          <w:color w:val="000000"/>
          <w:sz w:val="21"/>
        </w:rPr>
        <w:t>：</w:t>
      </w:r>
      <w:r>
        <w:rPr>
          <w:rFonts w:ascii="宋体" w:eastAsia="宋体" w:hAnsi="宋体" w:cs="宋体"/>
          <w:color w:val="000000"/>
          <w:sz w:val="21"/>
        </w:rPr>
        <w:t>将木块</w:t>
      </w:r>
      <w:r>
        <w:rPr>
          <w:rFonts w:ascii="Times New Roman" w:eastAsia="Times New Roman" w:hAnsi="Times New Roman" w:cs="Times New Roman"/>
          <w:color w:val="000000"/>
          <w:sz w:val="21"/>
        </w:rPr>
        <w:t>B、</w:t>
      </w:r>
      <w:r>
        <w:rPr>
          <w:rFonts w:ascii="宋体" w:eastAsia="宋体" w:hAnsi="宋体" w:cs="宋体"/>
          <w:color w:val="000000"/>
          <w:sz w:val="21"/>
        </w:rPr>
        <w:t>长木板</w:t>
      </w:r>
      <w:r>
        <w:rPr>
          <w:rFonts w:ascii="Times New Roman" w:eastAsia="Times New Roman" w:hAnsi="Times New Roman" w:cs="Times New Roman"/>
          <w:color w:val="000000"/>
          <w:sz w:val="21"/>
        </w:rPr>
        <w:t>A</w:t>
      </w:r>
      <w:r>
        <w:rPr>
          <w:rFonts w:ascii="宋体" w:eastAsia="宋体" w:hAnsi="宋体" w:cs="宋体"/>
          <w:color w:val="000000"/>
          <w:sz w:val="21"/>
        </w:rPr>
        <w:t>叠放后置于水平地面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弹簧测力计一端固定于竖直墙壁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另一端与木块</w:t>
      </w:r>
      <w:r>
        <w:rPr>
          <w:rFonts w:ascii="Times New Roman" w:eastAsia="Times New Roman" w:hAnsi="Times New Roman" w:cs="Times New Roman"/>
          <w:color w:val="000000"/>
          <w:sz w:val="21"/>
        </w:rPr>
        <w:t>B</w:t>
      </w:r>
      <w:r>
        <w:rPr>
          <w:rFonts w:ascii="宋体" w:eastAsia="宋体" w:hAnsi="宋体" w:cs="宋体"/>
          <w:color w:val="000000"/>
          <w:sz w:val="21"/>
        </w:rPr>
        <w:t>相连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并保持水平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如图乙所示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  <w:r>
        <w:rPr>
          <w:rFonts w:ascii="宋体" w:eastAsia="宋体" w:hAnsi="宋体" w:cs="宋体"/>
          <w:color w:val="000000"/>
          <w:sz w:val="21"/>
        </w:rPr>
        <w:t>用力拉动长木板</w:t>
      </w:r>
      <w:r>
        <w:rPr>
          <w:rFonts w:ascii="Times New Roman" w:eastAsia="Times New Roman" w:hAnsi="Times New Roman" w:cs="Times New Roman"/>
          <w:color w:val="000000"/>
          <w:sz w:val="21"/>
        </w:rPr>
        <w:t>A，</w:t>
      </w:r>
      <w:r>
        <w:rPr>
          <w:rFonts w:ascii="宋体" w:eastAsia="宋体" w:hAnsi="宋体" w:cs="宋体"/>
          <w:color w:val="000000"/>
          <w:sz w:val="21"/>
        </w:rPr>
        <w:t>使长木板</w:t>
      </w:r>
      <w:r>
        <w:rPr>
          <w:rFonts w:ascii="Times New Roman" w:eastAsia="Times New Roman" w:hAnsi="Times New Roman" w:cs="Times New Roman"/>
          <w:color w:val="000000"/>
          <w:sz w:val="21"/>
        </w:rPr>
        <w:t>A</w:t>
      </w:r>
      <w:r>
        <w:rPr>
          <w:rFonts w:ascii="宋体" w:eastAsia="宋体" w:hAnsi="宋体" w:cs="宋体"/>
          <w:color w:val="000000"/>
          <w:sz w:val="21"/>
        </w:rPr>
        <w:t>与木块</w:t>
      </w:r>
      <w:r>
        <w:rPr>
          <w:rFonts w:ascii="Times New Roman" w:eastAsia="Times New Roman" w:hAnsi="Times New Roman" w:cs="Times New Roman"/>
          <w:color w:val="000000"/>
          <w:sz w:val="21"/>
        </w:rPr>
        <w:t>B</w:t>
      </w:r>
      <w:r>
        <w:rPr>
          <w:rFonts w:ascii="宋体" w:eastAsia="宋体" w:hAnsi="宋体" w:cs="宋体"/>
          <w:color w:val="000000"/>
          <w:sz w:val="21"/>
        </w:rPr>
        <w:t>相对运动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当木块</w:t>
      </w:r>
      <w:r>
        <w:rPr>
          <w:rFonts w:ascii="Times New Roman" w:eastAsia="Times New Roman" w:hAnsi="Times New Roman" w:cs="Times New Roman"/>
          <w:color w:val="000000"/>
          <w:sz w:val="21"/>
        </w:rPr>
        <w:t>B</w:t>
      </w:r>
      <w:r>
        <w:rPr>
          <w:rFonts w:ascii="宋体" w:eastAsia="宋体" w:hAnsi="宋体" w:cs="宋体"/>
          <w:color w:val="000000"/>
          <w:sz w:val="21"/>
        </w:rPr>
        <w:t>相对于地面处于</w:t>
      </w:r>
      <w:r>
        <w:rPr>
          <w:rFonts w:ascii="Times New Roman" w:eastAsia="Times New Roman" w:hAnsi="Times New Roman" w:cs="Times New Roman"/>
          <w:color w:val="000000"/>
          <w:sz w:val="21"/>
          <w:u w:val="single"/>
        </w:rPr>
        <w:t xml:space="preserve">        </w:t>
      </w:r>
      <w:r>
        <w:rPr>
          <w:rFonts w:ascii="Times New Roman" w:eastAsia="Times New Roman" w:hAnsi="Times New Roman" w:cs="Times New Roman"/>
          <w:color w:val="000000"/>
          <w:sz w:val="21"/>
        </w:rPr>
        <w:t>（</w:t>
      </w:r>
      <w:r>
        <w:rPr>
          <w:rFonts w:ascii="宋体" w:eastAsia="宋体" w:hAnsi="宋体" w:cs="宋体"/>
          <w:color w:val="000000"/>
          <w:sz w:val="21"/>
        </w:rPr>
        <w:t>选填</w:t>
      </w:r>
      <w:r>
        <w:rPr>
          <w:rFonts w:ascii="Times New Roman" w:eastAsia="Times New Roman" w:hAnsi="Times New Roman" w:cs="Times New Roman"/>
          <w:color w:val="000000"/>
          <w:sz w:val="21"/>
        </w:rPr>
        <w:t>“</w:t>
      </w:r>
      <w:r>
        <w:rPr>
          <w:rFonts w:ascii="宋体" w:eastAsia="宋体" w:hAnsi="宋体" w:cs="宋体"/>
          <w:color w:val="000000"/>
          <w:sz w:val="21"/>
        </w:rPr>
        <w:t>静止</w:t>
      </w:r>
      <w:r>
        <w:rPr>
          <w:rFonts w:ascii="Times New Roman" w:eastAsia="Times New Roman" w:hAnsi="Times New Roman" w:cs="Times New Roman"/>
          <w:color w:val="000000"/>
          <w:sz w:val="21"/>
        </w:rPr>
        <w:t>”“</w:t>
      </w:r>
      <w:r>
        <w:rPr>
          <w:rFonts w:ascii="宋体" w:eastAsia="宋体" w:hAnsi="宋体" w:cs="宋体"/>
          <w:color w:val="000000"/>
          <w:sz w:val="21"/>
        </w:rPr>
        <w:t>匀速直线运动</w:t>
      </w:r>
      <w:r>
        <w:rPr>
          <w:rFonts w:ascii="Times New Roman" w:eastAsia="Times New Roman" w:hAnsi="Times New Roman" w:cs="Times New Roman"/>
          <w:color w:val="000000"/>
          <w:sz w:val="21"/>
        </w:rPr>
        <w:t>”“</w:t>
      </w:r>
      <w:r>
        <w:rPr>
          <w:rFonts w:ascii="宋体" w:eastAsia="宋体" w:hAnsi="宋体" w:cs="宋体"/>
          <w:color w:val="000000"/>
          <w:sz w:val="21"/>
        </w:rPr>
        <w:t>加速运动</w:t>
      </w:r>
      <w:r>
        <w:rPr>
          <w:rFonts w:ascii="Times New Roman" w:eastAsia="Times New Roman" w:hAnsi="Times New Roman" w:cs="Times New Roman"/>
          <w:color w:val="000000"/>
          <w:sz w:val="21"/>
        </w:rPr>
        <w:t>”</w:t>
      </w:r>
      <w:r>
        <w:rPr>
          <w:rFonts w:ascii="宋体" w:eastAsia="宋体" w:hAnsi="宋体" w:cs="宋体"/>
          <w:color w:val="000000"/>
          <w:sz w:val="21"/>
        </w:rPr>
        <w:t>或</w:t>
      </w:r>
      <w:r>
        <w:rPr>
          <w:rFonts w:ascii="Times New Roman" w:eastAsia="Times New Roman" w:hAnsi="Times New Roman" w:cs="Times New Roman"/>
          <w:color w:val="000000"/>
          <w:sz w:val="21"/>
        </w:rPr>
        <w:t>“</w:t>
      </w:r>
      <w:r>
        <w:rPr>
          <w:rFonts w:ascii="宋体" w:eastAsia="宋体" w:hAnsi="宋体" w:cs="宋体"/>
          <w:color w:val="000000"/>
          <w:sz w:val="21"/>
        </w:rPr>
        <w:t>减速运动</w:t>
      </w:r>
      <w:r>
        <w:rPr>
          <w:rFonts w:ascii="Times New Roman" w:eastAsia="Times New Roman" w:hAnsi="Times New Roman" w:cs="Times New Roman"/>
          <w:color w:val="000000"/>
          <w:sz w:val="21"/>
        </w:rPr>
        <w:t>”）</w:t>
      </w:r>
      <w:r>
        <w:rPr>
          <w:rFonts w:ascii="宋体" w:eastAsia="宋体" w:hAnsi="宋体" w:cs="宋体"/>
          <w:color w:val="000000"/>
          <w:sz w:val="21"/>
        </w:rPr>
        <w:t>状态时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弹簧测力计示数与木块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B</w:t>
      </w:r>
      <w:r>
        <w:rPr>
          <w:rFonts w:ascii="宋体" w:eastAsia="宋体" w:hAnsi="宋体" w:cs="宋体"/>
          <w:color w:val="000000"/>
          <w:sz w:val="21"/>
        </w:rPr>
        <w:t>所受滑动摩擦力大小相等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</w:p>
    <w:p w:rsidR="0068151F" w:rsidRDefault="004955FE">
      <w:pPr>
        <w:pStyle w:val="Normal9521333e-8c0b-423f-88fb-282a580d1a5e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21．</w:t>
      </w:r>
      <w:r>
        <w:rPr>
          <w:rFonts w:ascii="宋体" w:eastAsia="宋体" w:hAnsi="宋体" w:cs="宋体"/>
          <w:color w:val="000000"/>
          <w:sz w:val="21"/>
        </w:rPr>
        <w:t>小灯泡工作时的电阻会随着温度升高而增大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为测量额定电压为</w:t>
      </w:r>
      <w:r>
        <w:rPr>
          <w:rFonts w:ascii="Times New Roman" w:eastAsia="Times New Roman" w:hAnsi="Times New Roman" w:cs="Times New Roman"/>
          <w:color w:val="000000"/>
          <w:sz w:val="21"/>
        </w:rPr>
        <w:t>2.0V</w:t>
      </w:r>
      <w:r>
        <w:rPr>
          <w:rFonts w:ascii="宋体" w:eastAsia="宋体" w:hAnsi="宋体" w:cs="宋体"/>
          <w:color w:val="000000"/>
          <w:sz w:val="21"/>
        </w:rPr>
        <w:t>的小灯泡正常发光时的电阻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某同学用两节干电池</w:t>
      </w:r>
      <w:r>
        <w:rPr>
          <w:rFonts w:ascii="Times New Roman" w:eastAsia="Times New Roman" w:hAnsi="Times New Roman" w:cs="Times New Roman"/>
          <w:color w:val="000000"/>
          <w:sz w:val="21"/>
        </w:rPr>
        <w:t>、</w:t>
      </w:r>
      <w:r>
        <w:rPr>
          <w:rFonts w:ascii="宋体" w:eastAsia="宋体" w:hAnsi="宋体" w:cs="宋体"/>
          <w:color w:val="000000"/>
          <w:sz w:val="21"/>
        </w:rPr>
        <w:t>两个电压表</w:t>
      </w:r>
      <w:r>
        <w:rPr>
          <w:rFonts w:ascii="Times New Roman" w:eastAsia="Times New Roman" w:hAnsi="Times New Roman" w:cs="Times New Roman"/>
          <w:color w:val="000000"/>
          <w:sz w:val="21"/>
        </w:rPr>
        <w:t>、</w:t>
      </w:r>
      <w:r>
        <w:rPr>
          <w:rFonts w:ascii="宋体" w:eastAsia="宋体" w:hAnsi="宋体" w:cs="宋体"/>
          <w:color w:val="000000"/>
          <w:sz w:val="21"/>
        </w:rPr>
        <w:t>滑动变阻器和阻值为</w:t>
      </w:r>
      <w:r>
        <w:rPr>
          <w:rFonts w:ascii="Times New Roman" w:eastAsia="Times New Roman" w:hAnsi="Times New Roman" w:cs="Times New Roman"/>
          <w:color w:val="000000"/>
          <w:sz w:val="21"/>
        </w:rPr>
        <w:t>1.0Ω</w:t>
      </w:r>
      <w:r>
        <w:rPr>
          <w:rFonts w:ascii="宋体" w:eastAsia="宋体" w:hAnsi="宋体" w:cs="宋体"/>
          <w:color w:val="000000"/>
          <w:sz w:val="21"/>
        </w:rPr>
        <w:t>的定值电阻等器材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连接成如图甲所示的电路进行实验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</w:p>
    <w:p w:rsidR="0068151F" w:rsidRDefault="004955FE">
      <w:pPr>
        <w:pStyle w:val="Normal9521333e-8c0b-423f-88fb-282a580d1a5e"/>
        <w:spacing w:line="320" w:lineRule="auto"/>
        <w:jc w:val="left"/>
        <w:textAlignment w:val="center"/>
      </w:pPr>
      <w:r>
        <w:rPr>
          <w:rFonts w:eastAsia="Times New Roman"/>
          <w:noProof/>
          <w:sz w:val="24"/>
          <w:szCs w:val="24"/>
        </w:rPr>
        <w:drawing>
          <wp:inline distT="0" distB="0" distL="114300" distR="114300">
            <wp:extent cx="3657600" cy="1524000"/>
            <wp:effectExtent l="0" t="0" r="0" b="0"/>
            <wp:docPr id="116" name="_x0000_i231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_x0000_i2311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151F" w:rsidRDefault="004955FE">
      <w:pPr>
        <w:pStyle w:val="Normal9521333e-8c0b-423f-88fb-282a580d1a5e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（1）</w:t>
      </w:r>
      <w:r>
        <w:rPr>
          <w:rFonts w:ascii="宋体" w:eastAsia="宋体" w:hAnsi="宋体" w:cs="宋体"/>
          <w:color w:val="000000"/>
          <w:sz w:val="21"/>
        </w:rPr>
        <w:t>正确连接电路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闭合开关前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应将滑动变阻器的滑片滑到最</w:t>
      </w:r>
      <w:r>
        <w:rPr>
          <w:rFonts w:ascii="Times New Roman" w:eastAsia="Times New Roman" w:hAnsi="Times New Roman" w:cs="Times New Roman"/>
          <w:color w:val="000000"/>
          <w:sz w:val="21"/>
          <w:u w:val="single"/>
        </w:rPr>
        <w:t xml:space="preserve">       </w:t>
      </w:r>
      <w:r>
        <w:rPr>
          <w:rFonts w:ascii="Times New Roman" w:eastAsia="Times New Roman" w:hAnsi="Times New Roman" w:cs="Times New Roman"/>
          <w:color w:val="000000"/>
          <w:sz w:val="21"/>
        </w:rPr>
        <w:t>（</w:t>
      </w:r>
      <w:r>
        <w:rPr>
          <w:rFonts w:ascii="宋体" w:eastAsia="宋体" w:hAnsi="宋体" w:cs="宋体"/>
          <w:color w:val="000000"/>
          <w:sz w:val="21"/>
        </w:rPr>
        <w:t>选填</w:t>
      </w:r>
      <w:r>
        <w:rPr>
          <w:rFonts w:ascii="Times New Roman" w:eastAsia="Times New Roman" w:hAnsi="Times New Roman" w:cs="Times New Roman"/>
          <w:color w:val="000000"/>
          <w:sz w:val="21"/>
        </w:rPr>
        <w:t>“</w:t>
      </w:r>
      <w:r>
        <w:rPr>
          <w:rFonts w:ascii="宋体" w:eastAsia="宋体" w:hAnsi="宋体" w:cs="宋体"/>
          <w:color w:val="000000"/>
          <w:sz w:val="21"/>
        </w:rPr>
        <w:t>左</w:t>
      </w:r>
      <w:r>
        <w:rPr>
          <w:rFonts w:ascii="Times New Roman" w:eastAsia="Times New Roman" w:hAnsi="Times New Roman" w:cs="Times New Roman"/>
          <w:color w:val="000000"/>
          <w:sz w:val="21"/>
        </w:rPr>
        <w:t>”</w:t>
      </w:r>
      <w:r>
        <w:rPr>
          <w:rFonts w:ascii="宋体" w:eastAsia="宋体" w:hAnsi="宋体" w:cs="宋体"/>
          <w:color w:val="000000"/>
          <w:sz w:val="21"/>
        </w:rPr>
        <w:t>或</w:t>
      </w:r>
      <w:r>
        <w:rPr>
          <w:rFonts w:ascii="Times New Roman" w:eastAsia="Times New Roman" w:hAnsi="Times New Roman" w:cs="Times New Roman"/>
          <w:color w:val="000000"/>
          <w:sz w:val="21"/>
        </w:rPr>
        <w:t>“</w:t>
      </w:r>
      <w:r>
        <w:rPr>
          <w:rFonts w:ascii="宋体" w:eastAsia="宋体" w:hAnsi="宋体" w:cs="宋体"/>
          <w:color w:val="000000"/>
          <w:sz w:val="21"/>
        </w:rPr>
        <w:t>右</w:t>
      </w:r>
      <w:r>
        <w:rPr>
          <w:rFonts w:ascii="Times New Roman" w:eastAsia="Times New Roman" w:hAnsi="Times New Roman" w:cs="Times New Roman"/>
          <w:color w:val="000000"/>
          <w:sz w:val="21"/>
        </w:rPr>
        <w:t>”）</w:t>
      </w:r>
      <w:r>
        <w:rPr>
          <w:rFonts w:ascii="宋体" w:eastAsia="宋体" w:hAnsi="宋体" w:cs="宋体"/>
          <w:color w:val="000000"/>
          <w:sz w:val="21"/>
        </w:rPr>
        <w:t>端</w:t>
      </w:r>
      <w:r>
        <w:rPr>
          <w:rFonts w:ascii="Times New Roman" w:eastAsia="Times New Roman" w:hAnsi="Times New Roman" w:cs="Times New Roman"/>
          <w:color w:val="000000"/>
          <w:sz w:val="21"/>
        </w:rPr>
        <w:t>；</w:t>
      </w:r>
    </w:p>
    <w:p w:rsidR="0068151F" w:rsidRDefault="004955FE">
      <w:pPr>
        <w:pStyle w:val="Normal9521333e-8c0b-423f-88fb-282a580d1a5e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（2）</w:t>
      </w:r>
      <w:r>
        <w:rPr>
          <w:rFonts w:ascii="宋体" w:eastAsia="宋体" w:hAnsi="宋体" w:cs="宋体"/>
          <w:color w:val="000000"/>
          <w:sz w:val="21"/>
        </w:rPr>
        <w:t>闭合开关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调节滑动变阻器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发现灯泡始终不亮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两个电压表示数相等且不为零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若电路中只有一处故障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则故障可能是</w:t>
      </w:r>
      <w:r>
        <w:rPr>
          <w:rFonts w:ascii="Times New Roman" w:eastAsia="Times New Roman" w:hAnsi="Times New Roman" w:cs="Times New Roman"/>
          <w:color w:val="000000"/>
          <w:sz w:val="21"/>
          <w:u w:val="single"/>
        </w:rPr>
        <w:t xml:space="preserve">        </w:t>
      </w:r>
      <w:r>
        <w:rPr>
          <w:rFonts w:ascii="Times New Roman" w:eastAsia="Times New Roman" w:hAnsi="Times New Roman" w:cs="Times New Roman"/>
          <w:color w:val="000000"/>
          <w:sz w:val="21"/>
        </w:rPr>
        <w:t>；</w:t>
      </w:r>
    </w:p>
    <w:p w:rsidR="0068151F" w:rsidRDefault="004955FE">
      <w:pPr>
        <w:pStyle w:val="Normal9521333e-8c0b-423f-88fb-282a580d1a5e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（3）</w:t>
      </w:r>
      <w:r>
        <w:rPr>
          <w:rFonts w:ascii="宋体" w:eastAsia="宋体" w:hAnsi="宋体" w:cs="宋体"/>
          <w:color w:val="000000"/>
          <w:sz w:val="21"/>
        </w:rPr>
        <w:t>排除故障后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闭合开关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调节滑动变阻器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使一个电压表的示数达到</w:t>
      </w:r>
      <w:r>
        <w:rPr>
          <w:rFonts w:ascii="Times New Roman" w:eastAsia="Times New Roman" w:hAnsi="Times New Roman" w:cs="Times New Roman"/>
          <w:color w:val="000000"/>
          <w:sz w:val="21"/>
        </w:rPr>
        <w:t>2.0V，</w:t>
      </w:r>
      <w:r>
        <w:rPr>
          <w:rFonts w:ascii="宋体" w:eastAsia="宋体" w:hAnsi="宋体" w:cs="宋体"/>
          <w:color w:val="000000"/>
          <w:sz w:val="21"/>
        </w:rPr>
        <w:t>另一个</w:t>
      </w:r>
      <w:r>
        <w:rPr>
          <w:rFonts w:ascii="宋体" w:eastAsia="宋体" w:hAnsi="宋体" w:cs="宋体"/>
          <w:color w:val="000000"/>
          <w:sz w:val="21"/>
        </w:rPr>
        <w:lastRenderedPageBreak/>
        <w:t>电压表的示数如图乙所示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则小灯泡正常发光时的电阻为</w:t>
      </w:r>
      <w:r>
        <w:rPr>
          <w:rFonts w:ascii="Times New Roman" w:eastAsia="Times New Roman" w:hAnsi="Times New Roman" w:cs="Times New Roman"/>
          <w:color w:val="000000"/>
          <w:sz w:val="21"/>
          <w:u w:val="single"/>
        </w:rPr>
        <w:t xml:space="preserve">        </w:t>
      </w:r>
      <w:r>
        <w:rPr>
          <w:rFonts w:ascii="Times New Roman" w:eastAsia="Times New Roman" w:hAnsi="Times New Roman" w:cs="Times New Roman"/>
          <w:color w:val="000000"/>
          <w:sz w:val="21"/>
        </w:rPr>
        <w:t>Ω；</w:t>
      </w:r>
    </w:p>
    <w:p w:rsidR="0068151F" w:rsidRDefault="004955FE">
      <w:pPr>
        <w:pStyle w:val="Normal9521333e-8c0b-423f-88fb-282a580d1a5e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（4）</w:t>
      </w:r>
      <w:r>
        <w:rPr>
          <w:rFonts w:ascii="宋体" w:eastAsia="宋体" w:hAnsi="宋体" w:cs="宋体"/>
          <w:color w:val="000000"/>
          <w:sz w:val="21"/>
        </w:rPr>
        <w:t>将直接与灯泡并联的电压表示数记为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U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另一电压表示数记为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U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当滑动变阻器的滑片从最右端向最左端移动的过程中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以下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U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2</w:t>
      </w:r>
      <w:r>
        <w:rPr>
          <w:rFonts w:ascii="宋体" w:eastAsia="宋体" w:hAnsi="宋体" w:cs="宋体"/>
          <w:color w:val="000000"/>
          <w:sz w:val="21"/>
        </w:rPr>
        <w:t>与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U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1</w:t>
      </w:r>
      <w:r>
        <w:rPr>
          <w:rFonts w:ascii="宋体" w:eastAsia="宋体" w:hAnsi="宋体" w:cs="宋体"/>
          <w:color w:val="000000"/>
          <w:sz w:val="21"/>
        </w:rPr>
        <w:t>的变化关系图像可能是</w:t>
      </w:r>
      <w:r>
        <w:rPr>
          <w:rFonts w:ascii="Times New Roman" w:eastAsia="Times New Roman" w:hAnsi="Times New Roman" w:cs="Times New Roman"/>
          <w:color w:val="000000"/>
          <w:sz w:val="21"/>
        </w:rPr>
        <w:t>________。（</w:t>
      </w:r>
      <w:r>
        <w:rPr>
          <w:rFonts w:ascii="宋体" w:eastAsia="宋体" w:hAnsi="宋体" w:cs="宋体"/>
          <w:color w:val="000000"/>
          <w:sz w:val="21"/>
        </w:rPr>
        <w:t>选填序号</w:t>
      </w:r>
      <w:r>
        <w:rPr>
          <w:rFonts w:ascii="Times New Roman" w:eastAsia="Times New Roman" w:hAnsi="Times New Roman" w:cs="Times New Roman"/>
          <w:color w:val="000000"/>
          <w:sz w:val="21"/>
        </w:rPr>
        <w:t>）</w:t>
      </w:r>
    </w:p>
    <w:p w:rsidR="0068151F" w:rsidRDefault="004955FE">
      <w:pPr>
        <w:pStyle w:val="Normal9521333e-8c0b-423f-88fb-282a580d1a5e"/>
        <w:tabs>
          <w:tab w:val="left" w:pos="4156"/>
        </w:tabs>
        <w:spacing w:line="320" w:lineRule="auto"/>
        <w:ind w:left="38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A．</w:t>
      </w:r>
      <w:r>
        <w:rPr>
          <w:rFonts w:eastAsia="Times New Roman"/>
          <w:noProof/>
          <w:sz w:val="24"/>
          <w:szCs w:val="24"/>
        </w:rPr>
        <w:drawing>
          <wp:inline distT="0" distB="0" distL="114300" distR="114300">
            <wp:extent cx="790575" cy="714375"/>
            <wp:effectExtent l="0" t="0" r="0" b="0"/>
            <wp:docPr id="117" name="_x0000_i2312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_x0000_i2312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1"/>
        </w:rPr>
        <w:tab/>
        <w:t>B．</w:t>
      </w:r>
      <w:r>
        <w:rPr>
          <w:rFonts w:eastAsia="Times New Roman"/>
          <w:noProof/>
          <w:sz w:val="24"/>
          <w:szCs w:val="24"/>
        </w:rPr>
        <w:drawing>
          <wp:inline distT="0" distB="0" distL="114300" distR="114300">
            <wp:extent cx="762000" cy="695325"/>
            <wp:effectExtent l="0" t="0" r="0" b="0"/>
            <wp:docPr id="118" name="_x0000_i231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_x0000_i2313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151F" w:rsidRDefault="004955FE">
      <w:pPr>
        <w:pStyle w:val="Normal9521333e-8c0b-423f-88fb-282a580d1a5e"/>
        <w:tabs>
          <w:tab w:val="left" w:pos="4156"/>
        </w:tabs>
        <w:spacing w:line="320" w:lineRule="auto"/>
        <w:ind w:left="380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C．</w:t>
      </w:r>
      <w:r>
        <w:rPr>
          <w:rFonts w:eastAsia="Times New Roman"/>
          <w:noProof/>
          <w:sz w:val="24"/>
          <w:szCs w:val="24"/>
        </w:rPr>
        <w:drawing>
          <wp:inline distT="0" distB="0" distL="114300" distR="114300">
            <wp:extent cx="838200" cy="762000"/>
            <wp:effectExtent l="0" t="0" r="0" b="0"/>
            <wp:docPr id="119" name="_x0000_i2314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_x0000_i2314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1"/>
        </w:rPr>
        <w:tab/>
        <w:t>D．</w:t>
      </w:r>
      <w:r>
        <w:rPr>
          <w:rFonts w:eastAsia="Times New Roman"/>
          <w:noProof/>
          <w:sz w:val="24"/>
          <w:szCs w:val="24"/>
        </w:rPr>
        <w:drawing>
          <wp:inline distT="0" distB="0" distL="114300" distR="114300">
            <wp:extent cx="781050" cy="714375"/>
            <wp:effectExtent l="0" t="0" r="0" b="0"/>
            <wp:docPr id="120" name="_x0000_i231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_x0000_i2315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151F" w:rsidRDefault="0068151F">
      <w:pPr>
        <w:pStyle w:val="Normal14195eb2-6c19-464f-bc2a-d0e4a50b8e90"/>
      </w:pPr>
    </w:p>
    <w:p w:rsidR="0068151F" w:rsidRDefault="004955FE">
      <w:pPr>
        <w:pStyle w:val="paraStyle"/>
        <w:spacing w:before="200" w:after="200"/>
      </w:pPr>
      <w:r>
        <w:t>四、计算题</w:t>
      </w:r>
    </w:p>
    <w:p w:rsidR="0068151F" w:rsidRDefault="004955FE">
      <w:pPr>
        <w:pStyle w:val="Normal7d2834e4-84e9-450a-9607-a7588668da8b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22．</w:t>
      </w:r>
      <w:r>
        <w:rPr>
          <w:rFonts w:ascii="宋体" w:eastAsia="宋体" w:hAnsi="宋体" w:cs="宋体"/>
          <w:color w:val="000000"/>
          <w:sz w:val="21"/>
        </w:rPr>
        <w:t>取一个标有</w:t>
      </w:r>
      <w:r>
        <w:rPr>
          <w:rFonts w:ascii="Times New Roman" w:eastAsia="Times New Roman" w:hAnsi="Times New Roman" w:cs="Times New Roman"/>
          <w:color w:val="000000"/>
          <w:sz w:val="21"/>
        </w:rPr>
        <w:t>“36V，18W”</w:t>
      </w:r>
      <w:r>
        <w:rPr>
          <w:rFonts w:ascii="宋体" w:eastAsia="宋体" w:hAnsi="宋体" w:cs="宋体"/>
          <w:color w:val="000000"/>
          <w:sz w:val="21"/>
        </w:rPr>
        <w:t>的灯泡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直接接在电压为</w:t>
      </w:r>
      <w:r>
        <w:rPr>
          <w:rFonts w:ascii="Times New Roman" w:eastAsia="Times New Roman" w:hAnsi="Times New Roman" w:cs="Times New Roman"/>
          <w:color w:val="000000"/>
          <w:sz w:val="21"/>
        </w:rPr>
        <w:t>40V</w:t>
      </w:r>
      <w:r>
        <w:rPr>
          <w:rFonts w:ascii="宋体" w:eastAsia="宋体" w:hAnsi="宋体" w:cs="宋体"/>
          <w:color w:val="000000"/>
          <w:sz w:val="21"/>
        </w:rPr>
        <w:t>的电源两端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它发光强烈</w:t>
      </w:r>
      <w:r>
        <w:rPr>
          <w:rFonts w:ascii="Times New Roman" w:eastAsia="Times New Roman" w:hAnsi="Times New Roman" w:cs="Times New Roman"/>
          <w:color w:val="000000"/>
          <w:sz w:val="21"/>
        </w:rPr>
        <w:t>；</w:t>
      </w:r>
      <w:r>
        <w:rPr>
          <w:rFonts w:ascii="宋体" w:eastAsia="宋体" w:hAnsi="宋体" w:cs="宋体"/>
          <w:color w:val="000000"/>
          <w:sz w:val="21"/>
        </w:rPr>
        <w:t>将其与定值电阻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R</w:t>
      </w:r>
      <w:r>
        <w:rPr>
          <w:rFonts w:ascii="宋体" w:eastAsia="宋体" w:hAnsi="宋体" w:cs="宋体"/>
          <w:color w:val="000000"/>
          <w:sz w:val="21"/>
        </w:rPr>
        <w:t>一起接在电压为</w:t>
      </w:r>
      <w:r>
        <w:rPr>
          <w:rFonts w:ascii="Times New Roman" w:eastAsia="Times New Roman" w:hAnsi="Times New Roman" w:cs="Times New Roman"/>
          <w:color w:val="000000"/>
          <w:sz w:val="21"/>
        </w:rPr>
        <w:t>40V</w:t>
      </w:r>
      <w:r>
        <w:rPr>
          <w:rFonts w:ascii="宋体" w:eastAsia="宋体" w:hAnsi="宋体" w:cs="宋体"/>
          <w:color w:val="000000"/>
          <w:sz w:val="21"/>
        </w:rPr>
        <w:t>的电源两端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灯泡恰能正常发光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</w:p>
    <w:p w:rsidR="0068151F" w:rsidRDefault="004955FE">
      <w:pPr>
        <w:pStyle w:val="Normal7d2834e4-84e9-450a-9607-a7588668da8b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（1）</w:t>
      </w:r>
      <w:r>
        <w:rPr>
          <w:rFonts w:ascii="宋体" w:eastAsia="宋体" w:hAnsi="宋体" w:cs="宋体"/>
          <w:color w:val="000000"/>
          <w:sz w:val="21"/>
        </w:rPr>
        <w:t>求灯泡的额定电流和正常发光时的电阻</w:t>
      </w:r>
      <w:r>
        <w:rPr>
          <w:rFonts w:ascii="Times New Roman" w:eastAsia="Times New Roman" w:hAnsi="Times New Roman" w:cs="Times New Roman"/>
          <w:color w:val="000000"/>
          <w:sz w:val="21"/>
        </w:rPr>
        <w:t>；</w:t>
      </w:r>
    </w:p>
    <w:p w:rsidR="0068151F" w:rsidRDefault="004955FE">
      <w:pPr>
        <w:pStyle w:val="Normal7d2834e4-84e9-450a-9607-a7588668da8b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（2）</w:t>
      </w:r>
      <w:r>
        <w:rPr>
          <w:rFonts w:ascii="宋体" w:eastAsia="宋体" w:hAnsi="宋体" w:cs="宋体"/>
          <w:color w:val="000000"/>
          <w:sz w:val="21"/>
        </w:rPr>
        <w:t>判断灯泡与定值电阻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R</w:t>
      </w:r>
      <w:r>
        <w:rPr>
          <w:rFonts w:ascii="宋体" w:eastAsia="宋体" w:hAnsi="宋体" w:cs="宋体"/>
          <w:color w:val="000000"/>
          <w:sz w:val="21"/>
        </w:rPr>
        <w:t>是串联还是并联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并求定值电阻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R</w:t>
      </w:r>
      <w:r>
        <w:rPr>
          <w:rFonts w:ascii="宋体" w:eastAsia="宋体" w:hAnsi="宋体" w:cs="宋体"/>
          <w:color w:val="000000"/>
          <w:sz w:val="21"/>
        </w:rPr>
        <w:t>的阻值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</w:p>
    <w:p w:rsidR="0068151F" w:rsidRDefault="004955FE">
      <w:pPr>
        <w:pStyle w:val="Normalcaa4de4f-2cfa-4f7e-827b-832831eb9c42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23．</w:t>
      </w:r>
      <w:r>
        <w:rPr>
          <w:rFonts w:ascii="宋体" w:eastAsia="宋体" w:hAnsi="宋体" w:cs="宋体"/>
          <w:color w:val="000000"/>
          <w:sz w:val="21"/>
        </w:rPr>
        <w:t>某同学在实践活动中制作液体密度计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并用于液体密度的测量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  <w:r>
        <w:rPr>
          <w:rFonts w:ascii="宋体" w:eastAsia="宋体" w:hAnsi="宋体" w:cs="宋体"/>
          <w:color w:val="000000"/>
          <w:sz w:val="21"/>
        </w:rPr>
        <w:t>将瓶身主体为圆柱体的空塑料瓶瓶底剪掉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旋紧瓶盖并在瓶盖上用细线系上一金属块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然后将空塑料瓶和金属块一起倒放入装有适量水</w:t>
      </w:r>
      <w:r>
        <w:rPr>
          <w:rFonts w:ascii="Times New Roman" w:eastAsia="Times New Roman" w:hAnsi="Times New Roman" w:cs="Times New Roman"/>
          <w:color w:val="000000"/>
          <w:sz w:val="21"/>
        </w:rPr>
        <w:t>、</w:t>
      </w:r>
      <w:r>
        <w:rPr>
          <w:rFonts w:ascii="宋体" w:eastAsia="宋体" w:hAnsi="宋体" w:cs="宋体"/>
          <w:color w:val="000000"/>
          <w:sz w:val="21"/>
        </w:rPr>
        <w:t>足够高的玻璃容器中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  <w:r>
        <w:rPr>
          <w:rFonts w:ascii="宋体" w:eastAsia="宋体" w:hAnsi="宋体" w:cs="宋体"/>
          <w:color w:val="000000"/>
          <w:sz w:val="21"/>
        </w:rPr>
        <w:t>当水面静止时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将塑料瓶瓶</w:t>
      </w:r>
      <w:proofErr w:type="gramStart"/>
      <w:r>
        <w:rPr>
          <w:rFonts w:ascii="宋体" w:eastAsia="宋体" w:hAnsi="宋体" w:cs="宋体"/>
          <w:color w:val="000000"/>
          <w:sz w:val="21"/>
        </w:rPr>
        <w:t>身上与</w:t>
      </w:r>
      <w:proofErr w:type="gramEnd"/>
      <w:r>
        <w:rPr>
          <w:rFonts w:ascii="宋体" w:eastAsia="宋体" w:hAnsi="宋体" w:cs="宋体"/>
          <w:color w:val="000000"/>
          <w:sz w:val="21"/>
        </w:rPr>
        <w:t>水面相平的位置标记为</w:t>
      </w:r>
      <w:r>
        <w:rPr>
          <w:rFonts w:ascii="Times New Roman" w:eastAsia="Times New Roman" w:hAnsi="Times New Roman" w:cs="Times New Roman"/>
          <w:color w:val="000000"/>
          <w:sz w:val="21"/>
        </w:rPr>
        <w:t>“0”</w:t>
      </w:r>
      <w:r>
        <w:rPr>
          <w:rFonts w:ascii="宋体" w:eastAsia="宋体" w:hAnsi="宋体" w:cs="宋体"/>
          <w:color w:val="000000"/>
          <w:sz w:val="21"/>
        </w:rPr>
        <w:t>刻线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如图所示</w:t>
      </w:r>
      <w:r>
        <w:rPr>
          <w:rFonts w:ascii="Times New Roman" w:eastAsia="Times New Roman" w:hAnsi="Times New Roman" w:cs="Times New Roman"/>
          <w:color w:val="000000"/>
          <w:sz w:val="21"/>
        </w:rPr>
        <w:t>，“0”</w:t>
      </w:r>
      <w:r>
        <w:rPr>
          <w:rFonts w:ascii="宋体" w:eastAsia="宋体" w:hAnsi="宋体" w:cs="宋体"/>
          <w:color w:val="000000"/>
          <w:sz w:val="21"/>
        </w:rPr>
        <w:t>刻线以上塑料瓶瓶身是圆柱体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  <w:r>
        <w:rPr>
          <w:rFonts w:ascii="宋体" w:eastAsia="宋体" w:hAnsi="宋体" w:cs="宋体"/>
          <w:color w:val="000000"/>
          <w:sz w:val="21"/>
        </w:rPr>
        <w:t>缓慢向空塑料瓶注入密度未知的液体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当液面刚好达到</w:t>
      </w:r>
      <w:r>
        <w:rPr>
          <w:rFonts w:ascii="Times New Roman" w:eastAsia="Times New Roman" w:hAnsi="Times New Roman" w:cs="Times New Roman"/>
          <w:color w:val="000000"/>
          <w:sz w:val="21"/>
        </w:rPr>
        <w:t>“0”</w:t>
      </w:r>
      <w:r>
        <w:rPr>
          <w:rFonts w:ascii="宋体" w:eastAsia="宋体" w:hAnsi="宋体" w:cs="宋体"/>
          <w:color w:val="000000"/>
          <w:sz w:val="21"/>
        </w:rPr>
        <w:t>刻线时停止注入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此时</w:t>
      </w:r>
      <w:r>
        <w:rPr>
          <w:rFonts w:ascii="Times New Roman" w:eastAsia="Times New Roman" w:hAnsi="Times New Roman" w:cs="Times New Roman"/>
          <w:color w:val="000000"/>
          <w:sz w:val="21"/>
        </w:rPr>
        <w:t>“0”</w:t>
      </w:r>
      <w:r>
        <w:rPr>
          <w:rFonts w:ascii="宋体" w:eastAsia="宋体" w:hAnsi="宋体" w:cs="宋体"/>
          <w:color w:val="000000"/>
          <w:sz w:val="21"/>
        </w:rPr>
        <w:t>刻线在水面以下</w:t>
      </w:r>
      <w:r>
        <w:rPr>
          <w:rFonts w:ascii="Times New Roman" w:eastAsia="Times New Roman" w:hAnsi="Times New Roman" w:cs="Times New Roman"/>
          <w:color w:val="000000"/>
          <w:sz w:val="21"/>
        </w:rPr>
        <w:t>4cm</w:t>
      </w:r>
      <w:r>
        <w:rPr>
          <w:rFonts w:ascii="宋体" w:eastAsia="宋体" w:hAnsi="宋体" w:cs="宋体"/>
          <w:color w:val="000000"/>
          <w:sz w:val="21"/>
        </w:rPr>
        <w:t>处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  <w:r>
        <w:rPr>
          <w:rFonts w:ascii="宋体" w:eastAsia="宋体" w:hAnsi="宋体" w:cs="宋体"/>
          <w:color w:val="000000"/>
          <w:sz w:val="21"/>
        </w:rPr>
        <w:t>已知金属块的质量为</w:t>
      </w:r>
      <w:r>
        <w:rPr>
          <w:rFonts w:ascii="Times New Roman" w:eastAsia="Times New Roman" w:hAnsi="Times New Roman" w:cs="Times New Roman"/>
          <w:color w:val="000000"/>
          <w:sz w:val="21"/>
        </w:rPr>
        <w:t>58g，</w:t>
      </w:r>
      <w:r>
        <w:rPr>
          <w:rFonts w:ascii="宋体" w:eastAsia="宋体" w:hAnsi="宋体" w:cs="宋体"/>
          <w:color w:val="000000"/>
          <w:sz w:val="21"/>
        </w:rPr>
        <w:t>体积为</w:t>
      </w:r>
      <w:r>
        <w:rPr>
          <w:rFonts w:ascii="Times New Roman" w:eastAsia="Times New Roman" w:hAnsi="Times New Roman" w:cs="Times New Roman"/>
          <w:color w:val="000000"/>
          <w:sz w:val="21"/>
        </w:rPr>
        <w:t>8cm</w:t>
      </w:r>
      <w:r>
        <w:rPr>
          <w:rFonts w:ascii="Times New Roman" w:eastAsia="Times New Roman" w:hAnsi="Times New Roman" w:cs="Times New Roman"/>
          <w:color w:val="000000"/>
          <w:sz w:val="21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塑料瓶</w:t>
      </w:r>
      <w:r>
        <w:rPr>
          <w:rFonts w:ascii="Times New Roman" w:eastAsia="Times New Roman" w:hAnsi="Times New Roman" w:cs="Times New Roman"/>
          <w:color w:val="000000"/>
          <w:sz w:val="21"/>
        </w:rPr>
        <w:t>“0”</w:t>
      </w:r>
      <w:r>
        <w:rPr>
          <w:rFonts w:ascii="宋体" w:eastAsia="宋体" w:hAnsi="宋体" w:cs="宋体"/>
          <w:color w:val="000000"/>
          <w:sz w:val="21"/>
        </w:rPr>
        <w:t>刻线以上圆柱体的横截面积为</w:t>
      </w:r>
      <w:r>
        <w:rPr>
          <w:rFonts w:ascii="Times New Roman" w:eastAsia="Times New Roman" w:hAnsi="Times New Roman" w:cs="Times New Roman"/>
          <w:color w:val="000000"/>
          <w:sz w:val="21"/>
        </w:rPr>
        <w:t>20cm</w:t>
      </w:r>
      <w:r>
        <w:rPr>
          <w:rFonts w:ascii="Times New Roman" w:eastAsia="Times New Roman" w:hAnsi="Times New Roman" w:cs="Times New Roman"/>
          <w:color w:val="000000"/>
          <w:sz w:val="21"/>
          <w:vertAlign w:val="superscript"/>
        </w:rPr>
        <w:t>2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玻璃容器的内底面积为</w:t>
      </w:r>
      <w:r>
        <w:rPr>
          <w:rFonts w:ascii="Times New Roman" w:eastAsia="Times New Roman" w:hAnsi="Times New Roman" w:cs="Times New Roman"/>
          <w:color w:val="000000"/>
          <w:sz w:val="21"/>
        </w:rPr>
        <w:t>100cm</w:t>
      </w:r>
      <w:r>
        <w:rPr>
          <w:rFonts w:ascii="Times New Roman" w:eastAsia="Times New Roman" w:hAnsi="Times New Roman" w:cs="Times New Roman"/>
          <w:color w:val="000000"/>
          <w:sz w:val="21"/>
          <w:vertAlign w:val="superscript"/>
        </w:rPr>
        <w:t>2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ρ</w:t>
      </w:r>
      <w:r>
        <w:rPr>
          <w:rFonts w:ascii="宋体" w:eastAsia="宋体" w:hAnsi="宋体" w:cs="宋体"/>
          <w:color w:val="000000"/>
          <w:sz w:val="21"/>
          <w:vertAlign w:val="subscript"/>
        </w:rPr>
        <w:t>水</w:t>
      </w:r>
      <w:r>
        <w:rPr>
          <w:rFonts w:ascii="Times New Roman" w:eastAsia="Times New Roman" w:hAnsi="Times New Roman" w:cs="Times New Roman"/>
          <w:color w:val="000000"/>
          <w:sz w:val="21"/>
        </w:rPr>
        <w:t>=1.0×10</w:t>
      </w:r>
      <w:r>
        <w:rPr>
          <w:rFonts w:ascii="Times New Roman" w:eastAsia="Times New Roman" w:hAnsi="Times New Roman" w:cs="Times New Roman"/>
          <w:color w:val="000000"/>
          <w:sz w:val="21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  <w:sz w:val="21"/>
        </w:rPr>
        <w:t>kg/m</w:t>
      </w:r>
      <w:r>
        <w:rPr>
          <w:rFonts w:ascii="Times New Roman" w:eastAsia="Times New Roman" w:hAnsi="Times New Roman" w:cs="Times New Roman"/>
          <w:color w:val="000000"/>
          <w:sz w:val="21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g</w:t>
      </w:r>
      <w:r>
        <w:rPr>
          <w:rFonts w:ascii="宋体" w:eastAsia="宋体" w:hAnsi="宋体" w:cs="宋体"/>
          <w:color w:val="000000"/>
          <w:sz w:val="21"/>
        </w:rPr>
        <w:t>取</w:t>
      </w:r>
      <w:r>
        <w:rPr>
          <w:rFonts w:ascii="Times New Roman" w:eastAsia="Times New Roman" w:hAnsi="Times New Roman" w:cs="Times New Roman"/>
          <w:color w:val="000000"/>
          <w:sz w:val="21"/>
        </w:rPr>
        <w:t>10N/kg，</w:t>
      </w:r>
      <w:r>
        <w:rPr>
          <w:rFonts w:ascii="宋体" w:eastAsia="宋体" w:hAnsi="宋体" w:cs="宋体"/>
          <w:color w:val="000000"/>
          <w:sz w:val="21"/>
        </w:rPr>
        <w:t>忽略空塑料瓶自身的厚度和重量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向空塑料瓶注入液体的过程中金属块不触底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  <w:r>
        <w:rPr>
          <w:rFonts w:ascii="宋体" w:eastAsia="宋体" w:hAnsi="宋体" w:cs="宋体"/>
          <w:color w:val="000000"/>
          <w:sz w:val="21"/>
        </w:rPr>
        <w:t>求</w:t>
      </w:r>
      <w:r>
        <w:rPr>
          <w:rFonts w:ascii="Times New Roman" w:eastAsia="Times New Roman" w:hAnsi="Times New Roman" w:cs="Times New Roman"/>
          <w:color w:val="000000"/>
          <w:sz w:val="21"/>
        </w:rPr>
        <w:t>：</w:t>
      </w:r>
    </w:p>
    <w:p w:rsidR="0068151F" w:rsidRDefault="004955FE">
      <w:pPr>
        <w:pStyle w:val="Normalcaa4de4f-2cfa-4f7e-827b-832831eb9c42"/>
        <w:spacing w:line="320" w:lineRule="auto"/>
        <w:jc w:val="left"/>
        <w:textAlignment w:val="center"/>
      </w:pPr>
      <w:r>
        <w:rPr>
          <w:rFonts w:eastAsia="Times New Roman"/>
          <w:noProof/>
          <w:sz w:val="24"/>
          <w:szCs w:val="24"/>
        </w:rPr>
        <w:drawing>
          <wp:inline distT="0" distB="0" distL="114300" distR="114300">
            <wp:extent cx="790575" cy="1200150"/>
            <wp:effectExtent l="0" t="0" r="0" b="0"/>
            <wp:docPr id="121" name="_x0000_i2344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_x0000_i2344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151F" w:rsidRDefault="004955FE">
      <w:pPr>
        <w:pStyle w:val="Normalcaa4de4f-2cfa-4f7e-827b-832831eb9c42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（1）</w:t>
      </w:r>
      <w:r>
        <w:rPr>
          <w:rFonts w:ascii="宋体" w:eastAsia="宋体" w:hAnsi="宋体" w:cs="宋体"/>
          <w:color w:val="000000"/>
          <w:sz w:val="21"/>
        </w:rPr>
        <w:t>注入液体前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水面静止时细线对金属块的拉力</w:t>
      </w:r>
      <w:r>
        <w:rPr>
          <w:rFonts w:ascii="Times New Roman" w:eastAsia="Times New Roman" w:hAnsi="Times New Roman" w:cs="Times New Roman"/>
          <w:color w:val="000000"/>
          <w:sz w:val="21"/>
        </w:rPr>
        <w:t>；</w:t>
      </w:r>
    </w:p>
    <w:p w:rsidR="0068151F" w:rsidRDefault="004955FE">
      <w:pPr>
        <w:pStyle w:val="Normalcaa4de4f-2cfa-4f7e-827b-832831eb9c42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（2）“0”</w:t>
      </w:r>
      <w:r>
        <w:rPr>
          <w:rFonts w:ascii="宋体" w:eastAsia="宋体" w:hAnsi="宋体" w:cs="宋体"/>
          <w:color w:val="000000"/>
          <w:sz w:val="21"/>
        </w:rPr>
        <w:t>刻线以下塑料瓶的容积</w:t>
      </w:r>
      <w:r>
        <w:rPr>
          <w:rFonts w:ascii="Times New Roman" w:eastAsia="Times New Roman" w:hAnsi="Times New Roman" w:cs="Times New Roman"/>
          <w:color w:val="000000"/>
          <w:sz w:val="21"/>
        </w:rPr>
        <w:t>；</w:t>
      </w:r>
    </w:p>
    <w:p w:rsidR="0068151F" w:rsidRDefault="004955FE">
      <w:pPr>
        <w:pStyle w:val="Normalcaa4de4f-2cfa-4f7e-827b-832831eb9c42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（3）</w:t>
      </w:r>
      <w:r>
        <w:rPr>
          <w:rFonts w:ascii="宋体" w:eastAsia="宋体" w:hAnsi="宋体" w:cs="宋体"/>
          <w:color w:val="000000"/>
          <w:sz w:val="21"/>
        </w:rPr>
        <w:t>注入液体的密度和缓慢注入液体过程中金属块重力做的功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</w:p>
    <w:p w:rsidR="0068151F" w:rsidRDefault="004955FE">
      <w:pPr>
        <w:pStyle w:val="subTitleStyled256b430-ea65-4422-a004-cdf0fd551cd6"/>
        <w:spacing w:before="600" w:after="600"/>
        <w:jc w:val="center"/>
      </w:pPr>
      <w:r>
        <w:br w:type="page"/>
      </w:r>
      <w:r>
        <w:lastRenderedPageBreak/>
        <w:t>参考答案</w:t>
      </w:r>
    </w:p>
    <w:p w:rsidR="0068151F" w:rsidRDefault="004955FE">
      <w:pPr>
        <w:pStyle w:val="Normal3b82f562-6980-4265-af0c-d7f11d30ef7e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1．【</w:t>
      </w:r>
      <w:r>
        <w:rPr>
          <w:rFonts w:ascii="宋体" w:eastAsia="宋体" w:hAnsi="宋体" w:cs="宋体"/>
          <w:color w:val="000000"/>
          <w:sz w:val="21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</w:rPr>
        <w:t>】C</w:t>
      </w:r>
    </w:p>
    <w:p w:rsidR="0068151F" w:rsidRDefault="004955FE">
      <w:pPr>
        <w:pStyle w:val="Normal3b82f562-6980-4265-af0c-d7f11d30ef7e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【</w:t>
      </w:r>
      <w:r>
        <w:rPr>
          <w:rFonts w:ascii="宋体" w:eastAsia="宋体" w:hAnsi="宋体" w:cs="宋体"/>
          <w:color w:val="000000"/>
          <w:sz w:val="21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</w:rPr>
        <w:t>】A．“</w:t>
      </w:r>
      <w:r>
        <w:rPr>
          <w:rFonts w:ascii="宋体" w:eastAsia="宋体" w:hAnsi="宋体" w:cs="宋体"/>
          <w:color w:val="000000"/>
          <w:sz w:val="21"/>
        </w:rPr>
        <w:t>保持安静</w:t>
      </w:r>
      <w:r>
        <w:rPr>
          <w:rFonts w:ascii="Times New Roman" w:eastAsia="Times New Roman" w:hAnsi="Times New Roman" w:cs="Times New Roman"/>
          <w:color w:val="000000"/>
          <w:sz w:val="21"/>
        </w:rPr>
        <w:t>”</w:t>
      </w:r>
      <w:r>
        <w:rPr>
          <w:rFonts w:ascii="宋体" w:eastAsia="宋体" w:hAnsi="宋体" w:cs="宋体"/>
          <w:color w:val="000000"/>
          <w:sz w:val="21"/>
        </w:rPr>
        <w:t>是指不要发出声音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是从声源</w:t>
      </w:r>
      <w:proofErr w:type="gramStart"/>
      <w:r>
        <w:rPr>
          <w:rFonts w:ascii="宋体" w:eastAsia="宋体" w:hAnsi="宋体" w:cs="宋体"/>
          <w:color w:val="000000"/>
          <w:sz w:val="21"/>
        </w:rPr>
        <w:t>处控制</w:t>
      </w:r>
      <w:proofErr w:type="gramEnd"/>
      <w:r>
        <w:rPr>
          <w:rFonts w:ascii="宋体" w:eastAsia="宋体" w:hAnsi="宋体" w:cs="宋体"/>
          <w:color w:val="000000"/>
          <w:sz w:val="21"/>
        </w:rPr>
        <w:t>噪声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A</w:t>
      </w:r>
      <w:r>
        <w:rPr>
          <w:rFonts w:ascii="宋体" w:eastAsia="宋体" w:hAnsi="宋体" w:cs="宋体"/>
          <w:color w:val="000000"/>
          <w:sz w:val="21"/>
        </w:rPr>
        <w:t>不符合题意</w:t>
      </w:r>
      <w:r>
        <w:rPr>
          <w:rFonts w:ascii="Times New Roman" w:eastAsia="Times New Roman" w:hAnsi="Times New Roman" w:cs="Times New Roman"/>
          <w:color w:val="000000"/>
          <w:sz w:val="21"/>
        </w:rPr>
        <w:t xml:space="preserve">； </w:t>
      </w:r>
    </w:p>
    <w:p w:rsidR="0068151F" w:rsidRDefault="004955FE">
      <w:pPr>
        <w:pStyle w:val="Normal3b82f562-6980-4265-af0c-d7f11d30ef7e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B．“</w:t>
      </w:r>
      <w:r>
        <w:rPr>
          <w:rFonts w:ascii="宋体" w:eastAsia="宋体" w:hAnsi="宋体" w:cs="宋体"/>
          <w:color w:val="000000"/>
          <w:sz w:val="21"/>
        </w:rPr>
        <w:t>禁止鸣笛</w:t>
      </w:r>
      <w:proofErr w:type="gramStart"/>
      <w:r>
        <w:rPr>
          <w:rFonts w:ascii="Times New Roman" w:eastAsia="Times New Roman" w:hAnsi="Times New Roman" w:cs="Times New Roman"/>
          <w:color w:val="000000"/>
          <w:sz w:val="21"/>
        </w:rPr>
        <w:t>”</w:t>
      </w:r>
      <w:proofErr w:type="gramEnd"/>
      <w:r>
        <w:rPr>
          <w:rFonts w:ascii="宋体" w:eastAsia="宋体" w:hAnsi="宋体" w:cs="宋体"/>
          <w:color w:val="000000"/>
          <w:sz w:val="21"/>
        </w:rPr>
        <w:t>是指禁止喇叭发声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是从声源</w:t>
      </w:r>
      <w:proofErr w:type="gramStart"/>
      <w:r>
        <w:rPr>
          <w:rFonts w:ascii="宋体" w:eastAsia="宋体" w:hAnsi="宋体" w:cs="宋体"/>
          <w:color w:val="000000"/>
          <w:sz w:val="21"/>
        </w:rPr>
        <w:t>处控制</w:t>
      </w:r>
      <w:proofErr w:type="gramEnd"/>
      <w:r>
        <w:rPr>
          <w:rFonts w:ascii="宋体" w:eastAsia="宋体" w:hAnsi="宋体" w:cs="宋体"/>
          <w:color w:val="000000"/>
          <w:sz w:val="21"/>
        </w:rPr>
        <w:t>噪声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B</w:t>
      </w:r>
      <w:r>
        <w:rPr>
          <w:rFonts w:ascii="宋体" w:eastAsia="宋体" w:hAnsi="宋体" w:cs="宋体"/>
          <w:color w:val="000000"/>
          <w:sz w:val="21"/>
        </w:rPr>
        <w:t>不符合题意</w:t>
      </w:r>
      <w:r>
        <w:rPr>
          <w:rFonts w:ascii="Times New Roman" w:eastAsia="Times New Roman" w:hAnsi="Times New Roman" w:cs="Times New Roman"/>
          <w:color w:val="000000"/>
          <w:sz w:val="21"/>
        </w:rPr>
        <w:t xml:space="preserve">； </w:t>
      </w:r>
    </w:p>
    <w:p w:rsidR="0068151F" w:rsidRDefault="004955FE">
      <w:pPr>
        <w:pStyle w:val="Normal3b82f562-6980-4265-af0c-d7f11d30ef7e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C．“</w:t>
      </w:r>
      <w:r>
        <w:rPr>
          <w:rFonts w:ascii="宋体" w:eastAsia="宋体" w:hAnsi="宋体" w:cs="宋体"/>
          <w:color w:val="000000"/>
          <w:sz w:val="21"/>
        </w:rPr>
        <w:t>佩戴耳罩</w:t>
      </w:r>
      <w:proofErr w:type="gramStart"/>
      <w:r>
        <w:rPr>
          <w:rFonts w:ascii="Times New Roman" w:eastAsia="Times New Roman" w:hAnsi="Times New Roman" w:cs="Times New Roman"/>
          <w:color w:val="000000"/>
          <w:sz w:val="21"/>
        </w:rPr>
        <w:t>”</w:t>
      </w:r>
      <w:proofErr w:type="gramEnd"/>
      <w:r>
        <w:rPr>
          <w:rFonts w:ascii="宋体" w:eastAsia="宋体" w:hAnsi="宋体" w:cs="宋体"/>
          <w:color w:val="000000"/>
          <w:sz w:val="21"/>
        </w:rPr>
        <w:t>是在人耳处减弱噪声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防止噪声进入耳朵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不是在声源</w:t>
      </w:r>
      <w:proofErr w:type="gramStart"/>
      <w:r>
        <w:rPr>
          <w:rFonts w:ascii="宋体" w:eastAsia="宋体" w:hAnsi="宋体" w:cs="宋体"/>
          <w:color w:val="000000"/>
          <w:sz w:val="21"/>
        </w:rPr>
        <w:t>处控制</w:t>
      </w:r>
      <w:proofErr w:type="gramEnd"/>
      <w:r>
        <w:rPr>
          <w:rFonts w:ascii="宋体" w:eastAsia="宋体" w:hAnsi="宋体" w:cs="宋体"/>
          <w:color w:val="000000"/>
          <w:sz w:val="21"/>
        </w:rPr>
        <w:t>噪声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C</w:t>
      </w:r>
      <w:r>
        <w:rPr>
          <w:rFonts w:ascii="宋体" w:eastAsia="宋体" w:hAnsi="宋体" w:cs="宋体"/>
          <w:color w:val="000000"/>
          <w:sz w:val="21"/>
        </w:rPr>
        <w:t>符合题意</w:t>
      </w:r>
      <w:r>
        <w:rPr>
          <w:rFonts w:ascii="Times New Roman" w:eastAsia="Times New Roman" w:hAnsi="Times New Roman" w:cs="Times New Roman"/>
          <w:color w:val="000000"/>
          <w:sz w:val="21"/>
        </w:rPr>
        <w:t xml:space="preserve">； </w:t>
      </w:r>
    </w:p>
    <w:p w:rsidR="0068151F" w:rsidRDefault="004955FE">
      <w:pPr>
        <w:pStyle w:val="Normal3b82f562-6980-4265-af0c-d7f11d30ef7e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D．“</w:t>
      </w:r>
      <w:r>
        <w:rPr>
          <w:rFonts w:ascii="宋体" w:eastAsia="宋体" w:hAnsi="宋体" w:cs="宋体"/>
          <w:color w:val="000000"/>
          <w:sz w:val="21"/>
        </w:rPr>
        <w:t>禁止外放</w:t>
      </w:r>
      <w:proofErr w:type="gramStart"/>
      <w:r>
        <w:rPr>
          <w:rFonts w:ascii="Times New Roman" w:eastAsia="Times New Roman" w:hAnsi="Times New Roman" w:cs="Times New Roman"/>
          <w:color w:val="000000"/>
          <w:sz w:val="21"/>
        </w:rPr>
        <w:t>”</w:t>
      </w:r>
      <w:proofErr w:type="gramEnd"/>
      <w:r>
        <w:rPr>
          <w:rFonts w:ascii="宋体" w:eastAsia="宋体" w:hAnsi="宋体" w:cs="宋体"/>
          <w:color w:val="000000"/>
          <w:sz w:val="21"/>
        </w:rPr>
        <w:t>是指禁止电子设备发出声音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是从声源</w:t>
      </w:r>
      <w:proofErr w:type="gramStart"/>
      <w:r>
        <w:rPr>
          <w:rFonts w:ascii="宋体" w:eastAsia="宋体" w:hAnsi="宋体" w:cs="宋体"/>
          <w:color w:val="000000"/>
          <w:sz w:val="21"/>
        </w:rPr>
        <w:t>处控制</w:t>
      </w:r>
      <w:proofErr w:type="gramEnd"/>
      <w:r>
        <w:rPr>
          <w:rFonts w:ascii="宋体" w:eastAsia="宋体" w:hAnsi="宋体" w:cs="宋体"/>
          <w:color w:val="000000"/>
          <w:sz w:val="21"/>
        </w:rPr>
        <w:t>噪声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D</w:t>
      </w:r>
      <w:r>
        <w:rPr>
          <w:rFonts w:ascii="宋体" w:eastAsia="宋体" w:hAnsi="宋体" w:cs="宋体"/>
          <w:color w:val="000000"/>
          <w:sz w:val="21"/>
        </w:rPr>
        <w:t>不符合题意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</w:p>
    <w:p w:rsidR="0068151F" w:rsidRDefault="004955FE">
      <w:pPr>
        <w:pStyle w:val="Normalf64aab64-f563-4e3b-93e0-a629bd2f16b9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2．【</w:t>
      </w:r>
      <w:r>
        <w:rPr>
          <w:rFonts w:ascii="宋体" w:eastAsia="宋体" w:hAnsi="宋体" w:cs="宋体"/>
          <w:color w:val="000000"/>
          <w:sz w:val="21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</w:rPr>
        <w:t>】A</w:t>
      </w:r>
    </w:p>
    <w:p w:rsidR="0068151F" w:rsidRDefault="004955FE">
      <w:pPr>
        <w:pStyle w:val="Normalf64aab64-f563-4e3b-93e0-a629bd2f16b9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【</w:t>
      </w:r>
      <w:r>
        <w:rPr>
          <w:rFonts w:ascii="宋体" w:eastAsia="宋体" w:hAnsi="宋体" w:cs="宋体"/>
          <w:color w:val="000000"/>
          <w:sz w:val="21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</w:rPr>
        <w:t>】</w:t>
      </w:r>
      <w:r>
        <w:rPr>
          <w:rFonts w:ascii="宋体" w:eastAsia="宋体" w:hAnsi="宋体" w:cs="宋体"/>
          <w:color w:val="000000"/>
          <w:sz w:val="21"/>
        </w:rPr>
        <w:t>在室内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即使只有很少人吸烟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整个场所也会充满烟味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该现象表明分子在不停地做热运动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香烟分子扩散到空气中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不能说明分子之间存在引力和斥力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不能说明分子热运动与温度的关系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也不能说明常见的物质是由大量的分子</w:t>
      </w:r>
      <w:r>
        <w:rPr>
          <w:rFonts w:ascii="Times New Roman" w:eastAsia="Times New Roman" w:hAnsi="Times New Roman" w:cs="Times New Roman"/>
          <w:color w:val="000000"/>
          <w:sz w:val="21"/>
        </w:rPr>
        <w:t>、</w:t>
      </w:r>
      <w:r>
        <w:rPr>
          <w:rFonts w:ascii="宋体" w:eastAsia="宋体" w:hAnsi="宋体" w:cs="宋体"/>
          <w:color w:val="000000"/>
          <w:sz w:val="21"/>
        </w:rPr>
        <w:t>原子构成的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A</w:t>
      </w:r>
      <w:r>
        <w:rPr>
          <w:rFonts w:ascii="宋体" w:eastAsia="宋体" w:hAnsi="宋体" w:cs="宋体"/>
          <w:color w:val="000000"/>
          <w:sz w:val="21"/>
        </w:rPr>
        <w:t>符合题意</w:t>
      </w:r>
      <w:r>
        <w:rPr>
          <w:rFonts w:ascii="Times New Roman" w:eastAsia="Times New Roman" w:hAnsi="Times New Roman" w:cs="Times New Roman"/>
          <w:color w:val="000000"/>
          <w:sz w:val="21"/>
        </w:rPr>
        <w:t>，B、C、D</w:t>
      </w:r>
      <w:r>
        <w:rPr>
          <w:rFonts w:ascii="宋体" w:eastAsia="宋体" w:hAnsi="宋体" w:cs="宋体"/>
          <w:color w:val="000000"/>
          <w:sz w:val="21"/>
        </w:rPr>
        <w:t>不符合题意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</w:p>
    <w:p w:rsidR="0068151F" w:rsidRDefault="004955FE">
      <w:pPr>
        <w:pStyle w:val="Normal9c8032e1-b8f3-478c-8ad0-3c94b02de670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3．【</w:t>
      </w:r>
      <w:r>
        <w:rPr>
          <w:rFonts w:ascii="宋体" w:eastAsia="宋体" w:hAnsi="宋体" w:cs="宋体"/>
          <w:color w:val="000000"/>
          <w:sz w:val="21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</w:rPr>
        <w:t>】C</w:t>
      </w:r>
    </w:p>
    <w:p w:rsidR="0068151F" w:rsidRDefault="004955FE">
      <w:pPr>
        <w:pStyle w:val="Normal9c8032e1-b8f3-478c-8ad0-3c94b02de670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【</w:t>
      </w:r>
      <w:r>
        <w:rPr>
          <w:rFonts w:ascii="宋体" w:eastAsia="宋体" w:hAnsi="宋体" w:cs="宋体"/>
          <w:color w:val="000000"/>
          <w:sz w:val="21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</w:rPr>
        <w:t>】A．</w:t>
      </w:r>
      <w:r>
        <w:rPr>
          <w:rFonts w:ascii="宋体" w:eastAsia="宋体" w:hAnsi="宋体" w:cs="宋体"/>
          <w:color w:val="000000"/>
          <w:sz w:val="21"/>
        </w:rPr>
        <w:t>绝缘皮破损的插头会使里面的导线裸露造成人员触电的可能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也有可能导致导线相碰造成电路短路现象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A</w:t>
      </w:r>
      <w:r>
        <w:rPr>
          <w:rFonts w:ascii="宋体" w:eastAsia="宋体" w:hAnsi="宋体" w:cs="宋体"/>
          <w:color w:val="000000"/>
          <w:sz w:val="21"/>
        </w:rPr>
        <w:t>不符合题意</w:t>
      </w:r>
      <w:r>
        <w:rPr>
          <w:rFonts w:ascii="Times New Roman" w:eastAsia="Times New Roman" w:hAnsi="Times New Roman" w:cs="Times New Roman"/>
          <w:color w:val="000000"/>
          <w:sz w:val="21"/>
        </w:rPr>
        <w:t>；</w:t>
      </w:r>
    </w:p>
    <w:p w:rsidR="0068151F" w:rsidRDefault="004955FE">
      <w:pPr>
        <w:pStyle w:val="Normal9c8032e1-b8f3-478c-8ad0-3c94b02de670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B．</w:t>
      </w:r>
      <w:r>
        <w:rPr>
          <w:rFonts w:ascii="宋体" w:eastAsia="宋体" w:hAnsi="宋体" w:cs="宋体"/>
          <w:color w:val="000000"/>
          <w:sz w:val="21"/>
        </w:rPr>
        <w:t>水是良好的导体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且具有流动性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用湿手控制开关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有可能导致水渗透到插板里面的导线中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造成电路短路现象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B</w:t>
      </w:r>
      <w:r>
        <w:rPr>
          <w:rFonts w:ascii="宋体" w:eastAsia="宋体" w:hAnsi="宋体" w:cs="宋体"/>
          <w:color w:val="000000"/>
          <w:sz w:val="21"/>
        </w:rPr>
        <w:t>不符合题意</w:t>
      </w:r>
      <w:r>
        <w:rPr>
          <w:rFonts w:ascii="Times New Roman" w:eastAsia="Times New Roman" w:hAnsi="Times New Roman" w:cs="Times New Roman"/>
          <w:color w:val="000000"/>
          <w:sz w:val="21"/>
        </w:rPr>
        <w:t>；</w:t>
      </w:r>
    </w:p>
    <w:p w:rsidR="0068151F" w:rsidRDefault="004955FE">
      <w:pPr>
        <w:pStyle w:val="Normal9c8032e1-b8f3-478c-8ad0-3c94b02de670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C．</w:t>
      </w:r>
      <w:r>
        <w:rPr>
          <w:rFonts w:ascii="宋体" w:eastAsia="宋体" w:hAnsi="宋体" w:cs="宋体"/>
          <w:color w:val="000000"/>
          <w:sz w:val="21"/>
        </w:rPr>
        <w:t>高压电线或带电的电线经过人体造成触电现象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非常危险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如果直接用手去拉人会使人员触电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干燥的木棒是绝缘体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在保证自身安全的情况下应尽快切断电源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并用绝缘体挑开触电者身上的电线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C</w:t>
      </w:r>
      <w:r>
        <w:rPr>
          <w:rFonts w:ascii="宋体" w:eastAsia="宋体" w:hAnsi="宋体" w:cs="宋体"/>
          <w:color w:val="000000"/>
          <w:sz w:val="21"/>
        </w:rPr>
        <w:t>符合题意</w:t>
      </w:r>
      <w:r>
        <w:rPr>
          <w:rFonts w:ascii="Times New Roman" w:eastAsia="Times New Roman" w:hAnsi="Times New Roman" w:cs="Times New Roman"/>
          <w:color w:val="000000"/>
          <w:sz w:val="21"/>
        </w:rPr>
        <w:t>；</w:t>
      </w:r>
    </w:p>
    <w:p w:rsidR="0068151F" w:rsidRDefault="004955FE">
      <w:pPr>
        <w:pStyle w:val="Normal9c8032e1-b8f3-478c-8ad0-3c94b02de670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D．</w:t>
      </w:r>
      <w:r>
        <w:rPr>
          <w:rFonts w:ascii="宋体" w:eastAsia="宋体" w:hAnsi="宋体" w:cs="宋体"/>
          <w:color w:val="000000"/>
          <w:sz w:val="21"/>
        </w:rPr>
        <w:t>高压线的电压高达千伏以上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远远大于人体安全电压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且高压导线周围存在较强的电场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对附近的物体存在危险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在高压线附近放风筝对附近走动的人员有危险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且有可能造成风筝线卡在高压线上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对高压线造成损坏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还会对电力设施</w:t>
      </w:r>
      <w:r>
        <w:rPr>
          <w:rFonts w:ascii="Times New Roman" w:eastAsia="Times New Roman" w:hAnsi="Times New Roman" w:cs="Times New Roman"/>
          <w:color w:val="000000"/>
          <w:sz w:val="21"/>
        </w:rPr>
        <w:t>、</w:t>
      </w:r>
      <w:r>
        <w:rPr>
          <w:rFonts w:ascii="宋体" w:eastAsia="宋体" w:hAnsi="宋体" w:cs="宋体"/>
          <w:color w:val="000000"/>
          <w:sz w:val="21"/>
        </w:rPr>
        <w:t>附近人员造成进一</w:t>
      </w:r>
      <w:r>
        <w:rPr>
          <w:rFonts w:ascii="宋体" w:eastAsia="宋体" w:hAnsi="宋体" w:cs="宋体"/>
          <w:color w:val="000000"/>
          <w:sz w:val="21"/>
        </w:rPr>
        <w:t>步的危害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D</w:t>
      </w:r>
      <w:r>
        <w:rPr>
          <w:rFonts w:ascii="宋体" w:eastAsia="宋体" w:hAnsi="宋体" w:cs="宋体"/>
          <w:color w:val="000000"/>
          <w:sz w:val="21"/>
        </w:rPr>
        <w:t>不符合题意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</w:p>
    <w:p w:rsidR="0068151F" w:rsidRDefault="004955FE">
      <w:pPr>
        <w:pStyle w:val="Normalf98d9cb5-a241-427e-b841-8a9c30f9476a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4．【</w:t>
      </w:r>
      <w:r>
        <w:rPr>
          <w:rFonts w:ascii="宋体" w:eastAsia="宋体" w:hAnsi="宋体" w:cs="宋体"/>
          <w:color w:val="000000"/>
          <w:sz w:val="21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</w:rPr>
        <w:t>】A</w:t>
      </w:r>
    </w:p>
    <w:p w:rsidR="0068151F" w:rsidRDefault="004955FE">
      <w:pPr>
        <w:pStyle w:val="Normalf98d9cb5-a241-427e-b841-8a9c30f9476a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【</w:t>
      </w:r>
      <w:r>
        <w:rPr>
          <w:rFonts w:ascii="宋体" w:eastAsia="宋体" w:hAnsi="宋体" w:cs="宋体"/>
          <w:color w:val="000000"/>
          <w:sz w:val="21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</w:rPr>
        <w:t>】A．</w:t>
      </w:r>
      <w:r>
        <w:rPr>
          <w:rFonts w:ascii="宋体" w:eastAsia="宋体" w:hAnsi="宋体" w:cs="宋体"/>
          <w:color w:val="000000"/>
          <w:sz w:val="21"/>
        </w:rPr>
        <w:t>无线电波属于电磁波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能够实现远距离的无线通信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具备传播速度快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覆盖范围广的特点</w:t>
      </w:r>
      <w:r>
        <w:rPr>
          <w:rFonts w:ascii="Times New Roman" w:eastAsia="Times New Roman" w:hAnsi="Times New Roman" w:cs="Times New Roman"/>
          <w:color w:val="000000"/>
          <w:sz w:val="21"/>
        </w:rPr>
        <w:t>，6G</w:t>
      </w:r>
      <w:r>
        <w:rPr>
          <w:rFonts w:ascii="宋体" w:eastAsia="宋体" w:hAnsi="宋体" w:cs="宋体"/>
          <w:color w:val="000000"/>
          <w:sz w:val="21"/>
        </w:rPr>
        <w:t>属于移动通信系统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这类系统传输信息依靠的是无线电波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A</w:t>
      </w:r>
      <w:r>
        <w:rPr>
          <w:rFonts w:ascii="宋体" w:eastAsia="宋体" w:hAnsi="宋体" w:cs="宋体"/>
          <w:color w:val="000000"/>
          <w:sz w:val="21"/>
        </w:rPr>
        <w:t>符合题意</w:t>
      </w:r>
      <w:r>
        <w:rPr>
          <w:rFonts w:ascii="Times New Roman" w:eastAsia="Times New Roman" w:hAnsi="Times New Roman" w:cs="Times New Roman"/>
          <w:color w:val="000000"/>
          <w:sz w:val="21"/>
        </w:rPr>
        <w:t>；</w:t>
      </w:r>
    </w:p>
    <w:p w:rsidR="0068151F" w:rsidRDefault="004955FE">
      <w:pPr>
        <w:pStyle w:val="Normalf98d9cb5-a241-427e-b841-8a9c30f9476a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BC．</w:t>
      </w:r>
      <w:r>
        <w:rPr>
          <w:rFonts w:ascii="宋体" w:eastAsia="宋体" w:hAnsi="宋体" w:cs="宋体"/>
          <w:color w:val="000000"/>
          <w:sz w:val="21"/>
        </w:rPr>
        <w:t>紫外线和</w:t>
      </w:r>
      <w:r>
        <w:rPr>
          <w:rFonts w:ascii="Times New Roman" w:eastAsia="Times New Roman" w:hAnsi="Times New Roman" w:cs="Times New Roman"/>
          <w:color w:val="000000"/>
          <w:sz w:val="21"/>
        </w:rPr>
        <w:t>X</w:t>
      </w:r>
      <w:r>
        <w:rPr>
          <w:rFonts w:ascii="宋体" w:eastAsia="宋体" w:hAnsi="宋体" w:cs="宋体"/>
          <w:color w:val="000000"/>
          <w:sz w:val="21"/>
        </w:rPr>
        <w:t>射线的频率过高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穿透性强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不适合用于移动通信的信息传输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B、C</w:t>
      </w:r>
      <w:r>
        <w:rPr>
          <w:rFonts w:ascii="宋体" w:eastAsia="宋体" w:hAnsi="宋体" w:cs="宋体"/>
          <w:color w:val="000000"/>
          <w:sz w:val="21"/>
        </w:rPr>
        <w:t>不符合题意</w:t>
      </w:r>
      <w:r>
        <w:rPr>
          <w:rFonts w:ascii="Times New Roman" w:eastAsia="Times New Roman" w:hAnsi="Times New Roman" w:cs="Times New Roman"/>
          <w:color w:val="000000"/>
          <w:sz w:val="21"/>
        </w:rPr>
        <w:t>；</w:t>
      </w:r>
    </w:p>
    <w:p w:rsidR="0068151F" w:rsidRDefault="004955FE">
      <w:pPr>
        <w:pStyle w:val="Normalf98d9cb5-a241-427e-b841-8a9c30f9476a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D．</w:t>
      </w:r>
      <w:r>
        <w:rPr>
          <w:rFonts w:ascii="宋体" w:eastAsia="宋体" w:hAnsi="宋体" w:cs="宋体"/>
          <w:color w:val="000000"/>
          <w:sz w:val="21"/>
        </w:rPr>
        <w:t>超声波属于声波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需要介质才能传播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无法在真空中传播信息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也不适用于移动通信的信息传输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D</w:t>
      </w:r>
      <w:r>
        <w:rPr>
          <w:rFonts w:ascii="宋体" w:eastAsia="宋体" w:hAnsi="宋体" w:cs="宋体"/>
          <w:color w:val="000000"/>
          <w:sz w:val="21"/>
        </w:rPr>
        <w:t>不符合题意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</w:p>
    <w:p w:rsidR="0068151F" w:rsidRDefault="004955FE">
      <w:pPr>
        <w:pStyle w:val="Normal1982b771-6e95-433f-95db-ec05318e37a4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5．【</w:t>
      </w:r>
      <w:r>
        <w:rPr>
          <w:rFonts w:ascii="宋体" w:eastAsia="宋体" w:hAnsi="宋体" w:cs="宋体"/>
          <w:color w:val="000000"/>
          <w:sz w:val="21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</w:rPr>
        <w:t>】B</w:t>
      </w:r>
    </w:p>
    <w:p w:rsidR="0068151F" w:rsidRDefault="004955FE">
      <w:pPr>
        <w:pStyle w:val="Normal1982b771-6e95-433f-95db-ec05318e37a4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【</w:t>
      </w:r>
      <w:r>
        <w:rPr>
          <w:rFonts w:ascii="宋体" w:eastAsia="宋体" w:hAnsi="宋体" w:cs="宋体"/>
          <w:color w:val="000000"/>
          <w:sz w:val="21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</w:rPr>
        <w:t>】A．</w:t>
      </w:r>
      <w:r>
        <w:rPr>
          <w:rFonts w:ascii="宋体" w:eastAsia="宋体" w:hAnsi="宋体" w:cs="宋体"/>
          <w:color w:val="000000"/>
          <w:sz w:val="21"/>
        </w:rPr>
        <w:t>熔化是物质从固态变为液态的过程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汞初始状态为液态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受热后变为气态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是汽化现象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A</w:t>
      </w:r>
      <w:r>
        <w:rPr>
          <w:rFonts w:ascii="宋体" w:eastAsia="宋体" w:hAnsi="宋体" w:cs="宋体"/>
          <w:color w:val="000000"/>
          <w:sz w:val="21"/>
        </w:rPr>
        <w:t>不符合题意</w:t>
      </w:r>
      <w:r>
        <w:rPr>
          <w:rFonts w:ascii="Times New Roman" w:eastAsia="Times New Roman" w:hAnsi="Times New Roman" w:cs="Times New Roman"/>
          <w:color w:val="000000"/>
          <w:sz w:val="21"/>
        </w:rPr>
        <w:t>；</w:t>
      </w:r>
    </w:p>
    <w:p w:rsidR="0068151F" w:rsidRDefault="004955FE">
      <w:pPr>
        <w:pStyle w:val="Normal1982b771-6e95-433f-95db-ec05318e37a4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B．</w:t>
      </w:r>
      <w:r>
        <w:rPr>
          <w:rFonts w:ascii="宋体" w:eastAsia="宋体" w:hAnsi="宋体" w:cs="宋体"/>
          <w:color w:val="000000"/>
          <w:sz w:val="21"/>
        </w:rPr>
        <w:t>汽化是物质从液态变为气态的过程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汞受热后从液态变为气态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是汽化现象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B</w:t>
      </w:r>
      <w:r>
        <w:rPr>
          <w:rFonts w:ascii="宋体" w:eastAsia="宋体" w:hAnsi="宋体" w:cs="宋体"/>
          <w:color w:val="000000"/>
          <w:sz w:val="21"/>
        </w:rPr>
        <w:t>符</w:t>
      </w:r>
      <w:r>
        <w:rPr>
          <w:rFonts w:ascii="宋体" w:eastAsia="宋体" w:hAnsi="宋体" w:cs="宋体"/>
          <w:color w:val="000000"/>
          <w:sz w:val="21"/>
        </w:rPr>
        <w:lastRenderedPageBreak/>
        <w:t>合题意</w:t>
      </w:r>
      <w:r>
        <w:rPr>
          <w:rFonts w:ascii="Times New Roman" w:eastAsia="Times New Roman" w:hAnsi="Times New Roman" w:cs="Times New Roman"/>
          <w:color w:val="000000"/>
          <w:sz w:val="21"/>
        </w:rPr>
        <w:t>；</w:t>
      </w:r>
    </w:p>
    <w:p w:rsidR="0068151F" w:rsidRDefault="004955FE">
      <w:pPr>
        <w:pStyle w:val="Normal1982b771-6e95-433f-95db-ec05318e37a4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C．</w:t>
      </w:r>
      <w:r>
        <w:rPr>
          <w:rFonts w:ascii="宋体" w:eastAsia="宋体" w:hAnsi="宋体" w:cs="宋体"/>
          <w:color w:val="000000"/>
          <w:sz w:val="21"/>
        </w:rPr>
        <w:t>液化是物质从气态变为液态的过程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汞的变化方向是从液态到气态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与液化相反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C</w:t>
      </w:r>
      <w:r>
        <w:rPr>
          <w:rFonts w:ascii="宋体" w:eastAsia="宋体" w:hAnsi="宋体" w:cs="宋体"/>
          <w:color w:val="000000"/>
          <w:sz w:val="21"/>
        </w:rPr>
        <w:t>不符合题意</w:t>
      </w:r>
      <w:r>
        <w:rPr>
          <w:rFonts w:ascii="Times New Roman" w:eastAsia="Times New Roman" w:hAnsi="Times New Roman" w:cs="Times New Roman"/>
          <w:color w:val="000000"/>
          <w:sz w:val="21"/>
        </w:rPr>
        <w:t>；</w:t>
      </w:r>
    </w:p>
    <w:p w:rsidR="0068151F" w:rsidRDefault="004955FE">
      <w:pPr>
        <w:pStyle w:val="Normal1982b771-6e95-433f-95db-ec05318e37a4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D．</w:t>
      </w:r>
      <w:r>
        <w:rPr>
          <w:rFonts w:ascii="宋体" w:eastAsia="宋体" w:hAnsi="宋体" w:cs="宋体"/>
          <w:color w:val="000000"/>
          <w:sz w:val="21"/>
        </w:rPr>
        <w:t>升华是物质从固态直接变为气态的过程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汞初始状态为液态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非固态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D</w:t>
      </w:r>
      <w:r>
        <w:rPr>
          <w:rFonts w:ascii="宋体" w:eastAsia="宋体" w:hAnsi="宋体" w:cs="宋体"/>
          <w:color w:val="000000"/>
          <w:sz w:val="21"/>
        </w:rPr>
        <w:t>不符合题意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</w:p>
    <w:p w:rsidR="0068151F" w:rsidRDefault="004955FE">
      <w:pPr>
        <w:pStyle w:val="Normald035ec3d-7ea4-4170-a86d-d2dc01b0e68b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6．【</w:t>
      </w:r>
      <w:r>
        <w:rPr>
          <w:rFonts w:ascii="宋体" w:eastAsia="宋体" w:hAnsi="宋体" w:cs="宋体"/>
          <w:color w:val="000000"/>
          <w:sz w:val="21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</w:rPr>
        <w:t>】B</w:t>
      </w:r>
    </w:p>
    <w:p w:rsidR="0068151F" w:rsidRDefault="004955FE">
      <w:pPr>
        <w:pStyle w:val="Normald035ec3d-7ea4-4170-a86d-d2dc01b0e68b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【</w:t>
      </w:r>
      <w:r>
        <w:rPr>
          <w:rFonts w:ascii="宋体" w:eastAsia="宋体" w:hAnsi="宋体" w:cs="宋体"/>
          <w:color w:val="000000"/>
          <w:sz w:val="21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</w:rPr>
        <w:t>】A．</w:t>
      </w:r>
      <w:r>
        <w:rPr>
          <w:rFonts w:ascii="宋体" w:eastAsia="宋体" w:hAnsi="宋体" w:cs="宋体"/>
          <w:color w:val="000000"/>
          <w:sz w:val="21"/>
        </w:rPr>
        <w:t>光的反射定律是指反射光线</w:t>
      </w:r>
      <w:r>
        <w:rPr>
          <w:rFonts w:ascii="Times New Roman" w:eastAsia="Times New Roman" w:hAnsi="Times New Roman" w:cs="Times New Roman"/>
          <w:color w:val="000000"/>
          <w:sz w:val="21"/>
        </w:rPr>
        <w:t>、</w:t>
      </w:r>
      <w:r>
        <w:rPr>
          <w:rFonts w:ascii="宋体" w:eastAsia="宋体" w:hAnsi="宋体" w:cs="宋体"/>
          <w:color w:val="000000"/>
          <w:sz w:val="21"/>
        </w:rPr>
        <w:t>入射光线和法线在同一平面内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反射光线和入射光线分居法线两侧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反射角等于入射角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  <w:r>
        <w:rPr>
          <w:rFonts w:ascii="宋体" w:eastAsia="宋体" w:hAnsi="宋体" w:cs="宋体"/>
          <w:color w:val="000000"/>
          <w:sz w:val="21"/>
        </w:rPr>
        <w:t>无论是镜面反射还是漫反射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每一条光线都遵循光的反射定律</w:t>
      </w:r>
      <w:r>
        <w:rPr>
          <w:rFonts w:ascii="Times New Roman" w:eastAsia="Times New Roman" w:hAnsi="Times New Roman" w:cs="Times New Roman"/>
          <w:color w:val="000000"/>
          <w:sz w:val="21"/>
        </w:rPr>
        <w:t xml:space="preserve">。 </w:t>
      </w:r>
      <w:r>
        <w:rPr>
          <w:rFonts w:ascii="宋体" w:eastAsia="宋体" w:hAnsi="宋体" w:cs="宋体"/>
          <w:color w:val="000000"/>
          <w:sz w:val="21"/>
        </w:rPr>
        <w:t>屏幕上贴的表面粗糙的防反光膜发生的是漫反射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光照射到防反光膜上同样遵循反射定律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A</w:t>
      </w:r>
      <w:r>
        <w:rPr>
          <w:rFonts w:ascii="宋体" w:eastAsia="宋体" w:hAnsi="宋体" w:cs="宋体"/>
          <w:color w:val="000000"/>
          <w:sz w:val="21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</w:rPr>
        <w:t>；</w:t>
      </w:r>
    </w:p>
    <w:p w:rsidR="0068151F" w:rsidRDefault="004955FE">
      <w:pPr>
        <w:pStyle w:val="Normald035ec3d-7ea4-4170-a86d-d2dc01b0e68b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B．</w:t>
      </w:r>
      <w:r>
        <w:rPr>
          <w:rFonts w:ascii="宋体" w:eastAsia="宋体" w:hAnsi="宋体" w:cs="宋体"/>
          <w:color w:val="000000"/>
          <w:sz w:val="21"/>
        </w:rPr>
        <w:t>屏幕可看作平面镜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根据平面镜成像的特点</w:t>
      </w:r>
      <w:r>
        <w:rPr>
          <w:rFonts w:ascii="Times New Roman" w:eastAsia="Times New Roman" w:hAnsi="Times New Roman" w:cs="Times New Roman"/>
          <w:color w:val="000000"/>
          <w:sz w:val="21"/>
        </w:rPr>
        <w:t>：</w:t>
      </w:r>
      <w:r>
        <w:rPr>
          <w:rFonts w:ascii="宋体" w:eastAsia="宋体" w:hAnsi="宋体" w:cs="宋体"/>
          <w:color w:val="000000"/>
          <w:sz w:val="21"/>
        </w:rPr>
        <w:t>平面镜所成的像与物体关于镜面对称</w:t>
      </w:r>
      <w:r>
        <w:rPr>
          <w:rFonts w:ascii="Times New Roman" w:eastAsia="Times New Roman" w:hAnsi="Times New Roman" w:cs="Times New Roman"/>
          <w:color w:val="000000"/>
          <w:sz w:val="21"/>
        </w:rPr>
        <w:t xml:space="preserve">。 </w:t>
      </w:r>
      <w:r>
        <w:rPr>
          <w:rFonts w:ascii="宋体" w:eastAsia="宋体" w:hAnsi="宋体" w:cs="宋体"/>
          <w:color w:val="000000"/>
          <w:sz w:val="21"/>
        </w:rPr>
        <w:t>当人面对屏幕时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屏幕相当于平面镜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脸部在屏幕中成像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脸部的像与用户脸部关于屏幕对称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B</w:t>
      </w:r>
      <w:r>
        <w:rPr>
          <w:rFonts w:ascii="宋体" w:eastAsia="宋体" w:hAnsi="宋体" w:cs="宋体"/>
          <w:color w:val="000000"/>
          <w:sz w:val="21"/>
        </w:rPr>
        <w:t>正确</w:t>
      </w:r>
      <w:r>
        <w:rPr>
          <w:rFonts w:ascii="Times New Roman" w:eastAsia="Times New Roman" w:hAnsi="Times New Roman" w:cs="Times New Roman"/>
          <w:color w:val="000000"/>
          <w:sz w:val="21"/>
        </w:rPr>
        <w:t>；</w:t>
      </w:r>
    </w:p>
    <w:p w:rsidR="0068151F" w:rsidRDefault="004955FE">
      <w:pPr>
        <w:pStyle w:val="Normald035ec3d-7ea4-4170-a86d-d2dc01b0e68b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C．</w:t>
      </w:r>
      <w:r>
        <w:rPr>
          <w:rFonts w:ascii="宋体" w:eastAsia="宋体" w:hAnsi="宋体" w:cs="宋体"/>
          <w:color w:val="000000"/>
          <w:sz w:val="21"/>
        </w:rPr>
        <w:t>平面镜成像的特点之一是像与物大小相等</w:t>
      </w:r>
      <w:r>
        <w:rPr>
          <w:rFonts w:ascii="Times New Roman" w:eastAsia="Times New Roman" w:hAnsi="Times New Roman" w:cs="Times New Roman"/>
          <w:color w:val="000000"/>
          <w:sz w:val="21"/>
        </w:rPr>
        <w:t xml:space="preserve">。 </w:t>
      </w:r>
      <w:r>
        <w:rPr>
          <w:rFonts w:ascii="宋体" w:eastAsia="宋体" w:hAnsi="宋体" w:cs="宋体"/>
          <w:color w:val="000000"/>
          <w:sz w:val="21"/>
        </w:rPr>
        <w:t>因此脸部在屏幕中所成的像与用户脸部大小是相等的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而不是脸部的像比用户的脸部小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C</w:t>
      </w:r>
      <w:r>
        <w:rPr>
          <w:rFonts w:ascii="宋体" w:eastAsia="宋体" w:hAnsi="宋体" w:cs="宋体"/>
          <w:color w:val="000000"/>
          <w:sz w:val="21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</w:rPr>
        <w:t>；</w:t>
      </w:r>
    </w:p>
    <w:p w:rsidR="0068151F" w:rsidRDefault="004955FE">
      <w:pPr>
        <w:pStyle w:val="Normald035ec3d-7ea4-4170-a86d-d2dc01b0e68b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D．</w:t>
      </w:r>
      <w:r>
        <w:rPr>
          <w:rFonts w:ascii="宋体" w:eastAsia="宋体" w:hAnsi="宋体" w:cs="宋体"/>
          <w:color w:val="000000"/>
          <w:sz w:val="21"/>
        </w:rPr>
        <w:t>平面镜成像的特点还包括像与物到平面镜的距离相等</w:t>
      </w:r>
      <w:r>
        <w:rPr>
          <w:rFonts w:ascii="Times New Roman" w:eastAsia="Times New Roman" w:hAnsi="Times New Roman" w:cs="Times New Roman"/>
          <w:color w:val="000000"/>
          <w:sz w:val="21"/>
        </w:rPr>
        <w:t xml:space="preserve">。 </w:t>
      </w:r>
      <w:r>
        <w:rPr>
          <w:rFonts w:ascii="宋体" w:eastAsia="宋体" w:hAnsi="宋体" w:cs="宋体"/>
          <w:color w:val="000000"/>
          <w:sz w:val="21"/>
        </w:rPr>
        <w:t>所以脸部的像到屏幕的距离与用户脸部到屏幕的距离是相等的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而不是脸部的像到屏幕的距离比用户脸部到屏幕的距离更近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D</w:t>
      </w:r>
      <w:r>
        <w:rPr>
          <w:rFonts w:ascii="宋体" w:eastAsia="宋体" w:hAnsi="宋体" w:cs="宋体"/>
          <w:color w:val="000000"/>
          <w:sz w:val="21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</w:p>
    <w:p w:rsidR="0068151F" w:rsidRDefault="004955FE">
      <w:pPr>
        <w:pStyle w:val="Normala0717e78-d0ce-4eb0-bf53-0053ba51eb5e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7．【</w:t>
      </w:r>
      <w:r>
        <w:rPr>
          <w:rFonts w:ascii="宋体" w:eastAsia="宋体" w:hAnsi="宋体" w:cs="宋体"/>
          <w:color w:val="000000"/>
          <w:sz w:val="21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</w:rPr>
        <w:t>】D</w:t>
      </w:r>
    </w:p>
    <w:p w:rsidR="0068151F" w:rsidRDefault="004955FE">
      <w:pPr>
        <w:pStyle w:val="Normala0717e78-d0ce-4eb0-bf53-0053ba51eb5e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【</w:t>
      </w:r>
      <w:r>
        <w:rPr>
          <w:rFonts w:ascii="宋体" w:eastAsia="宋体" w:hAnsi="宋体" w:cs="宋体"/>
          <w:color w:val="000000"/>
          <w:sz w:val="21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</w:rPr>
        <w:t>】AB．</w:t>
      </w:r>
      <w:r>
        <w:rPr>
          <w:rFonts w:ascii="宋体" w:eastAsia="宋体" w:hAnsi="宋体" w:cs="宋体"/>
          <w:color w:val="000000"/>
          <w:sz w:val="21"/>
        </w:rPr>
        <w:t>由题可知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当开关闭合时</w:t>
      </w:r>
      <w:r>
        <w:rPr>
          <w:rFonts w:ascii="Times New Roman" w:eastAsia="Times New Roman" w:hAnsi="Times New Roman" w:cs="Times New Roman"/>
          <w:color w:val="000000"/>
          <w:sz w:val="21"/>
        </w:rPr>
        <w:t>，N</w:t>
      </w:r>
      <w:r>
        <w:rPr>
          <w:rFonts w:ascii="宋体" w:eastAsia="宋体" w:hAnsi="宋体" w:cs="宋体"/>
          <w:color w:val="000000"/>
          <w:sz w:val="21"/>
        </w:rPr>
        <w:t>极的指向变为水平向左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根据磁极间的相互作用可知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通电螺线管的右端为</w:t>
      </w:r>
      <w:r>
        <w:rPr>
          <w:rFonts w:ascii="Times New Roman" w:eastAsia="Times New Roman" w:hAnsi="Times New Roman" w:cs="Times New Roman"/>
          <w:color w:val="000000"/>
          <w:sz w:val="21"/>
        </w:rPr>
        <w:t>S</w:t>
      </w:r>
      <w:r>
        <w:rPr>
          <w:rFonts w:ascii="宋体" w:eastAsia="宋体" w:hAnsi="宋体" w:cs="宋体"/>
          <w:color w:val="000000"/>
          <w:sz w:val="21"/>
        </w:rPr>
        <w:t>极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左端为</w:t>
      </w:r>
      <w:r>
        <w:rPr>
          <w:rFonts w:ascii="Times New Roman" w:eastAsia="Times New Roman" w:hAnsi="Times New Roman" w:cs="Times New Roman"/>
          <w:color w:val="000000"/>
          <w:sz w:val="21"/>
        </w:rPr>
        <w:t>N</w:t>
      </w:r>
      <w:r>
        <w:rPr>
          <w:rFonts w:ascii="宋体" w:eastAsia="宋体" w:hAnsi="宋体" w:cs="宋体"/>
          <w:color w:val="000000"/>
          <w:sz w:val="21"/>
        </w:rPr>
        <w:t>极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根据右手定则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伸出右手握住螺线管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大拇指指向通电螺线管的</w:t>
      </w:r>
      <w:r>
        <w:rPr>
          <w:rFonts w:ascii="Times New Roman" w:eastAsia="Times New Roman" w:hAnsi="Times New Roman" w:cs="Times New Roman"/>
          <w:color w:val="000000"/>
          <w:sz w:val="21"/>
        </w:rPr>
        <w:t>N</w:t>
      </w:r>
      <w:r>
        <w:rPr>
          <w:rFonts w:ascii="宋体" w:eastAsia="宋体" w:hAnsi="宋体" w:cs="宋体"/>
          <w:color w:val="000000"/>
          <w:sz w:val="21"/>
        </w:rPr>
        <w:t>极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四指弯曲指示电流的方向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由此可知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通电螺线管上缠绕的导线中电流方向朝上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因此电源</w:t>
      </w:r>
      <w:r>
        <w:rPr>
          <w:rFonts w:ascii="Times New Roman" w:eastAsia="Times New Roman" w:hAnsi="Times New Roman" w:cs="Times New Roman"/>
          <w:color w:val="000000"/>
          <w:sz w:val="21"/>
        </w:rPr>
        <w:t>X</w:t>
      </w:r>
      <w:r>
        <w:rPr>
          <w:rFonts w:ascii="宋体" w:eastAsia="宋体" w:hAnsi="宋体" w:cs="宋体"/>
          <w:color w:val="000000"/>
          <w:sz w:val="21"/>
        </w:rPr>
        <w:t>端为负极</w:t>
      </w:r>
      <w:r>
        <w:rPr>
          <w:rFonts w:ascii="Times New Roman" w:eastAsia="Times New Roman" w:hAnsi="Times New Roman" w:cs="Times New Roman"/>
          <w:color w:val="000000"/>
          <w:sz w:val="21"/>
        </w:rPr>
        <w:t>，Y</w:t>
      </w:r>
      <w:r>
        <w:rPr>
          <w:rFonts w:ascii="宋体" w:eastAsia="宋体" w:hAnsi="宋体" w:cs="宋体"/>
          <w:color w:val="000000"/>
          <w:sz w:val="21"/>
        </w:rPr>
        <w:t>端为正极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A、B</w:t>
      </w:r>
      <w:r>
        <w:rPr>
          <w:rFonts w:ascii="宋体" w:eastAsia="宋体" w:hAnsi="宋体" w:cs="宋体"/>
          <w:color w:val="000000"/>
          <w:sz w:val="21"/>
        </w:rPr>
        <w:t>不符合题意</w:t>
      </w:r>
      <w:r>
        <w:rPr>
          <w:rFonts w:ascii="Times New Roman" w:eastAsia="Times New Roman" w:hAnsi="Times New Roman" w:cs="Times New Roman"/>
          <w:color w:val="000000"/>
          <w:sz w:val="21"/>
        </w:rPr>
        <w:t>；</w:t>
      </w:r>
    </w:p>
    <w:p w:rsidR="0068151F" w:rsidRDefault="004955FE">
      <w:pPr>
        <w:pStyle w:val="Normala0717e78-d0ce-4eb0-bf53-0053ba51eb5e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C．</w:t>
      </w:r>
      <w:r>
        <w:rPr>
          <w:rFonts w:ascii="宋体" w:eastAsia="宋体" w:hAnsi="宋体" w:cs="宋体"/>
          <w:color w:val="000000"/>
          <w:sz w:val="21"/>
        </w:rPr>
        <w:t>将电源</w:t>
      </w:r>
      <w:r>
        <w:rPr>
          <w:rFonts w:ascii="Times New Roman" w:eastAsia="Times New Roman" w:hAnsi="Times New Roman" w:cs="Times New Roman"/>
          <w:color w:val="000000"/>
          <w:sz w:val="21"/>
        </w:rPr>
        <w:t>X、Y</w:t>
      </w:r>
      <w:r>
        <w:rPr>
          <w:rFonts w:ascii="宋体" w:eastAsia="宋体" w:hAnsi="宋体" w:cs="宋体"/>
          <w:color w:val="000000"/>
          <w:sz w:val="21"/>
        </w:rPr>
        <w:t>极对调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闭合开关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电流方向改变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则螺线管的磁极改变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改变后通电螺线管的右端为</w:t>
      </w:r>
      <w:r>
        <w:rPr>
          <w:rFonts w:ascii="Times New Roman" w:eastAsia="Times New Roman" w:hAnsi="Times New Roman" w:cs="Times New Roman"/>
          <w:color w:val="000000"/>
          <w:sz w:val="21"/>
        </w:rPr>
        <w:t>N</w:t>
      </w:r>
      <w:r>
        <w:rPr>
          <w:rFonts w:ascii="宋体" w:eastAsia="宋体" w:hAnsi="宋体" w:cs="宋体"/>
          <w:color w:val="000000"/>
          <w:sz w:val="21"/>
        </w:rPr>
        <w:t>极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左端为</w:t>
      </w:r>
      <w:r>
        <w:rPr>
          <w:rFonts w:ascii="Times New Roman" w:eastAsia="Times New Roman" w:hAnsi="Times New Roman" w:cs="Times New Roman"/>
          <w:color w:val="000000"/>
          <w:sz w:val="21"/>
        </w:rPr>
        <w:t>S</w:t>
      </w:r>
      <w:r>
        <w:rPr>
          <w:rFonts w:ascii="宋体" w:eastAsia="宋体" w:hAnsi="宋体" w:cs="宋体"/>
          <w:color w:val="000000"/>
          <w:sz w:val="21"/>
        </w:rPr>
        <w:t>极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小磁针</w:t>
      </w:r>
      <w:r>
        <w:rPr>
          <w:rFonts w:ascii="Times New Roman" w:eastAsia="Times New Roman" w:hAnsi="Times New Roman" w:cs="Times New Roman"/>
          <w:color w:val="000000"/>
          <w:sz w:val="21"/>
        </w:rPr>
        <w:t>N</w:t>
      </w:r>
      <w:r>
        <w:rPr>
          <w:rFonts w:ascii="宋体" w:eastAsia="宋体" w:hAnsi="宋体" w:cs="宋体"/>
          <w:color w:val="000000"/>
          <w:sz w:val="21"/>
        </w:rPr>
        <w:t>极会指向水平向右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C</w:t>
      </w:r>
      <w:r>
        <w:rPr>
          <w:rFonts w:ascii="宋体" w:eastAsia="宋体" w:hAnsi="宋体" w:cs="宋体"/>
          <w:color w:val="000000"/>
          <w:sz w:val="21"/>
        </w:rPr>
        <w:t>不符合题意</w:t>
      </w:r>
      <w:r>
        <w:rPr>
          <w:rFonts w:ascii="Times New Roman" w:eastAsia="Times New Roman" w:hAnsi="Times New Roman" w:cs="Times New Roman"/>
          <w:color w:val="000000"/>
          <w:sz w:val="21"/>
        </w:rPr>
        <w:t>；</w:t>
      </w:r>
    </w:p>
    <w:p w:rsidR="0068151F" w:rsidRDefault="004955FE">
      <w:pPr>
        <w:pStyle w:val="Normala0717e78-d0ce-4eb0-bf53-0053ba51eb5e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D．</w:t>
      </w:r>
      <w:r>
        <w:rPr>
          <w:rFonts w:ascii="宋体" w:eastAsia="宋体" w:hAnsi="宋体" w:cs="宋体"/>
          <w:color w:val="000000"/>
          <w:sz w:val="21"/>
        </w:rPr>
        <w:t>通电螺线管的右端为</w:t>
      </w:r>
      <w:r>
        <w:rPr>
          <w:rFonts w:ascii="Times New Roman" w:eastAsia="Times New Roman" w:hAnsi="Times New Roman" w:cs="Times New Roman"/>
          <w:color w:val="000000"/>
          <w:sz w:val="21"/>
        </w:rPr>
        <w:t>S</w:t>
      </w:r>
      <w:r>
        <w:rPr>
          <w:rFonts w:ascii="宋体" w:eastAsia="宋体" w:hAnsi="宋体" w:cs="宋体"/>
          <w:color w:val="000000"/>
          <w:sz w:val="21"/>
        </w:rPr>
        <w:t>极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左端为</w:t>
      </w:r>
      <w:r>
        <w:rPr>
          <w:rFonts w:ascii="Times New Roman" w:eastAsia="Times New Roman" w:hAnsi="Times New Roman" w:cs="Times New Roman"/>
          <w:color w:val="000000"/>
          <w:sz w:val="21"/>
        </w:rPr>
        <w:t>N</w:t>
      </w:r>
      <w:r>
        <w:rPr>
          <w:rFonts w:ascii="宋体" w:eastAsia="宋体" w:hAnsi="宋体" w:cs="宋体"/>
          <w:color w:val="000000"/>
          <w:sz w:val="21"/>
        </w:rPr>
        <w:t>极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则通电螺线管磁场周围磁场方向从</w:t>
      </w:r>
      <w:r>
        <w:rPr>
          <w:rFonts w:ascii="Times New Roman" w:eastAsia="Times New Roman" w:hAnsi="Times New Roman" w:cs="Times New Roman"/>
          <w:color w:val="000000"/>
          <w:sz w:val="21"/>
        </w:rPr>
        <w:t>N</w:t>
      </w:r>
      <w:r>
        <w:rPr>
          <w:rFonts w:ascii="宋体" w:eastAsia="宋体" w:hAnsi="宋体" w:cs="宋体"/>
          <w:color w:val="000000"/>
          <w:sz w:val="21"/>
        </w:rPr>
        <w:t>极指向</w:t>
      </w:r>
      <w:r>
        <w:rPr>
          <w:rFonts w:ascii="Times New Roman" w:eastAsia="Times New Roman" w:hAnsi="Times New Roman" w:cs="Times New Roman"/>
          <w:color w:val="000000"/>
          <w:sz w:val="21"/>
        </w:rPr>
        <w:t>S</w:t>
      </w:r>
      <w:r>
        <w:rPr>
          <w:rFonts w:ascii="宋体" w:eastAsia="宋体" w:hAnsi="宋体" w:cs="宋体"/>
          <w:color w:val="000000"/>
          <w:sz w:val="21"/>
        </w:rPr>
        <w:t>极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将小磁针置于通电螺线管正上方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磁场中小磁针</w:t>
      </w:r>
      <w:r>
        <w:rPr>
          <w:rFonts w:ascii="Times New Roman" w:eastAsia="Times New Roman" w:hAnsi="Times New Roman" w:cs="Times New Roman"/>
          <w:color w:val="000000"/>
          <w:sz w:val="21"/>
        </w:rPr>
        <w:t>N</w:t>
      </w:r>
      <w:r>
        <w:rPr>
          <w:rFonts w:ascii="宋体" w:eastAsia="宋体" w:hAnsi="宋体" w:cs="宋体"/>
          <w:color w:val="000000"/>
          <w:sz w:val="21"/>
        </w:rPr>
        <w:t>极指向该点磁场的方向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因此小磁针静止后</w:t>
      </w:r>
      <w:r>
        <w:rPr>
          <w:rFonts w:ascii="Times New Roman" w:eastAsia="Times New Roman" w:hAnsi="Times New Roman" w:cs="Times New Roman"/>
          <w:color w:val="000000"/>
          <w:sz w:val="21"/>
        </w:rPr>
        <w:t>N</w:t>
      </w:r>
      <w:r>
        <w:rPr>
          <w:rFonts w:ascii="宋体" w:eastAsia="宋体" w:hAnsi="宋体" w:cs="宋体"/>
          <w:color w:val="000000"/>
          <w:sz w:val="21"/>
        </w:rPr>
        <w:t>极水平向右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D</w:t>
      </w:r>
      <w:r>
        <w:rPr>
          <w:rFonts w:ascii="宋体" w:eastAsia="宋体" w:hAnsi="宋体" w:cs="宋体"/>
          <w:color w:val="000000"/>
          <w:sz w:val="21"/>
        </w:rPr>
        <w:t>正确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</w:p>
    <w:p w:rsidR="0068151F" w:rsidRDefault="004955FE">
      <w:pPr>
        <w:pStyle w:val="Normal7e5c1539-2bbb-4ede-bd31-ffa10cdd3b65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8．【</w:t>
      </w:r>
      <w:r>
        <w:rPr>
          <w:rFonts w:ascii="宋体" w:eastAsia="宋体" w:hAnsi="宋体" w:cs="宋体"/>
          <w:color w:val="000000"/>
          <w:sz w:val="21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</w:rPr>
        <w:t>】D</w:t>
      </w:r>
    </w:p>
    <w:p w:rsidR="0068151F" w:rsidRDefault="004955FE">
      <w:pPr>
        <w:pStyle w:val="Normal7e5c1539-2bbb-4ede-bd31-ffa10cdd3b65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【</w:t>
      </w:r>
      <w:r>
        <w:rPr>
          <w:rFonts w:ascii="宋体" w:eastAsia="宋体" w:hAnsi="宋体" w:cs="宋体"/>
          <w:color w:val="000000"/>
          <w:sz w:val="21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</w:rPr>
        <w:t>】 AB．</w:t>
      </w:r>
      <w:r>
        <w:rPr>
          <w:rFonts w:ascii="宋体" w:eastAsia="宋体" w:hAnsi="宋体" w:cs="宋体"/>
          <w:color w:val="000000"/>
          <w:sz w:val="21"/>
        </w:rPr>
        <w:t>由图可知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物距</w:t>
      </w:r>
      <w:r>
        <w:rPr>
          <w:rFonts w:ascii="Times New Roman" w:eastAsia="Times New Roman" w:hAnsi="Times New Roman" w:cs="Times New Roman"/>
          <w:color w:val="000000"/>
          <w:sz w:val="21"/>
        </w:rPr>
        <w:t xml:space="preserve"> </w:t>
      </w:r>
      <w:r w:rsidR="0068151F">
        <w:object w:dxaOrig="960" w:dyaOrig="280">
          <v:shape id="_x0000_i1031" type="#_x0000_t75" alt="试题资源网 stzy.com" style="width:42pt;height:12.5pt" o:ole="">
            <v:imagedata r:id="rId41" o:title="eqIdbd21791e4d7486cfd27a6a7b568913e6"/>
          </v:shape>
          <o:OLEObject Type="Embed" ProgID="Equation.DSMT4" ShapeID="_x0000_i1031" DrawAspect="Content" ObjectID="_1836730606" r:id="rId42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将光屏向右移动适当距离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可在光屏上观察到清晰的像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说明清晰成像时的像距</w:t>
      </w:r>
      <w:r>
        <w:rPr>
          <w:rFonts w:ascii="Times New Roman" w:eastAsia="Times New Roman" w:hAnsi="Times New Roman" w:cs="Times New Roman"/>
          <w:color w:val="000000"/>
          <w:sz w:val="21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v</w:t>
      </w:r>
      <w:r>
        <w:rPr>
          <w:rFonts w:ascii="Times New Roman" w:eastAsia="Times New Roman" w:hAnsi="Times New Roman" w:cs="Times New Roman"/>
          <w:color w:val="000000"/>
          <w:sz w:val="21"/>
        </w:rPr>
        <w:t xml:space="preserve"> </w:t>
      </w:r>
      <w:r>
        <w:rPr>
          <w:rFonts w:ascii="宋体" w:eastAsia="宋体" w:hAnsi="宋体" w:cs="宋体"/>
          <w:color w:val="000000"/>
          <w:sz w:val="21"/>
        </w:rPr>
        <w:t>大于</w:t>
      </w:r>
      <w:proofErr w:type="gramStart"/>
      <w:r>
        <w:rPr>
          <w:rFonts w:ascii="宋体" w:eastAsia="宋体" w:hAnsi="宋体" w:cs="宋体"/>
          <w:color w:val="000000"/>
          <w:sz w:val="21"/>
        </w:rPr>
        <w:t>初始光屏到</w:t>
      </w:r>
      <w:proofErr w:type="gramEnd"/>
      <w:r>
        <w:rPr>
          <w:rFonts w:ascii="宋体" w:eastAsia="宋体" w:hAnsi="宋体" w:cs="宋体"/>
          <w:color w:val="000000"/>
          <w:sz w:val="21"/>
        </w:rPr>
        <w:t>透镜的距离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即</w:t>
      </w:r>
      <w:r>
        <w:rPr>
          <w:rFonts w:ascii="Times New Roman" w:eastAsia="Times New Roman" w:hAnsi="Times New Roman" w:cs="Times New Roman"/>
          <w:color w:val="000000"/>
          <w:sz w:val="21"/>
        </w:rPr>
        <w:t xml:space="preserve"> </w:t>
      </w:r>
      <w:r w:rsidR="0068151F">
        <w:object w:dxaOrig="940" w:dyaOrig="280">
          <v:shape id="_x0000_i1032" type="#_x0000_t75" alt="试题资源网 stzy.com" style="width:41.5pt;height:12.5pt" o:ole="">
            <v:imagedata r:id="rId43" o:title="eqId12d2221defd1fcec7f4f6126a160bb17"/>
          </v:shape>
          <o:OLEObject Type="Embed" ProgID="Equation.DSMT4" ShapeID="_x0000_i1032" DrawAspect="Content" ObjectID="_1836730607" r:id="rId44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；</w:t>
      </w:r>
      <w:r>
        <w:rPr>
          <w:rFonts w:ascii="宋体" w:eastAsia="宋体" w:hAnsi="宋体" w:cs="宋体"/>
          <w:color w:val="000000"/>
          <w:sz w:val="21"/>
        </w:rPr>
        <w:t>因为像距大于物距</w:t>
      </w:r>
      <w:r>
        <w:rPr>
          <w:rFonts w:ascii="Times New Roman" w:eastAsia="Times New Roman" w:hAnsi="Times New Roman" w:cs="Times New Roman"/>
          <w:color w:val="000000"/>
          <w:sz w:val="21"/>
        </w:rPr>
        <w:t xml:space="preserve"> ，</w:t>
      </w:r>
      <w:r>
        <w:rPr>
          <w:rFonts w:ascii="宋体" w:eastAsia="宋体" w:hAnsi="宋体" w:cs="宋体"/>
          <w:color w:val="000000"/>
          <w:sz w:val="21"/>
        </w:rPr>
        <w:t>根据凸透镜成像规律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当成实像时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若像距大于物距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烛焰成倒立</w:t>
      </w:r>
      <w:r>
        <w:rPr>
          <w:rFonts w:ascii="Times New Roman" w:eastAsia="Times New Roman" w:hAnsi="Times New Roman" w:cs="Times New Roman"/>
          <w:color w:val="000000"/>
          <w:sz w:val="21"/>
        </w:rPr>
        <w:t>、</w:t>
      </w:r>
      <w:r>
        <w:rPr>
          <w:rFonts w:ascii="宋体" w:eastAsia="宋体" w:hAnsi="宋体" w:cs="宋体"/>
          <w:color w:val="000000"/>
          <w:sz w:val="21"/>
        </w:rPr>
        <w:t>放大的实像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A、B</w:t>
      </w:r>
      <w:r>
        <w:rPr>
          <w:rFonts w:ascii="宋体" w:eastAsia="宋体" w:hAnsi="宋体" w:cs="宋体"/>
          <w:color w:val="000000"/>
          <w:sz w:val="21"/>
        </w:rPr>
        <w:t>不符合题意</w:t>
      </w:r>
      <w:r>
        <w:rPr>
          <w:rFonts w:ascii="Times New Roman" w:eastAsia="Times New Roman" w:hAnsi="Times New Roman" w:cs="Times New Roman"/>
          <w:color w:val="000000"/>
          <w:sz w:val="21"/>
        </w:rPr>
        <w:t>；</w:t>
      </w:r>
    </w:p>
    <w:p w:rsidR="0068151F" w:rsidRDefault="004955FE">
      <w:pPr>
        <w:pStyle w:val="Normal7e5c1539-2bbb-4ede-bd31-ffa10cdd3b65"/>
        <w:spacing w:line="320" w:lineRule="auto"/>
        <w:jc w:val="left"/>
        <w:textAlignment w:val="center"/>
        <w:rPr>
          <w:i/>
        </w:rPr>
      </w:pPr>
      <w:r>
        <w:rPr>
          <w:rFonts w:ascii="Times New Roman" w:eastAsia="Times New Roman" w:hAnsi="Times New Roman" w:cs="Times New Roman"/>
          <w:color w:val="000000"/>
          <w:sz w:val="21"/>
        </w:rPr>
        <w:t>CD．</w:t>
      </w:r>
      <w:r>
        <w:rPr>
          <w:rFonts w:ascii="宋体" w:eastAsia="宋体" w:hAnsi="宋体" w:cs="宋体"/>
          <w:color w:val="000000"/>
          <w:sz w:val="21"/>
        </w:rPr>
        <w:t>由凸透镜的成像规律可知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物距等于</w:t>
      </w:r>
      <w:r>
        <w:rPr>
          <w:rFonts w:ascii="Times New Roman" w:eastAsia="Times New Roman" w:hAnsi="Times New Roman" w:cs="Times New Roman"/>
          <w:color w:val="000000"/>
          <w:sz w:val="21"/>
        </w:rPr>
        <w:t>20cm</w:t>
      </w:r>
      <w:r>
        <w:rPr>
          <w:rFonts w:ascii="宋体" w:eastAsia="宋体" w:hAnsi="宋体" w:cs="宋体"/>
          <w:color w:val="000000"/>
          <w:sz w:val="21"/>
        </w:rPr>
        <w:t>时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成倒立放大的实像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此时物距</w:t>
      </w:r>
      <w:r>
        <w:rPr>
          <w:rFonts w:ascii="Times New Roman" w:eastAsia="Times New Roman" w:hAnsi="Times New Roman" w:cs="Times New Roman"/>
          <w:color w:val="000000"/>
          <w:sz w:val="21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u</w:t>
      </w:r>
      <w:r>
        <w:rPr>
          <w:rFonts w:ascii="Times New Roman" w:eastAsia="Times New Roman" w:hAnsi="Times New Roman" w:cs="Times New Roman"/>
          <w:color w:val="000000"/>
          <w:sz w:val="21"/>
        </w:rPr>
        <w:t xml:space="preserve"> </w:t>
      </w:r>
      <w:r>
        <w:rPr>
          <w:rFonts w:ascii="宋体" w:eastAsia="宋体" w:hAnsi="宋体" w:cs="宋体"/>
          <w:color w:val="000000"/>
          <w:sz w:val="21"/>
        </w:rPr>
        <w:t>应该满足</w:t>
      </w:r>
      <w:r w:rsidR="0068151F">
        <w:object w:dxaOrig="1900" w:dyaOrig="320">
          <v:shape id="_x0000_i1033" type="#_x0000_t75" alt="试题资源网 stzy.com" style="width:83.5pt;height:14pt" o:ole="">
            <v:imagedata r:id="rId45" o:title="eqIde541fcd9ae2a9214fcd31c414e765494"/>
          </v:shape>
          <o:OLEObject Type="Embed" ProgID="Equation.DSMT4" ShapeID="_x0000_i1033" DrawAspect="Content" ObjectID="_1836730608" r:id="rId46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解得</w:t>
      </w:r>
      <w:r w:rsidR="0068151F">
        <w:object w:dxaOrig="1740" w:dyaOrig="320">
          <v:shape id="_x0000_i1034" type="#_x0000_t75" alt="试题资源网 stzy.com" style="width:77pt;height:14pt" o:ole="">
            <v:imagedata r:id="rId47" o:title="eqId3470d2dabbcaa625cf8f246a02ca4a32"/>
          </v:shape>
          <o:OLEObject Type="Embed" ProgID="Equation.DSMT4" ShapeID="_x0000_i1034" DrawAspect="Content" ObjectID="_1836730609" r:id="rId48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C</w:t>
      </w:r>
      <w:r>
        <w:rPr>
          <w:rFonts w:ascii="宋体" w:eastAsia="宋体" w:hAnsi="宋体" w:cs="宋体"/>
          <w:color w:val="000000"/>
          <w:sz w:val="21"/>
        </w:rPr>
        <w:t>不符合题意</w:t>
      </w:r>
      <w:r>
        <w:rPr>
          <w:rFonts w:ascii="Times New Roman" w:eastAsia="Times New Roman" w:hAnsi="Times New Roman" w:cs="Times New Roman"/>
          <w:color w:val="000000"/>
          <w:sz w:val="21"/>
        </w:rPr>
        <w:t>，D</w:t>
      </w:r>
      <w:r>
        <w:rPr>
          <w:rFonts w:ascii="宋体" w:eastAsia="宋体" w:hAnsi="宋体" w:cs="宋体"/>
          <w:color w:val="000000"/>
          <w:sz w:val="21"/>
        </w:rPr>
        <w:t>符合题意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</w:p>
    <w:p w:rsidR="0068151F" w:rsidRDefault="004955FE">
      <w:pPr>
        <w:pStyle w:val="Normalcdefdb12-0928-4173-b08c-6132490deada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9．【</w:t>
      </w:r>
      <w:r>
        <w:rPr>
          <w:rFonts w:ascii="宋体" w:eastAsia="宋体" w:hAnsi="宋体" w:cs="宋体"/>
          <w:color w:val="000000"/>
          <w:sz w:val="21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</w:rPr>
        <w:t>】B</w:t>
      </w:r>
    </w:p>
    <w:p w:rsidR="0068151F" w:rsidRDefault="004955FE">
      <w:pPr>
        <w:pStyle w:val="Normalcdefdb12-0928-4173-b08c-6132490deada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【</w:t>
      </w:r>
      <w:r>
        <w:rPr>
          <w:rFonts w:ascii="宋体" w:eastAsia="宋体" w:hAnsi="宋体" w:cs="宋体"/>
          <w:color w:val="000000"/>
          <w:sz w:val="21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</w:rPr>
        <w:t>】A．</w:t>
      </w:r>
      <w:r>
        <w:rPr>
          <w:rFonts w:ascii="宋体" w:eastAsia="宋体" w:hAnsi="宋体" w:cs="宋体"/>
          <w:color w:val="000000"/>
          <w:sz w:val="21"/>
        </w:rPr>
        <w:t>汽车对墙壁的力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受力物体是墙壁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所以这个力会使墙壁发生形变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而非汽车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A</w:t>
      </w:r>
      <w:r>
        <w:rPr>
          <w:rFonts w:ascii="宋体" w:eastAsia="宋体" w:hAnsi="宋体" w:cs="宋体"/>
          <w:color w:val="000000"/>
          <w:sz w:val="21"/>
        </w:rPr>
        <w:t>不符合题意</w:t>
      </w:r>
      <w:r>
        <w:rPr>
          <w:rFonts w:ascii="Times New Roman" w:eastAsia="Times New Roman" w:hAnsi="Times New Roman" w:cs="Times New Roman"/>
          <w:color w:val="000000"/>
          <w:sz w:val="21"/>
        </w:rPr>
        <w:t>；</w:t>
      </w:r>
    </w:p>
    <w:p w:rsidR="0068151F" w:rsidRDefault="004955FE">
      <w:pPr>
        <w:pStyle w:val="Normalcdefdb12-0928-4173-b08c-6132490deada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B．</w:t>
      </w:r>
      <w:r>
        <w:rPr>
          <w:rFonts w:ascii="宋体" w:eastAsia="宋体" w:hAnsi="宋体" w:cs="宋体"/>
          <w:color w:val="000000"/>
          <w:sz w:val="21"/>
        </w:rPr>
        <w:t>墙壁对汽车的力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受力物体是汽车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力可以改变物体的运动状态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体现在汽车发生碰撞后速度变化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所以这个力使汽车运动状态改变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B</w:t>
      </w:r>
      <w:r>
        <w:rPr>
          <w:rFonts w:ascii="宋体" w:eastAsia="宋体" w:hAnsi="宋体" w:cs="宋体"/>
          <w:color w:val="000000"/>
          <w:sz w:val="21"/>
        </w:rPr>
        <w:t>符合题意</w:t>
      </w:r>
      <w:r>
        <w:rPr>
          <w:rFonts w:ascii="Times New Roman" w:eastAsia="Times New Roman" w:hAnsi="Times New Roman" w:cs="Times New Roman"/>
          <w:color w:val="000000"/>
          <w:sz w:val="21"/>
        </w:rPr>
        <w:t>；</w:t>
      </w:r>
    </w:p>
    <w:p w:rsidR="0068151F" w:rsidRDefault="004955FE">
      <w:pPr>
        <w:pStyle w:val="Normalcdefdb12-0928-4173-b08c-6132490deada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lastRenderedPageBreak/>
        <w:t>C．</w:t>
      </w:r>
      <w:r>
        <w:rPr>
          <w:rFonts w:ascii="宋体" w:eastAsia="宋体" w:hAnsi="宋体" w:cs="宋体"/>
          <w:color w:val="000000"/>
          <w:sz w:val="21"/>
        </w:rPr>
        <w:t>汽车对墙壁的力和墙壁对汽车的力是一对相互作用力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二者大小相等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C</w:t>
      </w:r>
      <w:r>
        <w:rPr>
          <w:rFonts w:ascii="宋体" w:eastAsia="宋体" w:hAnsi="宋体" w:cs="宋体"/>
          <w:color w:val="000000"/>
          <w:sz w:val="21"/>
        </w:rPr>
        <w:t>不符合题意</w:t>
      </w:r>
      <w:r>
        <w:rPr>
          <w:rFonts w:ascii="Times New Roman" w:eastAsia="Times New Roman" w:hAnsi="Times New Roman" w:cs="Times New Roman"/>
          <w:color w:val="000000"/>
          <w:sz w:val="21"/>
        </w:rPr>
        <w:t>；</w:t>
      </w:r>
    </w:p>
    <w:p w:rsidR="0068151F" w:rsidRDefault="004955FE">
      <w:pPr>
        <w:pStyle w:val="Normalcdefdb12-0928-4173-b08c-6132490deada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D．</w:t>
      </w:r>
      <w:r>
        <w:rPr>
          <w:rFonts w:ascii="宋体" w:eastAsia="宋体" w:hAnsi="宋体" w:cs="宋体"/>
          <w:color w:val="000000"/>
          <w:sz w:val="21"/>
        </w:rPr>
        <w:t>汽车对墙壁的力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施力物体是汽车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墙壁对汽车的力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施力物体是墙壁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二者施力物体不同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D</w:t>
      </w:r>
      <w:r>
        <w:rPr>
          <w:rFonts w:ascii="宋体" w:eastAsia="宋体" w:hAnsi="宋体" w:cs="宋体"/>
          <w:color w:val="000000"/>
          <w:sz w:val="21"/>
        </w:rPr>
        <w:t>不符合题意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</w:p>
    <w:p w:rsidR="0068151F" w:rsidRDefault="004955FE">
      <w:pPr>
        <w:pStyle w:val="Normalbdf1c3c0-2776-4e97-a1c9-cae537174bc7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10．【</w:t>
      </w:r>
      <w:r>
        <w:rPr>
          <w:rFonts w:ascii="宋体" w:eastAsia="宋体" w:hAnsi="宋体" w:cs="宋体"/>
          <w:color w:val="000000"/>
          <w:sz w:val="21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</w:rPr>
        <w:t>】D</w:t>
      </w:r>
    </w:p>
    <w:p w:rsidR="0068151F" w:rsidRDefault="004955FE">
      <w:pPr>
        <w:pStyle w:val="Normalbdf1c3c0-2776-4e97-a1c9-cae537174bc7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【</w:t>
      </w:r>
      <w:r>
        <w:rPr>
          <w:rFonts w:ascii="宋体" w:eastAsia="宋体" w:hAnsi="宋体" w:cs="宋体"/>
          <w:color w:val="000000"/>
          <w:sz w:val="21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</w:rPr>
        <w:t>】A．</w:t>
      </w:r>
      <w:r>
        <w:rPr>
          <w:rFonts w:ascii="宋体" w:eastAsia="宋体" w:hAnsi="宋体" w:cs="宋体"/>
          <w:color w:val="000000"/>
          <w:sz w:val="21"/>
        </w:rPr>
        <w:t>三个烧杯相同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液体质量相等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由图可知液体体积</w:t>
      </w:r>
      <w:r w:rsidR="0068151F">
        <w:object w:dxaOrig="1300" w:dyaOrig="360">
          <v:shape id="_x0000_i1035" type="#_x0000_t75" alt="试题资源网 stzy.com" style="width:57pt;height:15.5pt" o:ole="">
            <v:imagedata r:id="rId49" o:title="eqId10fd153fb0b397d4f91acc958dc4ee48"/>
          </v:shape>
          <o:OLEObject Type="Embed" ProgID="Equation.DSMT4" ShapeID="_x0000_i1035" DrawAspect="Content" ObjectID="_1836730610" r:id="rId50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根据密度公式</w:t>
      </w:r>
      <w:r w:rsidR="0068151F">
        <w:object w:dxaOrig="700" w:dyaOrig="620">
          <v:shape id="_x0000_i1036" type="#_x0000_t75" alt="试题资源网 stzy.com" style="width:30.5pt;height:27pt" o:ole="">
            <v:imagedata r:id="rId51" o:title="eqId3a7ff53f2587806ee67bb7d829384af4"/>
          </v:shape>
          <o:OLEObject Type="Embed" ProgID="Equation.DSMT4" ShapeID="_x0000_i1036" DrawAspect="Content" ObjectID="_1836730611" r:id="rId52"/>
        </w:object>
      </w:r>
      <w:r>
        <w:rPr>
          <w:rFonts w:ascii="宋体" w:eastAsia="宋体" w:hAnsi="宋体" w:cs="宋体"/>
          <w:color w:val="000000"/>
          <w:sz w:val="21"/>
        </w:rPr>
        <w:t>可知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 w:rsidR="0068151F">
        <w:object w:dxaOrig="1419" w:dyaOrig="360">
          <v:shape id="_x0000_i1037" type="#_x0000_t75" alt="试题资源网 stzy.com" style="width:62.5pt;height:15.5pt" o:ole="">
            <v:imagedata r:id="rId53" o:title="eqId169f2e7483c1b2215b1c68aed407af71"/>
          </v:shape>
          <o:OLEObject Type="Embed" ProgID="Equation.DSMT4" ShapeID="_x0000_i1037" DrawAspect="Content" ObjectID="_1836730612" r:id="rId54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A</w:t>
      </w:r>
      <w:r>
        <w:rPr>
          <w:rFonts w:ascii="宋体" w:eastAsia="宋体" w:hAnsi="宋体" w:cs="宋体"/>
          <w:color w:val="000000"/>
          <w:sz w:val="21"/>
        </w:rPr>
        <w:t>不符合题意</w:t>
      </w:r>
      <w:r>
        <w:rPr>
          <w:rFonts w:ascii="Times New Roman" w:eastAsia="Times New Roman" w:hAnsi="Times New Roman" w:cs="Times New Roman"/>
          <w:color w:val="000000"/>
          <w:sz w:val="21"/>
        </w:rPr>
        <w:t>；</w:t>
      </w:r>
    </w:p>
    <w:p w:rsidR="0068151F" w:rsidRDefault="004955FE">
      <w:pPr>
        <w:pStyle w:val="Normalbdf1c3c0-2776-4e97-a1c9-cae537174bc7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B．</w:t>
      </w:r>
      <w:r>
        <w:rPr>
          <w:rFonts w:ascii="宋体" w:eastAsia="宋体" w:hAnsi="宋体" w:cs="宋体"/>
          <w:color w:val="000000"/>
          <w:sz w:val="21"/>
        </w:rPr>
        <w:t>液体对烧杯底部的压力等于液体的重力</w:t>
      </w:r>
      <w:r>
        <w:rPr>
          <w:rFonts w:ascii="Times New Roman" w:eastAsia="Times New Roman" w:hAnsi="Times New Roman" w:cs="Times New Roman"/>
          <w:color w:val="000000"/>
          <w:sz w:val="21"/>
        </w:rPr>
        <w:t>（</w:t>
      </w:r>
      <w:r>
        <w:rPr>
          <w:rFonts w:ascii="宋体" w:eastAsia="宋体" w:hAnsi="宋体" w:cs="宋体"/>
          <w:color w:val="000000"/>
          <w:sz w:val="21"/>
        </w:rPr>
        <w:t>柱形容器</w:t>
      </w:r>
      <w:r>
        <w:rPr>
          <w:rFonts w:ascii="Times New Roman" w:eastAsia="Times New Roman" w:hAnsi="Times New Roman" w:cs="Times New Roman"/>
          <w:color w:val="000000"/>
          <w:sz w:val="21"/>
        </w:rPr>
        <w:t>），</w:t>
      </w:r>
      <w:r>
        <w:rPr>
          <w:rFonts w:ascii="宋体" w:eastAsia="宋体" w:hAnsi="宋体" w:cs="宋体"/>
          <w:color w:val="000000"/>
          <w:sz w:val="21"/>
        </w:rPr>
        <w:t>三种液体质量相等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重力相等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因此三个烧杯底部受到的压力相同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烧杯底面积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S</w:t>
      </w:r>
      <w:r>
        <w:rPr>
          <w:rFonts w:ascii="宋体" w:eastAsia="宋体" w:hAnsi="宋体" w:cs="宋体"/>
          <w:color w:val="000000"/>
          <w:sz w:val="21"/>
        </w:rPr>
        <w:t>相同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根据压强公式</w:t>
      </w:r>
      <w:r w:rsidR="0068151F">
        <w:object w:dxaOrig="700" w:dyaOrig="620">
          <v:shape id="_x0000_i1038" type="#_x0000_t75" alt="试题资源网 stzy.com" style="width:30.5pt;height:27pt" o:ole="">
            <v:imagedata r:id="rId55" o:title="eqId415487f06bc66fb34830444dbaf42c22"/>
          </v:shape>
          <o:OLEObject Type="Embed" ProgID="Equation.DSMT4" ShapeID="_x0000_i1038" DrawAspect="Content" ObjectID="_1836730613" r:id="rId56"/>
        </w:object>
      </w:r>
      <w:r>
        <w:rPr>
          <w:rFonts w:ascii="宋体" w:eastAsia="宋体" w:hAnsi="宋体" w:cs="宋体"/>
          <w:color w:val="000000"/>
          <w:sz w:val="21"/>
        </w:rPr>
        <w:t>可得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液体对烧杯底部的压强</w:t>
      </w:r>
      <w:r w:rsidR="0068151F">
        <w:object w:dxaOrig="1419" w:dyaOrig="360">
          <v:shape id="_x0000_i1039" type="#_x0000_t75" alt="试题资源网 stzy.com" style="width:62.5pt;height:15.5pt" o:ole="">
            <v:imagedata r:id="rId57" o:title="eqId7d5ffb3386a36f306bb2e9759b9093df"/>
          </v:shape>
          <o:OLEObject Type="Embed" ProgID="Equation.DSMT4" ShapeID="_x0000_i1039" DrawAspect="Content" ObjectID="_1836730614" r:id="rId58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B</w:t>
      </w:r>
      <w:r>
        <w:rPr>
          <w:rFonts w:ascii="宋体" w:eastAsia="宋体" w:hAnsi="宋体" w:cs="宋体"/>
          <w:color w:val="000000"/>
          <w:sz w:val="21"/>
        </w:rPr>
        <w:t>不符合题意</w:t>
      </w:r>
      <w:r>
        <w:rPr>
          <w:rFonts w:ascii="Times New Roman" w:eastAsia="Times New Roman" w:hAnsi="Times New Roman" w:cs="Times New Roman"/>
          <w:color w:val="000000"/>
          <w:sz w:val="21"/>
        </w:rPr>
        <w:t>；</w:t>
      </w:r>
    </w:p>
    <w:p w:rsidR="0068151F" w:rsidRDefault="004955FE">
      <w:pPr>
        <w:pStyle w:val="Normalbdf1c3c0-2776-4e97-a1c9-cae537174bc7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C．</w:t>
      </w:r>
      <w:r>
        <w:rPr>
          <w:rFonts w:ascii="宋体" w:eastAsia="宋体" w:hAnsi="宋体" w:cs="宋体"/>
          <w:color w:val="000000"/>
          <w:sz w:val="21"/>
        </w:rPr>
        <w:t>烧杯对桌面的压力等于烧杯和液体的总重力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三个烧杯相同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烧杯受到的重力相同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液体质量相等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受到的重力相同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因此三个烧杯的总重力相等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烧杯对桌面的压力</w:t>
      </w:r>
      <w:r w:rsidR="0068151F">
        <w:object w:dxaOrig="1380" w:dyaOrig="360">
          <v:shape id="_x0000_i1040" type="#_x0000_t75" alt="试题资源网 stzy.com" style="width:60.5pt;height:15.5pt" o:ole="">
            <v:imagedata r:id="rId59" o:title="eqId75e07d79b636d42e2bb17d4f70a40246"/>
          </v:shape>
          <o:OLEObject Type="Embed" ProgID="Equation.DSMT4" ShapeID="_x0000_i1040" DrawAspect="Content" ObjectID="_1836730615" r:id="rId60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C</w:t>
      </w:r>
      <w:r>
        <w:rPr>
          <w:rFonts w:ascii="宋体" w:eastAsia="宋体" w:hAnsi="宋体" w:cs="宋体"/>
          <w:color w:val="000000"/>
          <w:sz w:val="21"/>
        </w:rPr>
        <w:t>不符合题意</w:t>
      </w:r>
      <w:r>
        <w:rPr>
          <w:rFonts w:ascii="Times New Roman" w:eastAsia="Times New Roman" w:hAnsi="Times New Roman" w:cs="Times New Roman"/>
          <w:color w:val="000000"/>
          <w:sz w:val="21"/>
        </w:rPr>
        <w:t>；</w:t>
      </w:r>
    </w:p>
    <w:p w:rsidR="0068151F" w:rsidRDefault="004955FE">
      <w:pPr>
        <w:pStyle w:val="Normalbdf1c3c0-2776-4e97-a1c9-cae537174bc7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D．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x</w:t>
      </w:r>
      <w:r>
        <w:rPr>
          <w:rFonts w:ascii="Times New Roman" w:eastAsia="Times New Roman" w:hAnsi="Times New Roman" w:cs="Times New Roman"/>
          <w:color w:val="000000"/>
          <w:sz w:val="21"/>
        </w:rPr>
        <w:t>、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y</w:t>
      </w:r>
      <w:r>
        <w:rPr>
          <w:rFonts w:ascii="Times New Roman" w:eastAsia="Times New Roman" w:hAnsi="Times New Roman" w:cs="Times New Roman"/>
          <w:color w:val="000000"/>
          <w:sz w:val="21"/>
        </w:rPr>
        <w:t>、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z</w:t>
      </w:r>
      <w:r>
        <w:rPr>
          <w:rFonts w:ascii="宋体" w:eastAsia="宋体" w:hAnsi="宋体" w:cs="宋体"/>
          <w:color w:val="000000"/>
          <w:sz w:val="21"/>
        </w:rPr>
        <w:t>三点距杯底等高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 w:rsidR="0068151F">
        <w:object w:dxaOrig="1419" w:dyaOrig="360">
          <v:shape id="_x0000_i1041" type="#_x0000_t75" alt="试题资源网 stzy.com" style="width:62.5pt;height:15.5pt" o:ole="">
            <v:imagedata r:id="rId53" o:title="eqId169f2e7483c1b2215b1c68aed407af71"/>
          </v:shape>
          <o:OLEObject Type="Embed" ProgID="Equation.DSMT4" ShapeID="_x0000_i1041" DrawAspect="Content" ObjectID="_1836730616" r:id="rId61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根据液体压强公式</w:t>
      </w:r>
      <w:r w:rsidR="0068151F">
        <w:object w:dxaOrig="880" w:dyaOrig="320">
          <v:shape id="_x0000_i1042" type="#_x0000_t75" alt="试题资源网 stzy.com" style="width:39pt;height:14pt" o:ole="">
            <v:imagedata r:id="rId62" o:title="eqId1afa7bb0efb8daacf8d9f003d4e9d833"/>
          </v:shape>
          <o:OLEObject Type="Embed" ProgID="Equation.DSMT4" ShapeID="_x0000_i1042" DrawAspect="Content" ObjectID="_1836730617" r:id="rId63"/>
        </w:object>
      </w:r>
      <w:r>
        <w:rPr>
          <w:rFonts w:ascii="宋体" w:eastAsia="宋体" w:hAnsi="宋体" w:cs="宋体"/>
          <w:color w:val="000000"/>
          <w:sz w:val="21"/>
        </w:rPr>
        <w:t>得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x</w:t>
      </w:r>
      <w:r>
        <w:rPr>
          <w:rFonts w:ascii="Times New Roman" w:eastAsia="Times New Roman" w:hAnsi="Times New Roman" w:cs="Times New Roman"/>
          <w:color w:val="000000"/>
          <w:sz w:val="21"/>
        </w:rPr>
        <w:t>、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y</w:t>
      </w:r>
      <w:r>
        <w:rPr>
          <w:rFonts w:ascii="Times New Roman" w:eastAsia="Times New Roman" w:hAnsi="Times New Roman" w:cs="Times New Roman"/>
          <w:color w:val="000000"/>
          <w:sz w:val="21"/>
        </w:rPr>
        <w:t>、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z</w:t>
      </w:r>
      <w:r>
        <w:rPr>
          <w:rFonts w:ascii="宋体" w:eastAsia="宋体" w:hAnsi="宋体" w:cs="宋体"/>
          <w:color w:val="000000"/>
          <w:sz w:val="21"/>
        </w:rPr>
        <w:t>三点以下液体对烧杯底部产生的压强</w:t>
      </w:r>
      <w:r w:rsidR="0068151F">
        <w:object w:dxaOrig="1620" w:dyaOrig="360">
          <v:shape id="_x0000_i1043" type="#_x0000_t75" alt="试题资源网 stzy.com" style="width:71.5pt;height:15.5pt" o:ole="">
            <v:imagedata r:id="rId64" o:title="eqId3d00155e86be34e9964628716536a8a2"/>
          </v:shape>
          <o:OLEObject Type="Embed" ProgID="Equation.DSMT4" ShapeID="_x0000_i1043" DrawAspect="Content" ObjectID="_1836730618" r:id="rId65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x</w:t>
      </w:r>
      <w:r>
        <w:rPr>
          <w:rFonts w:ascii="Times New Roman" w:eastAsia="Times New Roman" w:hAnsi="Times New Roman" w:cs="Times New Roman"/>
          <w:color w:val="000000"/>
          <w:sz w:val="21"/>
        </w:rPr>
        <w:t>、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y</w:t>
      </w:r>
      <w:r>
        <w:rPr>
          <w:rFonts w:ascii="Times New Roman" w:eastAsia="Times New Roman" w:hAnsi="Times New Roman" w:cs="Times New Roman"/>
          <w:color w:val="000000"/>
          <w:sz w:val="21"/>
        </w:rPr>
        <w:t>、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z</w:t>
      </w:r>
      <w:r>
        <w:rPr>
          <w:rFonts w:ascii="宋体" w:eastAsia="宋体" w:hAnsi="宋体" w:cs="宋体"/>
          <w:color w:val="000000"/>
          <w:sz w:val="21"/>
        </w:rPr>
        <w:t>三点以上液体的压强为</w:t>
      </w:r>
      <w:r w:rsidR="0068151F">
        <w:object w:dxaOrig="300" w:dyaOrig="360">
          <v:shape id="_x0000_i1044" type="#_x0000_t75" alt="试题资源网 stzy.com" style="width:13pt;height:15.5pt" o:ole="">
            <v:imagedata r:id="rId66" o:title="eqId72a01b4c3131b7c6b0cdecfc65cf6b8c"/>
          </v:shape>
          <o:OLEObject Type="Embed" ProgID="Equation.DSMT4" ShapeID="_x0000_i1044" DrawAspect="Content" ObjectID="_1836730619" r:id="rId67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、</w:t>
      </w:r>
      <w:r w:rsidR="0068151F">
        <w:object w:dxaOrig="300" w:dyaOrig="380">
          <v:shape id="_x0000_i1045" type="#_x0000_t75" alt="试题资源网 stzy.com" style="width:13pt;height:17pt" o:ole="">
            <v:imagedata r:id="rId68" o:title="eqId93ce35c28f934b08d3664b64b52e23c1"/>
          </v:shape>
          <o:OLEObject Type="Embed" ProgID="Equation.DSMT4" ShapeID="_x0000_i1045" DrawAspect="Content" ObjectID="_1836730620" r:id="rId69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、</w:t>
      </w:r>
      <w:r w:rsidR="0068151F">
        <w:object w:dxaOrig="300" w:dyaOrig="360">
          <v:shape id="_x0000_i1046" type="#_x0000_t75" alt="试题资源网 stzy.com" style="width:13pt;height:15.5pt" o:ole="">
            <v:imagedata r:id="rId70" o:title="eqId5f6f1a5d8046fced0fd3018b0f524799"/>
          </v:shape>
          <o:OLEObject Type="Embed" ProgID="Equation.DSMT4" ShapeID="_x0000_i1046" DrawAspect="Content" ObjectID="_1836730621" r:id="rId71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液体对烧杯底部的压强</w:t>
      </w:r>
      <w:r w:rsidR="0068151F">
        <w:object w:dxaOrig="1419" w:dyaOrig="360">
          <v:shape id="_x0000_i1047" type="#_x0000_t75" alt="试题资源网 stzy.com" style="width:62.5pt;height:15.5pt" o:ole="">
            <v:imagedata r:id="rId57" o:title="eqId7d5ffb3386a36f306bb2e9759b9093df"/>
          </v:shape>
          <o:OLEObject Type="Embed" ProgID="Equation.DSMT4" ShapeID="_x0000_i1047" DrawAspect="Content" ObjectID="_1836730622" r:id="rId72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液体对烧杯底部的压强</w:t>
      </w:r>
      <w:r w:rsidR="0068151F">
        <w:object w:dxaOrig="3020" w:dyaOrig="380">
          <v:shape id="_x0000_i1048" type="#_x0000_t75" alt="试题资源网 stzy.com" style="width:133pt;height:17pt" o:ole="">
            <v:imagedata r:id="rId73" o:title="eqIdf064503fa0d743f1365c11e7098a7e6a"/>
          </v:shape>
          <o:OLEObject Type="Embed" ProgID="Equation.DSMT4" ShapeID="_x0000_i1048" DrawAspect="Content" ObjectID="_1836730623" r:id="rId74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x</w:t>
      </w:r>
      <w:r>
        <w:rPr>
          <w:rFonts w:ascii="Times New Roman" w:eastAsia="Times New Roman" w:hAnsi="Times New Roman" w:cs="Times New Roman"/>
          <w:color w:val="000000"/>
          <w:sz w:val="21"/>
        </w:rPr>
        <w:t>、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y</w:t>
      </w:r>
      <w:r>
        <w:rPr>
          <w:rFonts w:ascii="Times New Roman" w:eastAsia="Times New Roman" w:hAnsi="Times New Roman" w:cs="Times New Roman"/>
          <w:color w:val="000000"/>
          <w:sz w:val="21"/>
        </w:rPr>
        <w:t>、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z</w:t>
      </w:r>
      <w:r>
        <w:rPr>
          <w:rFonts w:ascii="宋体" w:eastAsia="宋体" w:hAnsi="宋体" w:cs="宋体"/>
          <w:color w:val="000000"/>
          <w:sz w:val="21"/>
        </w:rPr>
        <w:t>三点液体的压强</w:t>
      </w:r>
      <w:r w:rsidR="0068151F">
        <w:object w:dxaOrig="1279" w:dyaOrig="380">
          <v:shape id="_x0000_i1049" type="#_x0000_t75" alt="试题资源网 stzy.com" style="width:56.5pt;height:17pt" o:ole="">
            <v:imagedata r:id="rId22" o:title="eqId313f1ee6ad9a0c4c8d695024a5c0a344"/>
          </v:shape>
          <o:OLEObject Type="Embed" ProgID="Equation.DSMT4" ShapeID="_x0000_i1049" DrawAspect="Content" ObjectID="_1836730624" r:id="rId75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D</w:t>
      </w:r>
      <w:r>
        <w:rPr>
          <w:rFonts w:ascii="宋体" w:eastAsia="宋体" w:hAnsi="宋体" w:cs="宋体"/>
          <w:color w:val="000000"/>
          <w:sz w:val="21"/>
        </w:rPr>
        <w:t>符合题意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</w:p>
    <w:p w:rsidR="0068151F" w:rsidRDefault="004955FE">
      <w:pPr>
        <w:pStyle w:val="Normalad030ce6-8668-4882-952d-cc88cf331fc1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11．【</w:t>
      </w:r>
      <w:r>
        <w:rPr>
          <w:rFonts w:ascii="宋体" w:eastAsia="宋体" w:hAnsi="宋体" w:cs="宋体"/>
          <w:color w:val="000000"/>
          <w:sz w:val="21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</w:rPr>
        <w:t>】C</w:t>
      </w:r>
    </w:p>
    <w:p w:rsidR="0068151F" w:rsidRDefault="004955FE">
      <w:pPr>
        <w:pStyle w:val="Normalad030ce6-8668-4882-952d-cc88cf331fc1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【</w:t>
      </w:r>
      <w:r>
        <w:rPr>
          <w:rFonts w:ascii="宋体" w:eastAsia="宋体" w:hAnsi="宋体" w:cs="宋体"/>
          <w:color w:val="000000"/>
          <w:sz w:val="21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</w:rPr>
        <w:t>】A．</w:t>
      </w:r>
      <w:r>
        <w:rPr>
          <w:rFonts w:ascii="宋体" w:eastAsia="宋体" w:hAnsi="宋体" w:cs="宋体"/>
          <w:color w:val="000000"/>
          <w:sz w:val="21"/>
        </w:rPr>
        <w:t>由图像可知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在</w:t>
      </w:r>
      <w:r>
        <w:rPr>
          <w:rFonts w:ascii="Times New Roman" w:eastAsia="Times New Roman" w:hAnsi="Times New Roman" w:cs="Times New Roman"/>
          <w:color w:val="000000"/>
          <w:sz w:val="21"/>
        </w:rPr>
        <w:t>0~20min</w:t>
      </w:r>
      <w:r>
        <w:rPr>
          <w:rFonts w:ascii="宋体" w:eastAsia="宋体" w:hAnsi="宋体" w:cs="宋体"/>
          <w:color w:val="000000"/>
          <w:sz w:val="21"/>
        </w:rPr>
        <w:t>内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甲跑步的路程为</w:t>
      </w:r>
      <w:r w:rsidR="0068151F">
        <w:object w:dxaOrig="2060" w:dyaOrig="360">
          <v:shape id="_x0000_i1050" type="#_x0000_t75" alt="试题资源网 stzy.com" style="width:90.5pt;height:15.5pt" o:ole="">
            <v:imagedata r:id="rId76" o:title="eqIdf5bb123f8508eaa4ce5c97765d87da86"/>
          </v:shape>
          <o:OLEObject Type="Embed" ProgID="Equation.DSMT4" ShapeID="_x0000_i1050" DrawAspect="Content" ObjectID="_1836730625" r:id="rId77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所用时间为</w:t>
      </w:r>
      <w:r w:rsidR="0068151F">
        <w:object w:dxaOrig="1920" w:dyaOrig="360">
          <v:shape id="_x0000_i1051" type="#_x0000_t75" alt="试题资源网 stzy.com" style="width:84.5pt;height:15.5pt" o:ole="">
            <v:imagedata r:id="rId78" o:title="eqId450e825591a673368f368daf3be1d200"/>
          </v:shape>
          <o:OLEObject Type="Embed" ProgID="Equation.DSMT4" ShapeID="_x0000_i1051" DrawAspect="Content" ObjectID="_1836730626" r:id="rId79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则甲的平均速度为</w:t>
      </w:r>
      <w:r w:rsidR="0068151F">
        <w:object w:dxaOrig="2460" w:dyaOrig="720">
          <v:shape id="_x0000_i1052" type="#_x0000_t75" alt="试题资源网 stzy.com" style="width:108pt;height:32pt" o:ole="">
            <v:imagedata r:id="rId80" o:title="eqId300f06187994f411d1a5fa0c3573cc3c"/>
          </v:shape>
          <o:OLEObject Type="Embed" ProgID="Equation.DSMT4" ShapeID="_x0000_i1052" DrawAspect="Content" ObjectID="_1836730627" r:id="rId81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A</w:t>
      </w:r>
      <w:r>
        <w:rPr>
          <w:rFonts w:ascii="宋体" w:eastAsia="宋体" w:hAnsi="宋体" w:cs="宋体"/>
          <w:color w:val="000000"/>
          <w:sz w:val="21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</w:rPr>
        <w:t>；</w:t>
      </w:r>
    </w:p>
    <w:p w:rsidR="0068151F" w:rsidRDefault="004955FE">
      <w:pPr>
        <w:pStyle w:val="Normalad030ce6-8668-4882-952d-cc88cf331fc1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B．</w:t>
      </w:r>
      <w:r>
        <w:rPr>
          <w:rFonts w:ascii="宋体" w:eastAsia="宋体" w:hAnsi="宋体" w:cs="宋体"/>
          <w:color w:val="000000"/>
          <w:sz w:val="21"/>
        </w:rPr>
        <w:t>由图像可知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甲在</w:t>
      </w:r>
      <w:r>
        <w:rPr>
          <w:rFonts w:ascii="Times New Roman" w:eastAsia="Times New Roman" w:hAnsi="Times New Roman" w:cs="Times New Roman"/>
          <w:color w:val="000000"/>
          <w:sz w:val="21"/>
        </w:rPr>
        <w:t>20min</w:t>
      </w:r>
      <w:r>
        <w:rPr>
          <w:rFonts w:ascii="宋体" w:eastAsia="宋体" w:hAnsi="宋体" w:cs="宋体"/>
          <w:color w:val="000000"/>
          <w:sz w:val="21"/>
        </w:rPr>
        <w:t>到</w:t>
      </w:r>
      <w:r>
        <w:rPr>
          <w:rFonts w:ascii="Times New Roman" w:eastAsia="Times New Roman" w:hAnsi="Times New Roman" w:cs="Times New Roman"/>
          <w:color w:val="000000"/>
          <w:sz w:val="21"/>
        </w:rPr>
        <w:t>60min</w:t>
      </w:r>
      <w:r>
        <w:rPr>
          <w:rFonts w:ascii="宋体" w:eastAsia="宋体" w:hAnsi="宋体" w:cs="宋体"/>
          <w:color w:val="000000"/>
          <w:sz w:val="21"/>
        </w:rPr>
        <w:t>内做匀速直线运动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由</w:t>
      </w:r>
      <w:r w:rsidR="0068151F">
        <w:object w:dxaOrig="600" w:dyaOrig="240">
          <v:shape id="_x0000_i1053" type="#_x0000_t75" alt="试题资源网 stzy.com" style="width:26.5pt;height:11pt" o:ole="">
            <v:imagedata r:id="rId82" o:title="eqId65e82127036b0140d7d2add3fa73a751"/>
          </v:shape>
          <o:OLEObject Type="Embed" ProgID="Equation.DSMT4" ShapeID="_x0000_i1053" DrawAspect="Content" ObjectID="_1836730628" r:id="rId83"/>
        </w:object>
      </w:r>
      <w:r>
        <w:rPr>
          <w:rFonts w:ascii="宋体" w:eastAsia="宋体" w:hAnsi="宋体" w:cs="宋体"/>
          <w:color w:val="000000"/>
          <w:sz w:val="21"/>
        </w:rPr>
        <w:t>可知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速度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v</w:t>
      </w:r>
      <w:r>
        <w:rPr>
          <w:rFonts w:ascii="宋体" w:eastAsia="宋体" w:hAnsi="宋体" w:cs="宋体"/>
          <w:color w:val="000000"/>
          <w:sz w:val="21"/>
        </w:rPr>
        <w:t>一定时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路程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s</w:t>
      </w:r>
      <w:r>
        <w:rPr>
          <w:rFonts w:ascii="宋体" w:eastAsia="宋体" w:hAnsi="宋体" w:cs="宋体"/>
          <w:color w:val="000000"/>
          <w:sz w:val="21"/>
        </w:rPr>
        <w:t>与时间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t</w:t>
      </w:r>
      <w:r>
        <w:rPr>
          <w:rFonts w:ascii="宋体" w:eastAsia="宋体" w:hAnsi="宋体" w:cs="宋体"/>
          <w:color w:val="000000"/>
          <w:sz w:val="21"/>
        </w:rPr>
        <w:t>成正比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由图像可知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甲在</w:t>
      </w:r>
      <w:r>
        <w:rPr>
          <w:rFonts w:ascii="Times New Roman" w:eastAsia="Times New Roman" w:hAnsi="Times New Roman" w:cs="Times New Roman"/>
          <w:color w:val="000000"/>
          <w:sz w:val="21"/>
        </w:rPr>
        <w:t>20min</w:t>
      </w:r>
      <w:r>
        <w:rPr>
          <w:rFonts w:ascii="宋体" w:eastAsia="宋体" w:hAnsi="宋体" w:cs="宋体"/>
          <w:color w:val="000000"/>
          <w:sz w:val="21"/>
        </w:rPr>
        <w:t>到</w:t>
      </w:r>
      <w:r>
        <w:rPr>
          <w:rFonts w:ascii="Times New Roman" w:eastAsia="Times New Roman" w:hAnsi="Times New Roman" w:cs="Times New Roman"/>
          <w:color w:val="000000"/>
          <w:sz w:val="21"/>
        </w:rPr>
        <w:t>40min</w:t>
      </w:r>
      <w:r>
        <w:rPr>
          <w:rFonts w:ascii="宋体" w:eastAsia="宋体" w:hAnsi="宋体" w:cs="宋体"/>
          <w:color w:val="000000"/>
          <w:sz w:val="21"/>
        </w:rPr>
        <w:t>内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跑过的路程是在</w:t>
      </w:r>
      <w:r>
        <w:rPr>
          <w:rFonts w:ascii="Times New Roman" w:eastAsia="Times New Roman" w:hAnsi="Times New Roman" w:cs="Times New Roman"/>
          <w:color w:val="000000"/>
          <w:sz w:val="21"/>
        </w:rPr>
        <w:t>20min</w:t>
      </w:r>
      <w:r>
        <w:rPr>
          <w:rFonts w:ascii="宋体" w:eastAsia="宋体" w:hAnsi="宋体" w:cs="宋体"/>
          <w:color w:val="000000"/>
          <w:sz w:val="21"/>
        </w:rPr>
        <w:t>到</w:t>
      </w:r>
      <w:r>
        <w:rPr>
          <w:rFonts w:ascii="Times New Roman" w:eastAsia="Times New Roman" w:hAnsi="Times New Roman" w:cs="Times New Roman"/>
          <w:color w:val="000000"/>
          <w:sz w:val="21"/>
        </w:rPr>
        <w:t>60min</w:t>
      </w:r>
      <w:r>
        <w:rPr>
          <w:rFonts w:ascii="宋体" w:eastAsia="宋体" w:hAnsi="宋体" w:cs="宋体"/>
          <w:color w:val="000000"/>
          <w:sz w:val="21"/>
        </w:rPr>
        <w:t>内路程的一半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即</w:t>
      </w:r>
      <w:r w:rsidR="0068151F">
        <w:object w:dxaOrig="3200" w:dyaOrig="620">
          <v:shape id="_x0000_i1054" type="#_x0000_t75" alt="试题资源网 stzy.com" style="width:141pt;height:27.5pt" o:ole="">
            <v:imagedata r:id="rId84" o:title="eqId5274b155e7d243f8df6c4cf3735dbdb7"/>
          </v:shape>
          <o:OLEObject Type="Embed" ProgID="Equation.DSMT4" ShapeID="_x0000_i1054" DrawAspect="Content" ObjectID="_1836730629" r:id="rId85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 xml:space="preserve"> ，</w:t>
      </w:r>
      <w:r>
        <w:rPr>
          <w:rFonts w:ascii="宋体" w:eastAsia="宋体" w:hAnsi="宋体" w:cs="宋体"/>
          <w:color w:val="000000"/>
          <w:sz w:val="21"/>
        </w:rPr>
        <w:t>在</w:t>
      </w:r>
      <w:r>
        <w:rPr>
          <w:rFonts w:ascii="Times New Roman" w:eastAsia="Times New Roman" w:hAnsi="Times New Roman" w:cs="Times New Roman"/>
          <w:color w:val="000000"/>
          <w:sz w:val="21"/>
        </w:rPr>
        <w:t>0~40min</w:t>
      </w:r>
      <w:r>
        <w:rPr>
          <w:rFonts w:ascii="宋体" w:eastAsia="宋体" w:hAnsi="宋体" w:cs="宋体"/>
          <w:color w:val="000000"/>
          <w:sz w:val="21"/>
        </w:rPr>
        <w:t>内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甲的总路程为</w:t>
      </w:r>
      <w:r w:rsidR="0068151F">
        <w:object w:dxaOrig="3760" w:dyaOrig="380">
          <v:shape id="_x0000_i1055" type="#_x0000_t75" alt="试题资源网 stzy.com" style="width:165.5pt;height:17pt" o:ole="">
            <v:imagedata r:id="rId86" o:title="eqIde5611460d71b30ad3265dd4bad835730"/>
          </v:shape>
          <o:OLEObject Type="Embed" ProgID="Equation.DSMT4" ShapeID="_x0000_i1055" DrawAspect="Content" ObjectID="_1836730630" r:id="rId87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总时间为</w:t>
      </w:r>
      <w:r w:rsidR="0068151F">
        <w:object w:dxaOrig="1980" w:dyaOrig="360">
          <v:shape id="_x0000_i1056" type="#_x0000_t75" alt="试题资源网 stzy.com" style="width:87pt;height:15.5pt" o:ole="">
            <v:imagedata r:id="rId88" o:title="eqId3b9c443ae2618a6ad556320512be1412"/>
          </v:shape>
          <o:OLEObject Type="Embed" ProgID="Equation.DSMT4" ShapeID="_x0000_i1056" DrawAspect="Content" ObjectID="_1836730631" r:id="rId89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甲的平均速度为</w:t>
      </w:r>
      <w:r w:rsidR="0068151F">
        <w:object w:dxaOrig="2640" w:dyaOrig="720">
          <v:shape id="_x0000_i1057" type="#_x0000_t75" alt="试题资源网 stzy.com" style="width:116.5pt;height:32pt" o:ole="">
            <v:imagedata r:id="rId90" o:title="eqId09ec4ad1e85cc8a39b8e99ee4f7c5000"/>
          </v:shape>
          <o:OLEObject Type="Embed" ProgID="Equation.DSMT4" ShapeID="_x0000_i1057" DrawAspect="Content" ObjectID="_1836730632" r:id="rId91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B</w:t>
      </w:r>
      <w:r>
        <w:rPr>
          <w:rFonts w:ascii="宋体" w:eastAsia="宋体" w:hAnsi="宋体" w:cs="宋体"/>
          <w:color w:val="000000"/>
          <w:sz w:val="21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</w:rPr>
        <w:t>；</w:t>
      </w:r>
    </w:p>
    <w:p w:rsidR="0068151F" w:rsidRDefault="004955FE">
      <w:pPr>
        <w:pStyle w:val="Normalad030ce6-8668-4882-952d-cc88cf331fc1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C．</w:t>
      </w:r>
      <w:r>
        <w:rPr>
          <w:rFonts w:ascii="宋体" w:eastAsia="宋体" w:hAnsi="宋体" w:cs="宋体"/>
          <w:color w:val="000000"/>
          <w:sz w:val="21"/>
        </w:rPr>
        <w:t>甲在</w:t>
      </w:r>
      <w:r>
        <w:rPr>
          <w:rFonts w:ascii="Times New Roman" w:eastAsia="Times New Roman" w:hAnsi="Times New Roman" w:cs="Times New Roman"/>
          <w:color w:val="000000"/>
          <w:sz w:val="21"/>
        </w:rPr>
        <w:t>20min</w:t>
      </w:r>
      <w:r>
        <w:rPr>
          <w:rFonts w:ascii="宋体" w:eastAsia="宋体" w:hAnsi="宋体" w:cs="宋体"/>
          <w:color w:val="000000"/>
          <w:sz w:val="21"/>
        </w:rPr>
        <w:t>到</w:t>
      </w:r>
      <w:r>
        <w:rPr>
          <w:rFonts w:ascii="Times New Roman" w:eastAsia="Times New Roman" w:hAnsi="Times New Roman" w:cs="Times New Roman"/>
          <w:color w:val="000000"/>
          <w:sz w:val="21"/>
        </w:rPr>
        <w:t>60min</w:t>
      </w:r>
      <w:r>
        <w:rPr>
          <w:rFonts w:ascii="宋体" w:eastAsia="宋体" w:hAnsi="宋体" w:cs="宋体"/>
          <w:color w:val="000000"/>
          <w:sz w:val="21"/>
        </w:rPr>
        <w:t>内做匀速直线运动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路程为</w:t>
      </w:r>
      <w:r w:rsidR="0068151F">
        <w:object w:dxaOrig="3540" w:dyaOrig="360">
          <v:shape id="_x0000_i1058" type="#_x0000_t75" alt="试题资源网 stzy.com" style="width:156pt;height:15.5pt" o:ole="">
            <v:imagedata r:id="rId92" o:title="eqIde5cf0b5576b1774235b3acabcd5913b7"/>
          </v:shape>
          <o:OLEObject Type="Embed" ProgID="Equation.DSMT4" ShapeID="_x0000_i1058" DrawAspect="Content" ObjectID="_1836730633" r:id="rId93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时间为</w:t>
      </w:r>
      <w:r w:rsidR="0068151F">
        <w:object w:dxaOrig="3660" w:dyaOrig="360">
          <v:shape id="_x0000_i1059" type="#_x0000_t75" alt="试题资源网 stzy.com" style="width:161pt;height:15.5pt" o:ole="">
            <v:imagedata r:id="rId94" o:title="eqIde76b99adf8c84ecf02ed13cc38526c4b"/>
          </v:shape>
          <o:OLEObject Type="Embed" ProgID="Equation.DSMT4" ShapeID="_x0000_i1059" DrawAspect="Content" ObjectID="_1836730634" r:id="rId95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速度为</w:t>
      </w:r>
      <w:r w:rsidR="0068151F">
        <w:object w:dxaOrig="2440" w:dyaOrig="720">
          <v:shape id="_x0000_i1060" type="#_x0000_t75" alt="试题资源网 stzy.com" style="width:107.5pt;height:32pt" o:ole="">
            <v:imagedata r:id="rId96" o:title="eqIdb24313a955ba4eff215d54a9b2172054"/>
          </v:shape>
          <o:OLEObject Type="Embed" ProgID="Equation.DSMT4" ShapeID="_x0000_i1060" DrawAspect="Content" ObjectID="_1836730635" r:id="rId97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，20~50min</w:t>
      </w:r>
      <w:r>
        <w:rPr>
          <w:rFonts w:ascii="宋体" w:eastAsia="宋体" w:hAnsi="宋体" w:cs="宋体"/>
          <w:color w:val="000000"/>
          <w:sz w:val="21"/>
        </w:rPr>
        <w:t>共</w:t>
      </w:r>
      <w:r>
        <w:rPr>
          <w:rFonts w:ascii="Times New Roman" w:eastAsia="Times New Roman" w:hAnsi="Times New Roman" w:cs="Times New Roman"/>
          <w:color w:val="000000"/>
          <w:sz w:val="21"/>
        </w:rPr>
        <w:t>30min，</w:t>
      </w:r>
      <w:r>
        <w:rPr>
          <w:rFonts w:ascii="宋体" w:eastAsia="宋体" w:hAnsi="宋体" w:cs="宋体"/>
          <w:color w:val="000000"/>
          <w:sz w:val="21"/>
        </w:rPr>
        <w:t>即</w:t>
      </w:r>
      <w:r w:rsidR="0068151F">
        <w:object w:dxaOrig="1699" w:dyaOrig="280">
          <v:shape id="_x0000_i1061" type="#_x0000_t75" alt="试题资源网 stzy.com" style="width:75pt;height:12.5pt" o:ole="">
            <v:imagedata r:id="rId98" o:title="eqId2cb2479567412cb78fae3b9cbafa9dbf"/>
          </v:shape>
          <o:OLEObject Type="Embed" ProgID="Equation.DSMT4" ShapeID="_x0000_i1061" DrawAspect="Content" ObjectID="_1836730636" r:id="rId99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以</w:t>
      </w:r>
      <w:r w:rsidR="0068151F">
        <w:object w:dxaOrig="980" w:dyaOrig="360">
          <v:shape id="_x0000_i1062" type="#_x0000_t75" alt="试题资源网 stzy.com" style="width:43pt;height:16pt" o:ole="">
            <v:imagedata r:id="rId100" o:title="eqIda32fb73642d2496aa083b9cd054c6ed7"/>
          </v:shape>
          <o:OLEObject Type="Embed" ProgID="Equation.DSMT4" ShapeID="_x0000_i1062" DrawAspect="Content" ObjectID="_1836730637" r:id="rId101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 xml:space="preserve"> </w:t>
      </w:r>
      <w:r>
        <w:rPr>
          <w:rFonts w:ascii="宋体" w:eastAsia="宋体" w:hAnsi="宋体" w:cs="宋体"/>
          <w:color w:val="000000"/>
          <w:sz w:val="21"/>
        </w:rPr>
        <w:t>速度跑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则甲在</w:t>
      </w:r>
      <w:r>
        <w:rPr>
          <w:rFonts w:ascii="Times New Roman" w:eastAsia="Times New Roman" w:hAnsi="Times New Roman" w:cs="Times New Roman"/>
          <w:color w:val="000000"/>
          <w:sz w:val="21"/>
        </w:rPr>
        <w:t>20min ~50min</w:t>
      </w:r>
      <w:r>
        <w:rPr>
          <w:rFonts w:ascii="宋体" w:eastAsia="宋体" w:hAnsi="宋体" w:cs="宋体"/>
          <w:color w:val="000000"/>
          <w:sz w:val="21"/>
        </w:rPr>
        <w:t>内跑过的路程为</w:t>
      </w:r>
      <w:r w:rsidR="0068151F">
        <w:object w:dxaOrig="3780" w:dyaOrig="380">
          <v:shape id="_x0000_i1063" type="#_x0000_t75" alt="试题资源网 stzy.com" style="width:166pt;height:17pt" o:ole="">
            <v:imagedata r:id="rId102" o:title="eqId40508ce7f0af2674b8a8209ff8ad4619"/>
          </v:shape>
          <o:OLEObject Type="Embed" ProgID="Equation.DSMT4" ShapeID="_x0000_i1063" DrawAspect="Content" ObjectID="_1836730638" r:id="rId103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 xml:space="preserve"> ，0~20min</w:t>
      </w:r>
      <w:r>
        <w:rPr>
          <w:rFonts w:ascii="宋体" w:eastAsia="宋体" w:hAnsi="宋体" w:cs="宋体"/>
          <w:color w:val="000000"/>
          <w:sz w:val="21"/>
        </w:rPr>
        <w:t>甲跑了</w:t>
      </w:r>
      <w:r w:rsidR="0068151F">
        <w:object w:dxaOrig="679" w:dyaOrig="280">
          <v:shape id="_x0000_i1064" type="#_x0000_t75" alt="试题资源网 stzy.com" style="width:30pt;height:12.5pt" o:ole="">
            <v:imagedata r:id="rId104" o:title="eqId37c524a148fc54522819d7b796cf1088"/>
          </v:shape>
          <o:OLEObject Type="Embed" ProgID="Equation.DSMT4" ShapeID="_x0000_i1064" DrawAspect="Content" ObjectID="_1836730639" r:id="rId105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则</w:t>
      </w:r>
      <w:r>
        <w:rPr>
          <w:rFonts w:ascii="Times New Roman" w:eastAsia="Times New Roman" w:hAnsi="Times New Roman" w:cs="Times New Roman"/>
          <w:color w:val="000000"/>
          <w:sz w:val="21"/>
        </w:rPr>
        <w:t>0~50min</w:t>
      </w:r>
      <w:r>
        <w:rPr>
          <w:rFonts w:ascii="宋体" w:eastAsia="宋体" w:hAnsi="宋体" w:cs="宋体"/>
          <w:color w:val="000000"/>
          <w:sz w:val="21"/>
        </w:rPr>
        <w:t>内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甲跑的路程为</w:t>
      </w:r>
      <w:r w:rsidR="0068151F">
        <w:object w:dxaOrig="3680" w:dyaOrig="360">
          <v:shape id="_x0000_i1065" type="#_x0000_t75" alt="试题资源网 stzy.com" style="width:162pt;height:15.5pt" o:ole="">
            <v:imagedata r:id="rId106" o:title="eqId07a62574b64799c58d41b33d95328d73"/>
          </v:shape>
          <o:OLEObject Type="Embed" ProgID="Equation.DSMT4" ShapeID="_x0000_i1065" DrawAspect="Content" ObjectID="_1836730640" r:id="rId107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由图像可知</w:t>
      </w:r>
      <w:r>
        <w:rPr>
          <w:rFonts w:ascii="Times New Roman" w:eastAsia="Times New Roman" w:hAnsi="Times New Roman" w:cs="Times New Roman"/>
          <w:color w:val="000000"/>
          <w:sz w:val="21"/>
        </w:rPr>
        <w:t>，0~40min</w:t>
      </w:r>
      <w:r>
        <w:rPr>
          <w:rFonts w:ascii="宋体" w:eastAsia="宋体" w:hAnsi="宋体" w:cs="宋体"/>
          <w:color w:val="000000"/>
          <w:sz w:val="21"/>
        </w:rPr>
        <w:t>内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乙跑过的路程</w:t>
      </w:r>
      <w:r w:rsidR="0068151F">
        <w:object w:dxaOrig="1180" w:dyaOrig="360">
          <v:shape id="_x0000_i1066" type="#_x0000_t75" alt="试题资源网 stzy.com" style="width:52pt;height:15.5pt" o:ole="">
            <v:imagedata r:id="rId108" o:title="eqIdea3777df2fb97aba79c0ab9ad1bc7562"/>
          </v:shape>
          <o:OLEObject Type="Embed" ProgID="Equation.DSMT4" ShapeID="_x0000_i1066" DrawAspect="Content" ObjectID="_1836730641" r:id="rId109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乙在</w:t>
      </w:r>
      <w:r>
        <w:rPr>
          <w:rFonts w:ascii="Times New Roman" w:eastAsia="Times New Roman" w:hAnsi="Times New Roman" w:cs="Times New Roman"/>
          <w:color w:val="000000"/>
          <w:sz w:val="21"/>
        </w:rPr>
        <w:t>40min</w:t>
      </w:r>
      <w:r>
        <w:rPr>
          <w:rFonts w:ascii="宋体" w:eastAsia="宋体" w:hAnsi="宋体" w:cs="宋体"/>
          <w:color w:val="000000"/>
          <w:sz w:val="21"/>
        </w:rPr>
        <w:t>到</w:t>
      </w:r>
      <w:r>
        <w:rPr>
          <w:rFonts w:ascii="Times New Roman" w:eastAsia="Times New Roman" w:hAnsi="Times New Roman" w:cs="Times New Roman"/>
          <w:color w:val="000000"/>
          <w:sz w:val="21"/>
        </w:rPr>
        <w:t>60min</w:t>
      </w:r>
      <w:r>
        <w:rPr>
          <w:rFonts w:ascii="宋体" w:eastAsia="宋体" w:hAnsi="宋体" w:cs="宋体"/>
          <w:color w:val="000000"/>
          <w:sz w:val="21"/>
        </w:rPr>
        <w:t>内做匀速直线运动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由</w:t>
      </w:r>
      <w:r w:rsidR="0068151F">
        <w:object w:dxaOrig="600" w:dyaOrig="240">
          <v:shape id="_x0000_i1067" type="#_x0000_t75" alt="试题资源网 stzy.com" style="width:26.5pt;height:11pt" o:ole="">
            <v:imagedata r:id="rId82" o:title="eqId65e82127036b0140d7d2add3fa73a751"/>
          </v:shape>
          <o:OLEObject Type="Embed" ProgID="Equation.DSMT4" ShapeID="_x0000_i1067" DrawAspect="Content" ObjectID="_1836730642" r:id="rId110"/>
        </w:object>
      </w:r>
      <w:r>
        <w:rPr>
          <w:rFonts w:ascii="宋体" w:eastAsia="宋体" w:hAnsi="宋体" w:cs="宋体"/>
          <w:color w:val="000000"/>
          <w:sz w:val="21"/>
        </w:rPr>
        <w:t>可知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速度一定时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路程与时间成正比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即乙在</w:t>
      </w:r>
      <w:r>
        <w:rPr>
          <w:rFonts w:ascii="Times New Roman" w:eastAsia="Times New Roman" w:hAnsi="Times New Roman" w:cs="Times New Roman"/>
          <w:color w:val="000000"/>
          <w:sz w:val="21"/>
        </w:rPr>
        <w:t>40min</w:t>
      </w:r>
      <w:r>
        <w:rPr>
          <w:rFonts w:ascii="宋体" w:eastAsia="宋体" w:hAnsi="宋体" w:cs="宋体"/>
          <w:color w:val="000000"/>
          <w:sz w:val="21"/>
        </w:rPr>
        <w:t>到</w:t>
      </w:r>
      <w:r>
        <w:rPr>
          <w:rFonts w:ascii="Times New Roman" w:eastAsia="Times New Roman" w:hAnsi="Times New Roman" w:cs="Times New Roman"/>
          <w:color w:val="000000"/>
          <w:sz w:val="21"/>
        </w:rPr>
        <w:t>50min</w:t>
      </w:r>
      <w:r>
        <w:rPr>
          <w:rFonts w:ascii="宋体" w:eastAsia="宋体" w:hAnsi="宋体" w:cs="宋体"/>
          <w:color w:val="000000"/>
          <w:sz w:val="21"/>
        </w:rPr>
        <w:t>内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跑过的路程是在</w:t>
      </w:r>
      <w:r>
        <w:rPr>
          <w:rFonts w:ascii="Times New Roman" w:eastAsia="Times New Roman" w:hAnsi="Times New Roman" w:cs="Times New Roman"/>
          <w:color w:val="000000"/>
          <w:sz w:val="21"/>
        </w:rPr>
        <w:t>40min</w:t>
      </w:r>
      <w:r>
        <w:rPr>
          <w:rFonts w:ascii="宋体" w:eastAsia="宋体" w:hAnsi="宋体" w:cs="宋体"/>
          <w:color w:val="000000"/>
          <w:sz w:val="21"/>
        </w:rPr>
        <w:t>到</w:t>
      </w:r>
      <w:r>
        <w:rPr>
          <w:rFonts w:ascii="Times New Roman" w:eastAsia="Times New Roman" w:hAnsi="Times New Roman" w:cs="Times New Roman"/>
          <w:color w:val="000000"/>
          <w:sz w:val="21"/>
        </w:rPr>
        <w:t>60min</w:t>
      </w:r>
      <w:r>
        <w:rPr>
          <w:rFonts w:ascii="宋体" w:eastAsia="宋体" w:hAnsi="宋体" w:cs="宋体"/>
          <w:color w:val="000000"/>
          <w:sz w:val="21"/>
        </w:rPr>
        <w:t>内路程的一半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lastRenderedPageBreak/>
        <w:t>即</w:t>
      </w:r>
      <w:r w:rsidR="0068151F">
        <w:object w:dxaOrig="3200" w:dyaOrig="620">
          <v:shape id="_x0000_i1068" type="#_x0000_t75" alt="试题资源网 stzy.com" style="width:141pt;height:27.5pt" o:ole="">
            <v:imagedata r:id="rId111" o:title="eqId7432cbfd7a9be28db4c7adfb2f217378"/>
          </v:shape>
          <o:OLEObject Type="Embed" ProgID="Equation.DSMT4" ShapeID="_x0000_i1068" DrawAspect="Content" ObjectID="_1836730643" r:id="rId112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则在</w:t>
      </w:r>
      <w:r>
        <w:rPr>
          <w:rFonts w:ascii="Times New Roman" w:eastAsia="Times New Roman" w:hAnsi="Times New Roman" w:cs="Times New Roman"/>
          <w:color w:val="000000"/>
          <w:sz w:val="21"/>
        </w:rPr>
        <w:t>50min</w:t>
      </w:r>
      <w:r>
        <w:rPr>
          <w:rFonts w:ascii="宋体" w:eastAsia="宋体" w:hAnsi="宋体" w:cs="宋体"/>
          <w:color w:val="000000"/>
          <w:sz w:val="21"/>
        </w:rPr>
        <w:t>时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乙跑过的路程为</w:t>
      </w:r>
      <w:r>
        <w:rPr>
          <w:rFonts w:ascii="Times New Roman" w:eastAsia="Times New Roman" w:hAnsi="Times New Roman" w:cs="Times New Roman"/>
          <w:color w:val="000000"/>
          <w:sz w:val="21"/>
        </w:rPr>
        <w:t xml:space="preserve"> </w:t>
      </w:r>
      <w:r w:rsidR="0068151F">
        <w:object w:dxaOrig="3900" w:dyaOrig="360">
          <v:shape id="_x0000_i1069" type="#_x0000_t75" alt="试题资源网 stzy.com" style="width:171.5pt;height:15.5pt" o:ole="">
            <v:imagedata r:id="rId113" o:title="eqIdf3342f3cba22f6deab666270408ff5de"/>
          </v:shape>
          <o:OLEObject Type="Embed" ProgID="Equation.DSMT4" ShapeID="_x0000_i1069" DrawAspect="Content" ObjectID="_1836730644" r:id="rId114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故在</w:t>
      </w:r>
      <w:r>
        <w:rPr>
          <w:rFonts w:ascii="Times New Roman" w:eastAsia="Times New Roman" w:hAnsi="Times New Roman" w:cs="Times New Roman"/>
          <w:color w:val="000000"/>
          <w:sz w:val="21"/>
        </w:rPr>
        <w:t>0~50min</w:t>
      </w:r>
      <w:r>
        <w:rPr>
          <w:rFonts w:ascii="宋体" w:eastAsia="宋体" w:hAnsi="宋体" w:cs="宋体"/>
          <w:color w:val="000000"/>
          <w:sz w:val="21"/>
        </w:rPr>
        <w:t>内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甲比乙多跑的路程为</w:t>
      </w:r>
      <w:r w:rsidR="0068151F">
        <w:object w:dxaOrig="3900" w:dyaOrig="360">
          <v:shape id="_x0000_i1070" type="#_x0000_t75" alt="试题资源网 stzy.com" style="width:171.5pt;height:15.5pt" o:ole="">
            <v:imagedata r:id="rId115" o:title="eqIdc0ba9c54a0d96442a81237ca348c4424"/>
          </v:shape>
          <o:OLEObject Type="Embed" ProgID="Equation.DSMT4" ShapeID="_x0000_i1070" DrawAspect="Content" ObjectID="_1836730645" r:id="rId116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C</w:t>
      </w:r>
      <w:r>
        <w:rPr>
          <w:rFonts w:ascii="宋体" w:eastAsia="宋体" w:hAnsi="宋体" w:cs="宋体"/>
          <w:color w:val="000000"/>
          <w:sz w:val="21"/>
        </w:rPr>
        <w:t>正确</w:t>
      </w:r>
      <w:r>
        <w:rPr>
          <w:rFonts w:ascii="Times New Roman" w:eastAsia="Times New Roman" w:hAnsi="Times New Roman" w:cs="Times New Roman"/>
          <w:color w:val="000000"/>
          <w:sz w:val="21"/>
        </w:rPr>
        <w:t>；</w:t>
      </w:r>
    </w:p>
    <w:p w:rsidR="0068151F" w:rsidRDefault="004955FE">
      <w:pPr>
        <w:pStyle w:val="Normalad030ce6-8668-4882-952d-cc88cf331fc1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D．</w:t>
      </w:r>
      <w:r>
        <w:rPr>
          <w:rFonts w:ascii="宋体" w:eastAsia="宋体" w:hAnsi="宋体" w:cs="宋体"/>
          <w:color w:val="000000"/>
          <w:sz w:val="21"/>
        </w:rPr>
        <w:t>由图像可知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在</w:t>
      </w:r>
      <w:r>
        <w:rPr>
          <w:rFonts w:ascii="Times New Roman" w:eastAsia="Times New Roman" w:hAnsi="Times New Roman" w:cs="Times New Roman"/>
          <w:color w:val="000000"/>
          <w:sz w:val="21"/>
        </w:rPr>
        <w:t>0~60min</w:t>
      </w:r>
      <w:r>
        <w:rPr>
          <w:rFonts w:ascii="宋体" w:eastAsia="宋体" w:hAnsi="宋体" w:cs="宋体"/>
          <w:color w:val="000000"/>
          <w:sz w:val="21"/>
        </w:rPr>
        <w:t>内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甲和乙跑过的总路程相同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所用总时间也相同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根据平均速度公式</w:t>
      </w:r>
      <w:r w:rsidR="0068151F">
        <w:object w:dxaOrig="560" w:dyaOrig="619">
          <v:shape id="_x0000_i1071" type="#_x0000_t75" alt="试题资源网 stzy.com" style="width:24.5pt;height:27.5pt" o:ole="">
            <v:imagedata r:id="rId117" o:title="eqId5bccb9308e36c11913541e94550ee978"/>
          </v:shape>
          <o:OLEObject Type="Embed" ProgID="Equation.DSMT4" ShapeID="_x0000_i1071" DrawAspect="Content" ObjectID="_1836730646" r:id="rId118"/>
        </w:object>
      </w:r>
      <w:r>
        <w:rPr>
          <w:rFonts w:ascii="宋体" w:eastAsia="宋体" w:hAnsi="宋体" w:cs="宋体"/>
          <w:color w:val="000000"/>
          <w:sz w:val="21"/>
        </w:rPr>
        <w:t>可知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甲和乙的平均速度相等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D</w:t>
      </w:r>
      <w:r>
        <w:rPr>
          <w:rFonts w:ascii="宋体" w:eastAsia="宋体" w:hAnsi="宋体" w:cs="宋体"/>
          <w:color w:val="000000"/>
          <w:sz w:val="21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</w:p>
    <w:p w:rsidR="0068151F" w:rsidRDefault="004955FE">
      <w:pPr>
        <w:pStyle w:val="Normal79f478cf-e3c9-44cf-a181-9f6863e65389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12．【</w:t>
      </w:r>
      <w:r>
        <w:rPr>
          <w:rFonts w:ascii="宋体" w:eastAsia="宋体" w:hAnsi="宋体" w:cs="宋体"/>
          <w:color w:val="000000"/>
          <w:sz w:val="21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</w:rPr>
        <w:t>】C</w:t>
      </w:r>
    </w:p>
    <w:p w:rsidR="0068151F" w:rsidRDefault="004955FE">
      <w:pPr>
        <w:pStyle w:val="Normal79f478cf-e3c9-44cf-a181-9f6863e65389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【</w:t>
      </w:r>
      <w:r>
        <w:rPr>
          <w:rFonts w:ascii="宋体" w:eastAsia="宋体" w:hAnsi="宋体" w:cs="宋体"/>
          <w:color w:val="000000"/>
          <w:sz w:val="21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</w:rPr>
        <w:t>】AB．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R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1</w:t>
      </w:r>
      <w:r>
        <w:rPr>
          <w:rFonts w:ascii="宋体" w:eastAsia="宋体" w:hAnsi="宋体" w:cs="宋体"/>
          <w:color w:val="000000"/>
          <w:sz w:val="21"/>
        </w:rPr>
        <w:t>与变阻器串联后再与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R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2</w:t>
      </w:r>
      <w:r>
        <w:rPr>
          <w:rFonts w:ascii="宋体" w:eastAsia="宋体" w:hAnsi="宋体" w:cs="宋体"/>
          <w:color w:val="000000"/>
          <w:sz w:val="21"/>
        </w:rPr>
        <w:t>串联</w:t>
      </w:r>
      <w:r>
        <w:rPr>
          <w:rFonts w:ascii="Times New Roman" w:eastAsia="Times New Roman" w:hAnsi="Times New Roman" w:cs="Times New Roman"/>
          <w:color w:val="000000"/>
          <w:sz w:val="21"/>
        </w:rPr>
        <w:t>，V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1</w:t>
      </w:r>
      <w:r>
        <w:rPr>
          <w:rFonts w:ascii="宋体" w:eastAsia="宋体" w:hAnsi="宋体" w:cs="宋体"/>
          <w:color w:val="000000"/>
          <w:sz w:val="21"/>
        </w:rPr>
        <w:t>测变阻器的电压</w:t>
      </w:r>
      <w:r>
        <w:rPr>
          <w:rFonts w:ascii="Times New Roman" w:eastAsia="Times New Roman" w:hAnsi="Times New Roman" w:cs="Times New Roman"/>
          <w:color w:val="000000"/>
          <w:sz w:val="21"/>
        </w:rPr>
        <w:t>，V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2</w:t>
      </w:r>
      <w:r>
        <w:rPr>
          <w:rFonts w:ascii="宋体" w:eastAsia="宋体" w:hAnsi="宋体" w:cs="宋体"/>
          <w:color w:val="000000"/>
          <w:sz w:val="21"/>
        </w:rPr>
        <w:t>测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R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1</w:t>
      </w:r>
      <w:r>
        <w:rPr>
          <w:rFonts w:ascii="宋体" w:eastAsia="宋体" w:hAnsi="宋体" w:cs="宋体"/>
          <w:color w:val="000000"/>
          <w:sz w:val="21"/>
        </w:rPr>
        <w:t>与变阻器的电压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电流表测电路的电流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若从左向右移动滑动变阻器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R</w:t>
      </w:r>
      <w:r>
        <w:rPr>
          <w:rFonts w:ascii="宋体" w:eastAsia="宋体" w:hAnsi="宋体" w:cs="宋体"/>
          <w:color w:val="000000"/>
          <w:sz w:val="21"/>
        </w:rPr>
        <w:t>的滑片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变阻器连入电路的电阻变大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电路的电阻变大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由欧姆定律可知电路的电流变小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根据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U</w:t>
      </w:r>
      <w:r>
        <w:rPr>
          <w:rFonts w:ascii="Times New Roman" w:eastAsia="Times New Roman" w:hAnsi="Times New Roman" w:cs="Times New Roman"/>
          <w:color w:val="000000"/>
          <w:sz w:val="21"/>
        </w:rPr>
        <w:t>=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IR</w:t>
      </w:r>
      <w:r>
        <w:rPr>
          <w:rFonts w:ascii="宋体" w:eastAsia="宋体" w:hAnsi="宋体" w:cs="宋体"/>
          <w:color w:val="000000"/>
          <w:sz w:val="21"/>
        </w:rPr>
        <w:t>可知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R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2</w:t>
      </w:r>
      <w:r>
        <w:rPr>
          <w:rFonts w:ascii="宋体" w:eastAsia="宋体" w:hAnsi="宋体" w:cs="宋体"/>
          <w:color w:val="000000"/>
          <w:sz w:val="21"/>
        </w:rPr>
        <w:t>的电压变小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根据串联电路电压的规律</w:t>
      </w:r>
      <w:r>
        <w:rPr>
          <w:rFonts w:ascii="Times New Roman" w:eastAsia="Times New Roman" w:hAnsi="Times New Roman" w:cs="Times New Roman"/>
          <w:color w:val="000000"/>
          <w:sz w:val="21"/>
        </w:rPr>
        <w:t>， V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2</w:t>
      </w:r>
      <w:r>
        <w:rPr>
          <w:rFonts w:ascii="宋体" w:eastAsia="宋体" w:hAnsi="宋体" w:cs="宋体"/>
          <w:color w:val="000000"/>
          <w:sz w:val="21"/>
        </w:rPr>
        <w:t>示数增大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A、B</w:t>
      </w:r>
      <w:r>
        <w:rPr>
          <w:rFonts w:ascii="宋体" w:eastAsia="宋体" w:hAnsi="宋体" w:cs="宋体"/>
          <w:color w:val="000000"/>
          <w:sz w:val="21"/>
        </w:rPr>
        <w:t>不符合题意</w:t>
      </w:r>
      <w:r>
        <w:rPr>
          <w:rFonts w:ascii="Times New Roman" w:eastAsia="Times New Roman" w:hAnsi="Times New Roman" w:cs="Times New Roman"/>
          <w:color w:val="000000"/>
          <w:sz w:val="21"/>
        </w:rPr>
        <w:t xml:space="preserve">； </w:t>
      </w:r>
    </w:p>
    <w:p w:rsidR="0068151F" w:rsidRDefault="004955FE">
      <w:pPr>
        <w:pStyle w:val="Normal79f478cf-e3c9-44cf-a181-9f6863e65389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C．</w:t>
      </w:r>
      <w:r>
        <w:rPr>
          <w:rFonts w:ascii="宋体" w:eastAsia="宋体" w:hAnsi="宋体" w:cs="宋体"/>
          <w:color w:val="000000"/>
          <w:sz w:val="21"/>
        </w:rPr>
        <w:t>根据串联电路电压的规律</w:t>
      </w:r>
      <w:r>
        <w:rPr>
          <w:rFonts w:ascii="Times New Roman" w:eastAsia="Times New Roman" w:hAnsi="Times New Roman" w:cs="Times New Roman"/>
          <w:color w:val="000000"/>
          <w:sz w:val="21"/>
        </w:rPr>
        <w:t>，V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2</w:t>
      </w:r>
      <w:r>
        <w:rPr>
          <w:rFonts w:ascii="宋体" w:eastAsia="宋体" w:hAnsi="宋体" w:cs="宋体"/>
          <w:color w:val="000000"/>
          <w:sz w:val="21"/>
        </w:rPr>
        <w:t>表的示数与</w:t>
      </w:r>
      <w:r>
        <w:rPr>
          <w:rFonts w:ascii="Times New Roman" w:eastAsia="Times New Roman" w:hAnsi="Times New Roman" w:cs="Times New Roman"/>
          <w:color w:val="000000"/>
          <w:sz w:val="21"/>
        </w:rPr>
        <w:t>V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1</w:t>
      </w:r>
      <w:r>
        <w:rPr>
          <w:rFonts w:ascii="宋体" w:eastAsia="宋体" w:hAnsi="宋体" w:cs="宋体"/>
          <w:color w:val="000000"/>
          <w:sz w:val="21"/>
        </w:rPr>
        <w:t>表的示数的差值即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R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1</w:t>
      </w:r>
      <w:r>
        <w:rPr>
          <w:rFonts w:ascii="宋体" w:eastAsia="宋体" w:hAnsi="宋体" w:cs="宋体"/>
          <w:color w:val="000000"/>
          <w:sz w:val="21"/>
        </w:rPr>
        <w:t>的电压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根据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U</w:t>
      </w:r>
      <w:r>
        <w:rPr>
          <w:rFonts w:ascii="Times New Roman" w:eastAsia="Times New Roman" w:hAnsi="Times New Roman" w:cs="Times New Roman"/>
          <w:color w:val="000000"/>
          <w:sz w:val="21"/>
        </w:rPr>
        <w:t>=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IR</w:t>
      </w:r>
      <w:r>
        <w:rPr>
          <w:rFonts w:ascii="宋体" w:eastAsia="宋体" w:hAnsi="宋体" w:cs="宋体"/>
          <w:color w:val="000000"/>
          <w:sz w:val="21"/>
        </w:rPr>
        <w:t>可知</w:t>
      </w:r>
      <w:r>
        <w:rPr>
          <w:rFonts w:ascii="Times New Roman" w:eastAsia="Times New Roman" w:hAnsi="Times New Roman" w:cs="Times New Roman"/>
          <w:color w:val="000000"/>
          <w:sz w:val="21"/>
        </w:rPr>
        <w:t>，V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2</w:t>
      </w:r>
      <w:r>
        <w:rPr>
          <w:rFonts w:ascii="宋体" w:eastAsia="宋体" w:hAnsi="宋体" w:cs="宋体"/>
          <w:color w:val="000000"/>
          <w:sz w:val="21"/>
        </w:rPr>
        <w:t>表的示数与</w:t>
      </w:r>
      <w:r>
        <w:rPr>
          <w:rFonts w:ascii="Times New Roman" w:eastAsia="Times New Roman" w:hAnsi="Times New Roman" w:cs="Times New Roman"/>
          <w:color w:val="000000"/>
          <w:sz w:val="21"/>
        </w:rPr>
        <w:t>V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1</w:t>
      </w:r>
      <w:r>
        <w:rPr>
          <w:rFonts w:ascii="宋体" w:eastAsia="宋体" w:hAnsi="宋体" w:cs="宋体"/>
          <w:color w:val="000000"/>
          <w:sz w:val="21"/>
        </w:rPr>
        <w:t>表的示数的差值减小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C</w:t>
      </w:r>
      <w:r>
        <w:rPr>
          <w:rFonts w:ascii="宋体" w:eastAsia="宋体" w:hAnsi="宋体" w:cs="宋体"/>
          <w:color w:val="000000"/>
          <w:sz w:val="21"/>
        </w:rPr>
        <w:t>符合题意</w:t>
      </w:r>
      <w:r>
        <w:rPr>
          <w:rFonts w:ascii="Times New Roman" w:eastAsia="Times New Roman" w:hAnsi="Times New Roman" w:cs="Times New Roman"/>
          <w:color w:val="000000"/>
          <w:sz w:val="21"/>
        </w:rPr>
        <w:t xml:space="preserve">； </w:t>
      </w:r>
    </w:p>
    <w:p w:rsidR="0068151F" w:rsidRDefault="004955FE">
      <w:pPr>
        <w:pStyle w:val="Normal79f478cf-e3c9-44cf-a181-9f6863e65389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D．</w:t>
      </w:r>
      <w:r>
        <w:rPr>
          <w:rFonts w:ascii="宋体" w:eastAsia="宋体" w:hAnsi="宋体" w:cs="宋体"/>
          <w:color w:val="000000"/>
          <w:sz w:val="21"/>
        </w:rPr>
        <w:t>根据串联电路电压的规律</w:t>
      </w:r>
      <w:r>
        <w:rPr>
          <w:rFonts w:ascii="Times New Roman" w:eastAsia="Times New Roman" w:hAnsi="Times New Roman" w:cs="Times New Roman"/>
          <w:color w:val="000000"/>
          <w:sz w:val="21"/>
        </w:rPr>
        <w:t>，V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2</w:t>
      </w:r>
      <w:r>
        <w:rPr>
          <w:rFonts w:ascii="宋体" w:eastAsia="宋体" w:hAnsi="宋体" w:cs="宋体"/>
          <w:color w:val="000000"/>
          <w:sz w:val="21"/>
        </w:rPr>
        <w:t>表的示数变化量等于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R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2</w:t>
      </w:r>
      <w:r>
        <w:rPr>
          <w:rFonts w:ascii="宋体" w:eastAsia="宋体" w:hAnsi="宋体" w:cs="宋体"/>
          <w:color w:val="000000"/>
          <w:sz w:val="21"/>
        </w:rPr>
        <w:t>的示数变化量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根据串联电路电压的规律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变阻器增大的电压等于两定值电阻电压减小量之和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V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1</w:t>
      </w:r>
      <w:r>
        <w:rPr>
          <w:rFonts w:ascii="宋体" w:eastAsia="宋体" w:hAnsi="宋体" w:cs="宋体"/>
          <w:color w:val="000000"/>
          <w:sz w:val="21"/>
        </w:rPr>
        <w:t>表的示数变化量大于</w:t>
      </w:r>
      <w:r>
        <w:rPr>
          <w:rFonts w:ascii="Times New Roman" w:eastAsia="Times New Roman" w:hAnsi="Times New Roman" w:cs="Times New Roman"/>
          <w:color w:val="000000"/>
          <w:sz w:val="21"/>
        </w:rPr>
        <w:t>V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2</w:t>
      </w:r>
      <w:r>
        <w:rPr>
          <w:rFonts w:ascii="宋体" w:eastAsia="宋体" w:hAnsi="宋体" w:cs="宋体"/>
          <w:color w:val="000000"/>
          <w:sz w:val="21"/>
        </w:rPr>
        <w:t>表的示数变化量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D</w:t>
      </w:r>
      <w:r>
        <w:rPr>
          <w:rFonts w:ascii="宋体" w:eastAsia="宋体" w:hAnsi="宋体" w:cs="宋体"/>
          <w:color w:val="000000"/>
          <w:sz w:val="21"/>
        </w:rPr>
        <w:t>不符合题意</w:t>
      </w:r>
      <w:r>
        <w:rPr>
          <w:rFonts w:ascii="Times New Roman" w:eastAsia="Times New Roman" w:hAnsi="Times New Roman" w:cs="Times New Roman"/>
          <w:color w:val="000000"/>
          <w:sz w:val="21"/>
        </w:rPr>
        <w:t xml:space="preserve">。 </w:t>
      </w:r>
    </w:p>
    <w:p w:rsidR="0068151F" w:rsidRDefault="004955FE">
      <w:pPr>
        <w:pStyle w:val="Normala435cdf4-5570-46ee-852a-5669c9a42170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13．【</w:t>
      </w:r>
      <w:r>
        <w:rPr>
          <w:rFonts w:ascii="宋体" w:eastAsia="宋体" w:hAnsi="宋体" w:cs="宋体"/>
          <w:color w:val="000000"/>
          <w:sz w:val="21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</w:rPr>
        <w:t>】B</w:t>
      </w:r>
    </w:p>
    <w:p w:rsidR="0068151F" w:rsidRDefault="004955FE">
      <w:pPr>
        <w:pStyle w:val="Normala435cdf4-5570-46ee-852a-5669c9a42170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【</w:t>
      </w:r>
      <w:r>
        <w:rPr>
          <w:rFonts w:ascii="宋体" w:eastAsia="宋体" w:hAnsi="宋体" w:cs="宋体"/>
          <w:color w:val="000000"/>
          <w:sz w:val="21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</w:rPr>
        <w:t>】A．</w:t>
      </w:r>
      <w:r>
        <w:rPr>
          <w:rFonts w:ascii="宋体" w:eastAsia="宋体" w:hAnsi="宋体" w:cs="宋体"/>
          <w:color w:val="000000"/>
          <w:sz w:val="21"/>
        </w:rPr>
        <w:t>该滑轮组由</w:t>
      </w:r>
      <w:r>
        <w:rPr>
          <w:rFonts w:ascii="Times New Roman" w:eastAsia="Times New Roman" w:hAnsi="Times New Roman" w:cs="Times New Roman"/>
          <w:color w:val="000000"/>
          <w:sz w:val="21"/>
        </w:rPr>
        <w:t>2</w:t>
      </w:r>
      <w:r>
        <w:rPr>
          <w:rFonts w:ascii="宋体" w:eastAsia="宋体" w:hAnsi="宋体" w:cs="宋体"/>
          <w:color w:val="000000"/>
          <w:sz w:val="21"/>
        </w:rPr>
        <w:t>个定滑轮和</w:t>
      </w:r>
      <w:r>
        <w:rPr>
          <w:rFonts w:ascii="Times New Roman" w:eastAsia="Times New Roman" w:hAnsi="Times New Roman" w:cs="Times New Roman"/>
          <w:color w:val="000000"/>
          <w:sz w:val="21"/>
        </w:rPr>
        <w:t>2</w:t>
      </w:r>
      <w:r>
        <w:rPr>
          <w:rFonts w:ascii="宋体" w:eastAsia="宋体" w:hAnsi="宋体" w:cs="宋体"/>
          <w:color w:val="000000"/>
          <w:sz w:val="21"/>
        </w:rPr>
        <w:t>个动滑轮组成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  <w:r>
        <w:rPr>
          <w:rFonts w:ascii="宋体" w:eastAsia="宋体" w:hAnsi="宋体" w:cs="宋体"/>
          <w:color w:val="000000"/>
          <w:sz w:val="21"/>
        </w:rPr>
        <w:t>为了省力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绳子的有效段数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n</w:t>
      </w:r>
      <w:r>
        <w:rPr>
          <w:rFonts w:ascii="宋体" w:eastAsia="宋体" w:hAnsi="宋体" w:cs="宋体"/>
          <w:color w:val="000000"/>
          <w:sz w:val="21"/>
        </w:rPr>
        <w:t>应尽可能多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  <w:r>
        <w:rPr>
          <w:rFonts w:ascii="宋体" w:eastAsia="宋体" w:hAnsi="宋体" w:cs="宋体"/>
          <w:color w:val="000000"/>
          <w:sz w:val="21"/>
        </w:rPr>
        <w:t>对于该滑轮组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最省力的绕法是绳子从动滑轮的挂钩上开始缠绕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此时滑轮组的动滑轮绕绳子的段数</w:t>
      </w:r>
      <w:r w:rsidR="0068151F">
        <w:object w:dxaOrig="540" w:dyaOrig="280">
          <v:shape id="_x0000_i1072" type="#_x0000_t75" alt="试题资源网 stzy.com" style="width:24pt;height:12pt" o:ole="">
            <v:imagedata r:id="rId119" o:title="eqIde45cf86650443d1b86c79b1e3edc7e5c"/>
          </v:shape>
          <o:OLEObject Type="Embed" ProgID="Equation.DSMT4" ShapeID="_x0000_i1072" DrawAspect="Content" ObjectID="_1836730647" r:id="rId120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拉力方向向上</w:t>
      </w:r>
      <w:r>
        <w:rPr>
          <w:rFonts w:ascii="Times New Roman" w:eastAsia="Times New Roman" w:hAnsi="Times New Roman" w:cs="Times New Roman"/>
          <w:color w:val="000000"/>
          <w:sz w:val="21"/>
        </w:rPr>
        <w:t>；</w:t>
      </w:r>
      <w:r>
        <w:rPr>
          <w:rFonts w:ascii="宋体" w:eastAsia="宋体" w:hAnsi="宋体" w:cs="宋体"/>
          <w:color w:val="000000"/>
          <w:sz w:val="21"/>
        </w:rPr>
        <w:t>如果考虑工人站在地面上方便施工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拉力方向应向下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此时绳子从定滑轮的挂钩上开始缠绕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 w:rsidR="0068151F">
        <w:object w:dxaOrig="559" w:dyaOrig="280">
          <v:shape id="_x0000_i1073" type="#_x0000_t75" alt="试题资源网 stzy.com" style="width:24.5pt;height:12.5pt" o:ole="">
            <v:imagedata r:id="rId121" o:title="eqIdfac3649308b528fd56545ba102dc42d5"/>
          </v:shape>
          <o:OLEObject Type="Embed" ProgID="Equation.DSMT4" ShapeID="_x0000_i1073" DrawAspect="Content" ObjectID="_1836730648" r:id="rId122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  <w:r>
        <w:rPr>
          <w:rFonts w:ascii="宋体" w:eastAsia="宋体" w:hAnsi="宋体" w:cs="宋体"/>
          <w:color w:val="000000"/>
          <w:sz w:val="21"/>
        </w:rPr>
        <w:t>第一次提升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物重</w:t>
      </w:r>
      <w:r w:rsidR="0068151F">
        <w:object w:dxaOrig="1199" w:dyaOrig="360">
          <v:shape id="_x0000_i1074" type="#_x0000_t75" alt="试题资源网 stzy.com" style="width:53pt;height:15.5pt" o:ole="">
            <v:imagedata r:id="rId123" o:title="eqId11af7baf4550071efb6b0ae3afbc2806"/>
          </v:shape>
          <o:OLEObject Type="Embed" ProgID="Equation.DSMT4" ShapeID="_x0000_i1074" DrawAspect="Content" ObjectID="_1836730649" r:id="rId124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动滑轮重</w:t>
      </w:r>
      <w:r w:rsidR="0068151F">
        <w:object w:dxaOrig="1179" w:dyaOrig="380">
          <v:shape id="_x0000_i1075" type="#_x0000_t75" alt="试题资源网 stzy.com" style="width:52pt;height:17pt" o:ole="">
            <v:imagedata r:id="rId125" o:title="eqIdd80e3b2f48b0833abd606771b1340dd9"/>
          </v:shape>
          <o:OLEObject Type="Embed" ProgID="Equation.DSMT4" ShapeID="_x0000_i1075" DrawAspect="Content" ObjectID="_1836730650" r:id="rId126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  <w:r>
        <w:rPr>
          <w:rFonts w:ascii="宋体" w:eastAsia="宋体" w:hAnsi="宋体" w:cs="宋体"/>
          <w:color w:val="000000"/>
          <w:sz w:val="21"/>
        </w:rPr>
        <w:t>不计</w:t>
      </w:r>
      <w:proofErr w:type="gramStart"/>
      <w:r>
        <w:rPr>
          <w:rFonts w:ascii="宋体" w:eastAsia="宋体" w:hAnsi="宋体" w:cs="宋体"/>
          <w:color w:val="000000"/>
          <w:sz w:val="21"/>
        </w:rPr>
        <w:t>绳</w:t>
      </w:r>
      <w:proofErr w:type="gramEnd"/>
      <w:r>
        <w:rPr>
          <w:rFonts w:ascii="宋体" w:eastAsia="宋体" w:hAnsi="宋体" w:cs="宋体"/>
          <w:color w:val="000000"/>
          <w:sz w:val="21"/>
        </w:rPr>
        <w:t>重和摩擦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承重绳段数</w:t>
      </w:r>
      <w:r w:rsidR="0068151F">
        <w:object w:dxaOrig="559" w:dyaOrig="280">
          <v:shape id="_x0000_i1076" type="#_x0000_t75" alt="试题资源网 stzy.com" style="width:24.5pt;height:12.5pt" o:ole="">
            <v:imagedata r:id="rId121" o:title="eqIdfac3649308b528fd56545ba102dc42d5"/>
          </v:shape>
          <o:OLEObject Type="Embed" ProgID="Equation.DSMT4" ShapeID="_x0000_i1076" DrawAspect="Content" ObjectID="_1836730651" r:id="rId127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proofErr w:type="gramStart"/>
      <w:r>
        <w:rPr>
          <w:rFonts w:ascii="宋体" w:eastAsia="宋体" w:hAnsi="宋体" w:cs="宋体"/>
          <w:color w:val="000000"/>
          <w:sz w:val="21"/>
        </w:rPr>
        <w:t>则工人</w:t>
      </w:r>
      <w:proofErr w:type="gramEnd"/>
      <w:r>
        <w:rPr>
          <w:rFonts w:ascii="宋体" w:eastAsia="宋体" w:hAnsi="宋体" w:cs="宋体"/>
          <w:color w:val="000000"/>
          <w:sz w:val="21"/>
        </w:rPr>
        <w:t>的拉力</w:t>
      </w:r>
      <w:r w:rsidR="0068151F">
        <w:object w:dxaOrig="4620" w:dyaOrig="620">
          <v:shape id="_x0000_i1077" type="#_x0000_t75" alt="试题资源网 stzy.com" style="width:203.5pt;height:27pt" o:ole="">
            <v:imagedata r:id="rId128" o:title="eqId3495e6aa4c558d2d11c1e466eeb33a11"/>
          </v:shape>
          <o:OLEObject Type="Embed" ProgID="Equation.DSMT4" ShapeID="_x0000_i1077" DrawAspect="Content" ObjectID="_1836730652" r:id="rId129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A</w:t>
      </w:r>
      <w:r>
        <w:rPr>
          <w:rFonts w:ascii="宋体" w:eastAsia="宋体" w:hAnsi="宋体" w:cs="宋体"/>
          <w:color w:val="000000"/>
          <w:sz w:val="21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</w:rPr>
        <w:t>；</w:t>
      </w:r>
    </w:p>
    <w:p w:rsidR="0068151F" w:rsidRDefault="004955FE">
      <w:pPr>
        <w:pStyle w:val="Normala435cdf4-5570-46ee-852a-5669c9a42170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B．</w:t>
      </w:r>
      <w:r>
        <w:rPr>
          <w:rFonts w:ascii="宋体" w:eastAsia="宋体" w:hAnsi="宋体" w:cs="宋体"/>
          <w:color w:val="000000"/>
          <w:sz w:val="21"/>
        </w:rPr>
        <w:t>第二次提升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物重</w:t>
      </w:r>
      <w:r w:rsidR="0068151F">
        <w:object w:dxaOrig="1240" w:dyaOrig="360">
          <v:shape id="_x0000_i1078" type="#_x0000_t75" alt="试题资源网 stzy.com" style="width:54.5pt;height:15.5pt" o:ole="">
            <v:imagedata r:id="rId130" o:title="eqId4e83662b28df2101cd3cdf30f84ce960"/>
          </v:shape>
          <o:OLEObject Type="Embed" ProgID="Equation.DSMT4" ShapeID="_x0000_i1078" DrawAspect="Content" ObjectID="_1836730653" r:id="rId131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动滑轮重</w:t>
      </w:r>
      <w:r w:rsidR="0068151F">
        <w:object w:dxaOrig="1179" w:dyaOrig="380">
          <v:shape id="_x0000_i1079" type="#_x0000_t75" alt="试题资源网 stzy.com" style="width:52pt;height:17pt" o:ole="">
            <v:imagedata r:id="rId125" o:title="eqIdd80e3b2f48b0833abd606771b1340dd9"/>
          </v:shape>
          <o:OLEObject Type="Embed" ProgID="Equation.DSMT4" ShapeID="_x0000_i1079" DrawAspect="Content" ObjectID="_1836730654" r:id="rId132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  <w:r>
        <w:rPr>
          <w:rFonts w:ascii="宋体" w:eastAsia="宋体" w:hAnsi="宋体" w:cs="宋体"/>
          <w:color w:val="000000"/>
          <w:sz w:val="21"/>
        </w:rPr>
        <w:t>不计</w:t>
      </w:r>
      <w:proofErr w:type="gramStart"/>
      <w:r>
        <w:rPr>
          <w:rFonts w:ascii="宋体" w:eastAsia="宋体" w:hAnsi="宋体" w:cs="宋体"/>
          <w:color w:val="000000"/>
          <w:sz w:val="21"/>
        </w:rPr>
        <w:t>绳</w:t>
      </w:r>
      <w:proofErr w:type="gramEnd"/>
      <w:r>
        <w:rPr>
          <w:rFonts w:ascii="宋体" w:eastAsia="宋体" w:hAnsi="宋体" w:cs="宋体"/>
          <w:color w:val="000000"/>
          <w:sz w:val="21"/>
        </w:rPr>
        <w:t>重和摩擦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承重绳段数</w:t>
      </w:r>
      <w:r w:rsidR="0068151F">
        <w:object w:dxaOrig="559" w:dyaOrig="280">
          <v:shape id="_x0000_i1080" type="#_x0000_t75" alt="试题资源网 stzy.com" style="width:24.5pt;height:12.5pt" o:ole="">
            <v:imagedata r:id="rId121" o:title="eqIdfac3649308b528fd56545ba102dc42d5"/>
          </v:shape>
          <o:OLEObject Type="Embed" ProgID="Equation.DSMT4" ShapeID="_x0000_i1080" DrawAspect="Content" ObjectID="_1836730655" r:id="rId133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proofErr w:type="gramStart"/>
      <w:r>
        <w:rPr>
          <w:rFonts w:ascii="宋体" w:eastAsia="宋体" w:hAnsi="宋体" w:cs="宋体"/>
          <w:color w:val="000000"/>
          <w:sz w:val="21"/>
        </w:rPr>
        <w:t>则工人</w:t>
      </w:r>
      <w:proofErr w:type="gramEnd"/>
      <w:r>
        <w:rPr>
          <w:rFonts w:ascii="宋体" w:eastAsia="宋体" w:hAnsi="宋体" w:cs="宋体"/>
          <w:color w:val="000000"/>
          <w:sz w:val="21"/>
        </w:rPr>
        <w:t>的拉力</w:t>
      </w:r>
      <w:r w:rsidR="0068151F">
        <w:object w:dxaOrig="4680" w:dyaOrig="620">
          <v:shape id="_x0000_i1081" type="#_x0000_t75" alt="试题资源网 stzy.com" style="width:205.5pt;height:27pt" o:ole="">
            <v:imagedata r:id="rId134" o:title="eqId4de6015fb3b1af6c37c15f806f181bff"/>
          </v:shape>
          <o:OLEObject Type="Embed" ProgID="Equation.DSMT4" ShapeID="_x0000_i1081" DrawAspect="Content" ObjectID="_1836730656" r:id="rId135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B</w:t>
      </w:r>
      <w:r>
        <w:rPr>
          <w:rFonts w:ascii="宋体" w:eastAsia="宋体" w:hAnsi="宋体" w:cs="宋体"/>
          <w:color w:val="000000"/>
          <w:sz w:val="21"/>
        </w:rPr>
        <w:t>正确</w:t>
      </w:r>
      <w:r>
        <w:rPr>
          <w:rFonts w:ascii="Times New Roman" w:eastAsia="Times New Roman" w:hAnsi="Times New Roman" w:cs="Times New Roman"/>
          <w:color w:val="000000"/>
          <w:sz w:val="21"/>
        </w:rPr>
        <w:t>；</w:t>
      </w:r>
    </w:p>
    <w:p w:rsidR="0068151F" w:rsidRDefault="004955FE">
      <w:pPr>
        <w:pStyle w:val="Normala435cdf4-5570-46ee-852a-5669c9a42170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C．</w:t>
      </w:r>
      <w:r>
        <w:rPr>
          <w:rFonts w:ascii="宋体" w:eastAsia="宋体" w:hAnsi="宋体" w:cs="宋体"/>
          <w:color w:val="000000"/>
          <w:sz w:val="21"/>
        </w:rPr>
        <w:t>第一次提升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不计绳重和摩擦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滑轮组的机械效率</w:t>
      </w:r>
      <w:r w:rsidR="0068151F">
        <w:object w:dxaOrig="5860" w:dyaOrig="720">
          <v:shape id="_x0000_i1082" type="#_x0000_t75" alt="试题资源网 stzy.com" style="width:258pt;height:32pt" o:ole="">
            <v:imagedata r:id="rId136" o:title="eqId295b8f0f1a2e8463c3643f853eeca24c"/>
          </v:shape>
          <o:OLEObject Type="Embed" ProgID="Equation.DSMT4" ShapeID="_x0000_i1082" DrawAspect="Content" ObjectID="_1836730657" r:id="rId137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C</w:t>
      </w:r>
      <w:r>
        <w:rPr>
          <w:rFonts w:ascii="宋体" w:eastAsia="宋体" w:hAnsi="宋体" w:cs="宋体"/>
          <w:color w:val="000000"/>
          <w:sz w:val="21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</w:rPr>
        <w:t>；</w:t>
      </w:r>
    </w:p>
    <w:p w:rsidR="0068151F" w:rsidRDefault="004955FE">
      <w:pPr>
        <w:pStyle w:val="Normala435cdf4-5570-46ee-852a-5669c9a42170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D．</w:t>
      </w:r>
      <w:r>
        <w:rPr>
          <w:rFonts w:ascii="宋体" w:eastAsia="宋体" w:hAnsi="宋体" w:cs="宋体"/>
          <w:color w:val="000000"/>
          <w:sz w:val="21"/>
        </w:rPr>
        <w:t>第二次提升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不计绳重和摩擦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滑轮组的机械效率</w:t>
      </w:r>
      <w:r w:rsidR="0068151F">
        <w:object w:dxaOrig="5960" w:dyaOrig="720">
          <v:shape id="_x0000_i1083" type="#_x0000_t75" alt="试题资源网 stzy.com" style="width:262pt;height:32pt" o:ole="">
            <v:imagedata r:id="rId138" o:title="eqIdeafb16a8699f9f2a00bb5e6e6f23efe8"/>
          </v:shape>
          <o:OLEObject Type="Embed" ProgID="Equation.DSMT4" ShapeID="_x0000_i1083" DrawAspect="Content" ObjectID="_1836730658" r:id="rId139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D</w:t>
      </w:r>
      <w:r>
        <w:rPr>
          <w:rFonts w:ascii="宋体" w:eastAsia="宋体" w:hAnsi="宋体" w:cs="宋体"/>
          <w:color w:val="000000"/>
          <w:sz w:val="21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</w:p>
    <w:p w:rsidR="0068151F" w:rsidRDefault="0068151F">
      <w:pPr>
        <w:pStyle w:val="Normala435cdf4-5570-46ee-852a-5669c9a42170"/>
        <w:spacing w:line="320" w:lineRule="auto"/>
        <w:jc w:val="center"/>
        <w:textAlignment w:val="center"/>
        <w:rPr>
          <w:rFonts w:ascii="黑体" w:eastAsia="黑体" w:hAnsi="黑体" w:cs="黑体"/>
          <w:b/>
          <w:color w:val="000000"/>
          <w:sz w:val="30"/>
        </w:rPr>
      </w:pPr>
    </w:p>
    <w:p w:rsidR="0068151F" w:rsidRDefault="004955FE">
      <w:pPr>
        <w:pStyle w:val="Normal75bac652-9f92-43ad-9a13-24d9c747ef2c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14．【</w:t>
      </w:r>
      <w:r>
        <w:rPr>
          <w:rFonts w:ascii="宋体" w:eastAsia="宋体" w:hAnsi="宋体" w:cs="宋体"/>
          <w:color w:val="000000"/>
          <w:sz w:val="21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</w:rPr>
        <w:t>】</w:t>
      </w:r>
      <w:r>
        <w:rPr>
          <w:rFonts w:ascii="宋体" w:eastAsia="宋体" w:hAnsi="宋体" w:cs="宋体"/>
          <w:color w:val="000000"/>
          <w:sz w:val="21"/>
        </w:rPr>
        <w:t>减小</w:t>
      </w:r>
      <w:r>
        <w:rPr>
          <w:rFonts w:ascii="Times New Roman" w:eastAsia="Times New Roman" w:hAnsi="Times New Roman" w:cs="Times New Roman"/>
          <w:color w:val="000000"/>
          <w:sz w:val="21"/>
        </w:rPr>
        <w:t>；</w:t>
      </w:r>
      <w:r>
        <w:rPr>
          <w:rFonts w:ascii="宋体" w:eastAsia="宋体" w:hAnsi="宋体" w:cs="宋体"/>
          <w:color w:val="000000"/>
          <w:sz w:val="21"/>
        </w:rPr>
        <w:t>做功</w:t>
      </w:r>
    </w:p>
    <w:p w:rsidR="0068151F" w:rsidRDefault="004955FE">
      <w:pPr>
        <w:pStyle w:val="Normal75bac652-9f92-43ad-9a13-24d9c747ef2c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【</w:t>
      </w:r>
      <w:r>
        <w:rPr>
          <w:rFonts w:ascii="宋体" w:eastAsia="宋体" w:hAnsi="宋体" w:cs="宋体"/>
          <w:color w:val="000000"/>
          <w:sz w:val="21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</w:rPr>
        <w:t>】</w:t>
      </w:r>
      <w:r>
        <w:rPr>
          <w:rFonts w:ascii="宋体" w:eastAsia="宋体" w:hAnsi="宋体" w:cs="宋体"/>
          <w:color w:val="000000"/>
          <w:sz w:val="21"/>
        </w:rPr>
        <w:t>返回舱在减速下降的过程中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质量不变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高度减小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重力势能减小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</w:p>
    <w:p w:rsidR="0068151F" w:rsidRDefault="004955FE">
      <w:pPr>
        <w:pStyle w:val="Normal75bac652-9f92-43ad-9a13-24d9c747ef2c"/>
        <w:spacing w:line="320" w:lineRule="auto"/>
        <w:jc w:val="left"/>
        <w:textAlignment w:val="center"/>
      </w:pPr>
      <w:r>
        <w:rPr>
          <w:rFonts w:ascii="宋体" w:eastAsia="宋体" w:hAnsi="宋体" w:cs="宋体"/>
          <w:color w:val="000000"/>
          <w:sz w:val="21"/>
        </w:rPr>
        <w:t>返回舱进入大气层后与大气剧烈摩擦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摩擦会生热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此时通过做功的方式由机械能转化为内能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</w:p>
    <w:p w:rsidR="0068151F" w:rsidRDefault="004955FE">
      <w:pPr>
        <w:pStyle w:val="Normald362dacb-e1a0-417c-88b8-f8d3ca958064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15．【</w:t>
      </w:r>
      <w:r>
        <w:rPr>
          <w:rFonts w:ascii="宋体" w:eastAsia="宋体" w:hAnsi="宋体" w:cs="宋体"/>
          <w:color w:val="000000"/>
          <w:sz w:val="21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</w:rPr>
        <w:t>】</w:t>
      </w:r>
      <w:r>
        <w:rPr>
          <w:rFonts w:ascii="宋体" w:eastAsia="宋体" w:hAnsi="宋体" w:cs="宋体"/>
          <w:color w:val="000000"/>
          <w:sz w:val="21"/>
        </w:rPr>
        <w:t>大于</w:t>
      </w:r>
      <w:r>
        <w:rPr>
          <w:rFonts w:ascii="Times New Roman" w:eastAsia="Times New Roman" w:hAnsi="Times New Roman" w:cs="Times New Roman"/>
          <w:color w:val="000000"/>
          <w:sz w:val="21"/>
        </w:rPr>
        <w:t>；</w:t>
      </w:r>
      <w:r>
        <w:rPr>
          <w:rFonts w:ascii="宋体" w:eastAsia="宋体" w:hAnsi="宋体" w:cs="宋体"/>
          <w:color w:val="000000"/>
          <w:sz w:val="21"/>
        </w:rPr>
        <w:t>小于</w:t>
      </w:r>
    </w:p>
    <w:p w:rsidR="0068151F" w:rsidRDefault="004955FE">
      <w:pPr>
        <w:pStyle w:val="Normald362dacb-e1a0-417c-88b8-f8d3ca958064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lastRenderedPageBreak/>
        <w:t>【</w:t>
      </w:r>
      <w:r>
        <w:rPr>
          <w:rFonts w:ascii="宋体" w:eastAsia="宋体" w:hAnsi="宋体" w:cs="宋体"/>
          <w:color w:val="000000"/>
          <w:sz w:val="21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</w:rPr>
        <w:t>】</w:t>
      </w:r>
      <w:r>
        <w:rPr>
          <w:rFonts w:ascii="宋体" w:eastAsia="宋体" w:hAnsi="宋体" w:cs="宋体"/>
          <w:color w:val="000000"/>
          <w:sz w:val="21"/>
        </w:rPr>
        <w:t>当从漏斗口向下用力吹气时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气流从漏斗</w:t>
      </w:r>
      <w:proofErr w:type="gramStart"/>
      <w:r>
        <w:rPr>
          <w:rFonts w:ascii="宋体" w:eastAsia="宋体" w:hAnsi="宋体" w:cs="宋体"/>
          <w:color w:val="000000"/>
          <w:sz w:val="21"/>
        </w:rPr>
        <w:t>壁快速</w:t>
      </w:r>
      <w:proofErr w:type="gramEnd"/>
      <w:r>
        <w:rPr>
          <w:rFonts w:ascii="宋体" w:eastAsia="宋体" w:hAnsi="宋体" w:cs="宋体"/>
          <w:color w:val="000000"/>
          <w:sz w:val="21"/>
        </w:rPr>
        <w:t>流出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乒乓球上方气流的流速大</w:t>
      </w:r>
      <w:r>
        <w:rPr>
          <w:rFonts w:ascii="Times New Roman" w:eastAsia="Times New Roman" w:hAnsi="Times New Roman" w:cs="Times New Roman"/>
          <w:color w:val="000000"/>
          <w:sz w:val="21"/>
        </w:rPr>
        <w:t>、</w:t>
      </w:r>
      <w:r>
        <w:rPr>
          <w:rFonts w:ascii="宋体" w:eastAsia="宋体" w:hAnsi="宋体" w:cs="宋体"/>
          <w:color w:val="000000"/>
          <w:sz w:val="21"/>
        </w:rPr>
        <w:t>压强比较小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乒乓球的下方受到的大气压是不变的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乒乓球下方压强大于上方压强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产生向上的压力差托着乒乓球不会掉下来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</w:p>
    <w:p w:rsidR="0068151F" w:rsidRDefault="004955FE">
      <w:pPr>
        <w:pStyle w:val="Normalb0fbfaa9-4c86-4534-8013-df8073041fcb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16．【</w:t>
      </w:r>
      <w:r>
        <w:rPr>
          <w:rFonts w:ascii="宋体" w:eastAsia="宋体" w:hAnsi="宋体" w:cs="宋体"/>
          <w:color w:val="000000"/>
          <w:sz w:val="21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</w:rPr>
        <w:t>】6；800</w:t>
      </w:r>
    </w:p>
    <w:p w:rsidR="0068151F" w:rsidRDefault="004955FE">
      <w:pPr>
        <w:pStyle w:val="Normalb0fbfaa9-4c86-4534-8013-df8073041fcb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【</w:t>
      </w:r>
      <w:r>
        <w:rPr>
          <w:rFonts w:ascii="宋体" w:eastAsia="宋体" w:hAnsi="宋体" w:cs="宋体"/>
          <w:color w:val="000000"/>
          <w:sz w:val="21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</w:rPr>
        <w:t>】</w:t>
      </w:r>
      <w:r>
        <w:rPr>
          <w:rFonts w:ascii="宋体" w:eastAsia="宋体" w:hAnsi="宋体" w:cs="宋体"/>
          <w:color w:val="000000"/>
          <w:sz w:val="21"/>
        </w:rPr>
        <w:t>电动汽车以</w:t>
      </w:r>
      <w:r>
        <w:rPr>
          <w:rFonts w:ascii="Times New Roman" w:eastAsia="Times New Roman" w:hAnsi="Times New Roman" w:cs="Times New Roman"/>
          <w:color w:val="000000"/>
          <w:sz w:val="21"/>
        </w:rPr>
        <w:t>90km/h</w:t>
      </w:r>
      <w:r>
        <w:rPr>
          <w:rFonts w:ascii="宋体" w:eastAsia="宋体" w:hAnsi="宋体" w:cs="宋体"/>
          <w:color w:val="000000"/>
          <w:sz w:val="21"/>
        </w:rPr>
        <w:t>的速度在水平路面上匀速行驶</w:t>
      </w:r>
      <w:r>
        <w:rPr>
          <w:rFonts w:ascii="Times New Roman" w:eastAsia="Times New Roman" w:hAnsi="Times New Roman" w:cs="Times New Roman"/>
          <w:color w:val="000000"/>
          <w:sz w:val="21"/>
        </w:rPr>
        <w:t>27km，</w:t>
      </w:r>
      <w:r>
        <w:rPr>
          <w:rFonts w:ascii="宋体" w:eastAsia="宋体" w:hAnsi="宋体" w:cs="宋体"/>
          <w:color w:val="000000"/>
          <w:sz w:val="21"/>
        </w:rPr>
        <w:t>行驶的时间</w:t>
      </w:r>
      <w:r w:rsidR="0068151F">
        <w:object w:dxaOrig="1820" w:dyaOrig="620">
          <v:shape id="_x0000_i1084" type="#_x0000_t75" alt="试题资源网 stzy.com" style="width:80.5pt;height:27pt" o:ole="">
            <v:imagedata r:id="rId140" o:title="eqId802ee4be5852914b38f5c480a8158980"/>
          </v:shape>
          <o:OLEObject Type="Embed" ProgID="Equation.DSMT4" ShapeID="_x0000_i1084" DrawAspect="Content" ObjectID="_1836730659" r:id="rId141"/>
        </w:object>
      </w:r>
    </w:p>
    <w:p w:rsidR="0068151F" w:rsidRDefault="004955FE">
      <w:pPr>
        <w:pStyle w:val="Normalb0fbfaa9-4c86-4534-8013-df8073041fcb"/>
        <w:spacing w:line="320" w:lineRule="auto"/>
        <w:jc w:val="left"/>
        <w:textAlignment w:val="center"/>
      </w:pPr>
      <w:r>
        <w:rPr>
          <w:rFonts w:ascii="宋体" w:eastAsia="宋体" w:hAnsi="宋体" w:cs="宋体"/>
          <w:color w:val="000000"/>
          <w:sz w:val="21"/>
        </w:rPr>
        <w:t>则电动汽车消耗的电能为</w:t>
      </w:r>
      <w:r w:rsidR="0068151F">
        <w:object w:dxaOrig="3180" w:dyaOrig="280">
          <v:shape id="_x0000_i1085" type="#_x0000_t75" alt="试题资源网 stzy.com" style="width:140pt;height:12.5pt" o:ole="">
            <v:imagedata r:id="rId142" o:title="eqId6da4da03d1b78812860cfc3eeeab33af"/>
          </v:shape>
          <o:OLEObject Type="Embed" ProgID="Equation.DSMT4" ShapeID="_x0000_i1085" DrawAspect="Content" ObjectID="_1836730660" r:id="rId143"/>
        </w:object>
      </w:r>
    </w:p>
    <w:p w:rsidR="0068151F" w:rsidRDefault="004955FE">
      <w:pPr>
        <w:pStyle w:val="Normalb0fbfaa9-4c86-4534-8013-df8073041fcb"/>
        <w:spacing w:line="320" w:lineRule="auto"/>
        <w:jc w:val="left"/>
        <w:textAlignment w:val="center"/>
      </w:pPr>
      <w:r>
        <w:rPr>
          <w:rFonts w:ascii="宋体" w:eastAsia="宋体" w:hAnsi="宋体" w:cs="宋体"/>
          <w:color w:val="000000"/>
          <w:sz w:val="21"/>
        </w:rPr>
        <w:t>汽车的功率</w:t>
      </w:r>
      <w:r w:rsidR="0068151F">
        <w:object w:dxaOrig="1759" w:dyaOrig="620">
          <v:shape id="_x0000_i1086" type="#_x0000_t75" alt="试题资源网 stzy.com" style="width:77.5pt;height:27pt" o:ole="">
            <v:imagedata r:id="rId144" o:title="eqIdc8e5fab81b3b0ca86e0fc73894cc50e7"/>
          </v:shape>
          <o:OLEObject Type="Embed" ProgID="Equation.DSMT4" ShapeID="_x0000_i1086" DrawAspect="Content" ObjectID="_1836730661" r:id="rId145"/>
        </w:object>
      </w:r>
    </w:p>
    <w:p w:rsidR="0068151F" w:rsidRDefault="004955FE">
      <w:pPr>
        <w:pStyle w:val="Normalb0fbfaa9-4c86-4534-8013-df8073041fcb"/>
        <w:spacing w:line="320" w:lineRule="auto"/>
        <w:jc w:val="left"/>
        <w:textAlignment w:val="center"/>
      </w:pPr>
      <w:r>
        <w:rPr>
          <w:rFonts w:ascii="宋体" w:eastAsia="宋体" w:hAnsi="宋体" w:cs="宋体"/>
          <w:color w:val="000000"/>
          <w:sz w:val="21"/>
        </w:rPr>
        <w:t>若电动机消耗的电能全部用于对汽车做功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则牵引力的大小为</w:t>
      </w:r>
      <w:r w:rsidR="0068151F">
        <w:object w:dxaOrig="2720" w:dyaOrig="960">
          <v:shape id="_x0000_i1087" type="#_x0000_t75" alt="试题资源网 stzy.com" style="width:120pt;height:42.5pt" o:ole="">
            <v:imagedata r:id="rId146" o:title="eqIdafc8c0bb7902813bfdd50aa9c76ad936"/>
          </v:shape>
          <o:OLEObject Type="Embed" ProgID="Equation.DSMT4" ShapeID="_x0000_i1087" DrawAspect="Content" ObjectID="_1836730662" r:id="rId147"/>
        </w:object>
      </w:r>
    </w:p>
    <w:p w:rsidR="0068151F" w:rsidRDefault="004955FE">
      <w:pPr>
        <w:pStyle w:val="Normal4302f2ab-b374-4a66-89c6-03fc006eb04a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17．【</w:t>
      </w:r>
      <w:r>
        <w:rPr>
          <w:rFonts w:ascii="宋体" w:eastAsia="宋体" w:hAnsi="宋体" w:cs="宋体"/>
          <w:color w:val="000000"/>
          <w:sz w:val="21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</w:rPr>
        <w:t>】</w:t>
      </w:r>
      <w:r w:rsidR="0068151F">
        <w:object w:dxaOrig="960" w:dyaOrig="320">
          <v:shape id="_x0000_i1088" type="#_x0000_t75" alt="试题资源网 stzy.com" style="width:42pt;height:14.5pt" o:ole="">
            <v:imagedata r:id="rId148" o:title="eqIdeeb4e4c4a4f3501569afa435bc33d2e8"/>
          </v:shape>
          <o:OLEObject Type="Embed" ProgID="Equation.DSMT4" ShapeID="_x0000_i1088" DrawAspect="Content" ObjectID="_1836730663" r:id="rId149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；40</w:t>
      </w:r>
    </w:p>
    <w:p w:rsidR="0068151F" w:rsidRDefault="004955FE">
      <w:pPr>
        <w:pStyle w:val="Normal4302f2ab-b374-4a66-89c6-03fc006eb04a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【</w:t>
      </w:r>
      <w:r>
        <w:rPr>
          <w:rFonts w:ascii="宋体" w:eastAsia="宋体" w:hAnsi="宋体" w:cs="宋体"/>
          <w:color w:val="000000"/>
          <w:sz w:val="21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</w:rPr>
        <w:t>】</w:t>
      </w:r>
      <w:r>
        <w:rPr>
          <w:rFonts w:ascii="宋体" w:eastAsia="宋体" w:hAnsi="宋体" w:cs="宋体"/>
          <w:color w:val="000000"/>
          <w:sz w:val="21"/>
        </w:rPr>
        <w:t>水的质量</w:t>
      </w:r>
      <w:r w:rsidR="0068151F">
        <w:object w:dxaOrig="1199" w:dyaOrig="380">
          <v:shape id="_x0000_i1089" type="#_x0000_t75" alt="试题资源网 stzy.com" style="width:53pt;height:17pt" o:ole="">
            <v:imagedata r:id="rId150" o:title="eqId1b0d11696e2ece7cd034378446dcc6ab"/>
          </v:shape>
          <o:OLEObject Type="Embed" ProgID="Equation.DSMT4" ShapeID="_x0000_i1089" DrawAspect="Content" ObjectID="_1836730664" r:id="rId151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水的比热容</w:t>
      </w:r>
      <w:r w:rsidR="0068151F">
        <w:object w:dxaOrig="2359" w:dyaOrig="400">
          <v:shape id="_x0000_i1090" type="#_x0000_t75" alt="试题资源网 stzy.com" style="width:104pt;height:18pt" o:ole="">
            <v:imagedata r:id="rId152" o:title="eqId133dd0fde28f4c564bf8c2254dcf7aa6"/>
          </v:shape>
          <o:OLEObject Type="Embed" ProgID="Equation.DSMT4" ShapeID="_x0000_i1090" DrawAspect="Content" ObjectID="_1836730665" r:id="rId153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水升高的温度</w:t>
      </w:r>
      <w:r w:rsidR="0068151F">
        <w:object w:dxaOrig="2620" w:dyaOrig="380">
          <v:shape id="_x0000_i1091" type="#_x0000_t75" alt="试题资源网 stzy.com" style="width:115pt;height:17pt" o:ole="">
            <v:imagedata r:id="rId154" o:title="eqIdb50d90b1d42616501cea716b83e76d17"/>
          </v:shape>
          <o:OLEObject Type="Embed" ProgID="Equation.DSMT4" ShapeID="_x0000_i1091" DrawAspect="Content" ObjectID="_1836730666" r:id="rId155"/>
        </w:object>
      </w:r>
    </w:p>
    <w:p w:rsidR="0068151F" w:rsidRDefault="004955FE">
      <w:pPr>
        <w:pStyle w:val="Normal4302f2ab-b374-4a66-89c6-03fc006eb04a"/>
        <w:spacing w:line="320" w:lineRule="auto"/>
        <w:jc w:val="left"/>
        <w:textAlignment w:val="center"/>
      </w:pPr>
      <w:r>
        <w:rPr>
          <w:rFonts w:ascii="宋体" w:eastAsia="宋体" w:hAnsi="宋体" w:cs="宋体"/>
          <w:color w:val="000000"/>
          <w:sz w:val="21"/>
        </w:rPr>
        <w:t>水吸收的热量</w:t>
      </w:r>
      <w:r w:rsidR="0068151F">
        <w:object w:dxaOrig="6260" w:dyaOrig="400">
          <v:shape id="_x0000_i1092" type="#_x0000_t75" alt="试题资源网 stzy.com" style="width:275.5pt;height:18pt" o:ole="">
            <v:imagedata r:id="rId156" o:title="eqId8afe7b11c4aaed7aa093aab35d46ed4f"/>
          </v:shape>
          <o:OLEObject Type="Embed" ProgID="Equation.DSMT4" ShapeID="_x0000_i1092" DrawAspect="Content" ObjectID="_1836730667" r:id="rId157"/>
        </w:object>
      </w:r>
    </w:p>
    <w:p w:rsidR="0068151F" w:rsidRDefault="004955FE">
      <w:pPr>
        <w:pStyle w:val="Normal4302f2ab-b374-4a66-89c6-03fc006eb04a"/>
        <w:spacing w:line="320" w:lineRule="auto"/>
        <w:jc w:val="left"/>
        <w:textAlignment w:val="center"/>
      </w:pPr>
      <w:r>
        <w:rPr>
          <w:rFonts w:ascii="宋体" w:eastAsia="宋体" w:hAnsi="宋体" w:cs="宋体"/>
          <w:color w:val="000000"/>
          <w:sz w:val="21"/>
        </w:rPr>
        <w:t>酒精的热值</w:t>
      </w:r>
      <w:r w:rsidR="0068151F">
        <w:object w:dxaOrig="1939" w:dyaOrig="400">
          <v:shape id="_x0000_i1093" type="#_x0000_t75" alt="试题资源网 stzy.com" style="width:85pt;height:17.5pt" o:ole="">
            <v:imagedata r:id="rId158" o:title="eqIdc0efb94c8aed627cda652caa52f543a7"/>
          </v:shape>
          <o:OLEObject Type="Embed" ProgID="Equation.DSMT4" ShapeID="_x0000_i1093" DrawAspect="Content" ObjectID="_1836730668" r:id="rId159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消耗的酒精质量</w:t>
      </w:r>
      <w:r w:rsidR="0068151F">
        <w:object w:dxaOrig="2579" w:dyaOrig="400">
          <v:shape id="_x0000_i1094" type="#_x0000_t75" alt="试题资源网 stzy.com" style="width:113.5pt;height:17.5pt" o:ole="">
            <v:imagedata r:id="rId160" o:title="eqId9aafc50a0f9855f346b214bb4dd211b3"/>
          </v:shape>
          <o:OLEObject Type="Embed" ProgID="Equation.DSMT4" ShapeID="_x0000_i1094" DrawAspect="Content" ObjectID="_1836730669" r:id="rId161"/>
        </w:object>
      </w:r>
    </w:p>
    <w:p w:rsidR="0068151F" w:rsidRDefault="004955FE">
      <w:pPr>
        <w:pStyle w:val="Normal4302f2ab-b374-4a66-89c6-03fc006eb04a"/>
        <w:spacing w:line="320" w:lineRule="auto"/>
        <w:jc w:val="left"/>
        <w:textAlignment w:val="center"/>
      </w:pPr>
      <w:r>
        <w:rPr>
          <w:rFonts w:ascii="宋体" w:eastAsia="宋体" w:hAnsi="宋体" w:cs="宋体"/>
          <w:color w:val="000000"/>
          <w:sz w:val="21"/>
        </w:rPr>
        <w:t>酒精完全燃烧放出的热量</w:t>
      </w:r>
      <w:r w:rsidR="0068151F">
        <w:object w:dxaOrig="5500" w:dyaOrig="400">
          <v:shape id="_x0000_i1095" type="#_x0000_t75" alt="试题资源网 stzy.com" style="width:241.5pt;height:17.5pt" o:ole="">
            <v:imagedata r:id="rId162" o:title="eqIdb17f33066ceb6542b6f5970add852a0c"/>
          </v:shape>
          <o:OLEObject Type="Embed" ProgID="Equation.DSMT4" ShapeID="_x0000_i1095" DrawAspect="Content" ObjectID="_1836730670" r:id="rId163"/>
        </w:object>
      </w:r>
    </w:p>
    <w:p w:rsidR="0068151F" w:rsidRDefault="004955FE">
      <w:pPr>
        <w:pStyle w:val="Normal4302f2ab-b374-4a66-89c6-03fc006eb04a"/>
        <w:spacing w:line="320" w:lineRule="auto"/>
        <w:jc w:val="left"/>
        <w:textAlignment w:val="center"/>
      </w:pPr>
      <w:r>
        <w:rPr>
          <w:rFonts w:ascii="宋体" w:eastAsia="宋体" w:hAnsi="宋体" w:cs="宋体"/>
          <w:color w:val="000000"/>
          <w:sz w:val="21"/>
        </w:rPr>
        <w:t>酒精灯的加热效率</w:t>
      </w:r>
      <w:r w:rsidR="0068151F">
        <w:object w:dxaOrig="3320" w:dyaOrig="740">
          <v:shape id="_x0000_i1096" type="#_x0000_t75" alt="试题资源网 stzy.com" style="width:146.5pt;height:33pt" o:ole="">
            <v:imagedata r:id="rId164" o:title="eqId5201a90e63ed9002c61c82dcd6405038"/>
          </v:shape>
          <o:OLEObject Type="Embed" ProgID="Equation.DSMT4" ShapeID="_x0000_i1096" DrawAspect="Content" ObjectID="_1836730671" r:id="rId165"/>
        </w:object>
      </w:r>
    </w:p>
    <w:p w:rsidR="0068151F" w:rsidRDefault="004955FE">
      <w:pPr>
        <w:pStyle w:val="Normal9a80e4b0-9555-4e4d-a3a4-697426e847ad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18．【</w:t>
      </w:r>
      <w:r>
        <w:rPr>
          <w:rFonts w:ascii="宋体" w:eastAsia="宋体" w:hAnsi="宋体" w:cs="宋体"/>
          <w:color w:val="000000"/>
          <w:sz w:val="21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</w:rPr>
        <w:t>】</w:t>
      </w:r>
      <w:r>
        <w:rPr>
          <w:rFonts w:ascii="宋体" w:eastAsia="宋体" w:hAnsi="宋体" w:cs="宋体"/>
          <w:color w:val="000000"/>
          <w:sz w:val="21"/>
        </w:rPr>
        <w:t>并联</w:t>
      </w:r>
      <w:r>
        <w:rPr>
          <w:rFonts w:ascii="Times New Roman" w:eastAsia="Times New Roman" w:hAnsi="Times New Roman" w:cs="Times New Roman"/>
          <w:color w:val="000000"/>
          <w:sz w:val="21"/>
        </w:rPr>
        <w:t>；&gt;</w:t>
      </w:r>
    </w:p>
    <w:p w:rsidR="0068151F" w:rsidRDefault="004955FE">
      <w:pPr>
        <w:pStyle w:val="Normal9a80e4b0-9555-4e4d-a3a4-697426e847ad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【</w:t>
      </w:r>
      <w:r>
        <w:rPr>
          <w:rFonts w:ascii="宋体" w:eastAsia="宋体" w:hAnsi="宋体" w:cs="宋体"/>
          <w:color w:val="000000"/>
          <w:sz w:val="21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</w:rPr>
        <w:t>】</w:t>
      </w:r>
      <w:r>
        <w:rPr>
          <w:rFonts w:ascii="宋体" w:eastAsia="宋体" w:hAnsi="宋体" w:cs="宋体"/>
          <w:color w:val="000000"/>
          <w:sz w:val="21"/>
        </w:rPr>
        <w:t>若当</w:t>
      </w:r>
      <w:r>
        <w:rPr>
          <w:rFonts w:ascii="Times New Roman" w:eastAsia="Times New Roman" w:hAnsi="Times New Roman" w:cs="Times New Roman"/>
          <w:color w:val="000000"/>
          <w:sz w:val="21"/>
        </w:rPr>
        <w:t>X</w:t>
      </w:r>
      <w:r>
        <w:rPr>
          <w:rFonts w:ascii="宋体" w:eastAsia="宋体" w:hAnsi="宋体" w:cs="宋体"/>
          <w:color w:val="000000"/>
          <w:sz w:val="21"/>
        </w:rPr>
        <w:t>和</w:t>
      </w:r>
      <w:r>
        <w:rPr>
          <w:rFonts w:ascii="Times New Roman" w:eastAsia="Times New Roman" w:hAnsi="Times New Roman" w:cs="Times New Roman"/>
          <w:color w:val="000000"/>
          <w:sz w:val="21"/>
        </w:rPr>
        <w:t>Y</w:t>
      </w:r>
      <w:r>
        <w:rPr>
          <w:rFonts w:ascii="宋体" w:eastAsia="宋体" w:hAnsi="宋体" w:cs="宋体"/>
          <w:color w:val="000000"/>
          <w:sz w:val="21"/>
        </w:rPr>
        <w:t>均为电流表时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分析电路知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电流表</w:t>
      </w:r>
      <w:r>
        <w:rPr>
          <w:rFonts w:ascii="Times New Roman" w:eastAsia="Times New Roman" w:hAnsi="Times New Roman" w:cs="Times New Roman"/>
          <w:color w:val="000000"/>
          <w:sz w:val="21"/>
        </w:rPr>
        <w:t>X</w:t>
      </w:r>
      <w:r>
        <w:rPr>
          <w:rFonts w:ascii="宋体" w:eastAsia="宋体" w:hAnsi="宋体" w:cs="宋体"/>
          <w:color w:val="000000"/>
          <w:sz w:val="21"/>
        </w:rPr>
        <w:t>测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R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  <w:sz w:val="21"/>
        </w:rPr>
        <w:t>、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R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3</w:t>
      </w:r>
      <w:r>
        <w:rPr>
          <w:rFonts w:ascii="宋体" w:eastAsia="宋体" w:hAnsi="宋体" w:cs="宋体"/>
          <w:color w:val="000000"/>
          <w:sz w:val="21"/>
        </w:rPr>
        <w:t>的总电流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电流表</w:t>
      </w:r>
      <w:r>
        <w:rPr>
          <w:rFonts w:ascii="Times New Roman" w:eastAsia="Times New Roman" w:hAnsi="Times New Roman" w:cs="Times New Roman"/>
          <w:color w:val="000000"/>
          <w:sz w:val="21"/>
        </w:rPr>
        <w:t>Y</w:t>
      </w:r>
      <w:r>
        <w:rPr>
          <w:rFonts w:ascii="宋体" w:eastAsia="宋体" w:hAnsi="宋体" w:cs="宋体"/>
          <w:color w:val="000000"/>
          <w:sz w:val="21"/>
        </w:rPr>
        <w:t>测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R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  <w:sz w:val="21"/>
        </w:rPr>
        <w:t>、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R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2</w:t>
      </w:r>
      <w:r>
        <w:rPr>
          <w:rFonts w:ascii="宋体" w:eastAsia="宋体" w:hAnsi="宋体" w:cs="宋体"/>
          <w:color w:val="000000"/>
          <w:sz w:val="21"/>
        </w:rPr>
        <w:t>的总电流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闭合开关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等效电路如图所示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故此时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R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  <w:sz w:val="21"/>
        </w:rPr>
        <w:t>、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R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  <w:sz w:val="21"/>
        </w:rPr>
        <w:t>、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R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3</w:t>
      </w:r>
      <w:r>
        <w:rPr>
          <w:rFonts w:ascii="宋体" w:eastAsia="宋体" w:hAnsi="宋体" w:cs="宋体"/>
          <w:color w:val="000000"/>
          <w:sz w:val="21"/>
        </w:rPr>
        <w:t>并联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由并联电路电阻规律可知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总</w:t>
      </w:r>
      <w:proofErr w:type="gramStart"/>
      <w:r>
        <w:rPr>
          <w:rFonts w:ascii="宋体" w:eastAsia="宋体" w:hAnsi="宋体" w:cs="宋体"/>
          <w:color w:val="000000"/>
          <w:sz w:val="21"/>
        </w:rPr>
        <w:t>电阻越并越</w:t>
      </w:r>
      <w:proofErr w:type="gramEnd"/>
      <w:r>
        <w:rPr>
          <w:rFonts w:ascii="宋体" w:eastAsia="宋体" w:hAnsi="宋体" w:cs="宋体"/>
          <w:color w:val="000000"/>
          <w:sz w:val="21"/>
        </w:rPr>
        <w:t>小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并联电路的总电阻会小于任何一个分电阻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</w:p>
    <w:p w:rsidR="0068151F" w:rsidRDefault="004955FE">
      <w:pPr>
        <w:pStyle w:val="Normal9a80e4b0-9555-4e4d-a3a4-697426e847ad"/>
        <w:spacing w:line="320" w:lineRule="auto"/>
        <w:jc w:val="left"/>
        <w:textAlignment w:val="center"/>
      </w:pPr>
      <w:r>
        <w:rPr>
          <w:rFonts w:eastAsia="Times New Roman"/>
          <w:noProof/>
          <w:sz w:val="24"/>
          <w:szCs w:val="24"/>
        </w:rPr>
        <w:drawing>
          <wp:inline distT="0" distB="0" distL="114300" distR="114300">
            <wp:extent cx="1943100" cy="1333500"/>
            <wp:effectExtent l="0" t="0" r="0" b="0"/>
            <wp:docPr id="114" name="_x0000_i228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_x0000_i2281"/>
                    <pic:cNvPicPr/>
                  </pic:nvPicPr>
                  <pic:blipFill>
                    <a:blip r:embed="rId1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151F" w:rsidRDefault="004955FE">
      <w:pPr>
        <w:pStyle w:val="Normal9a80e4b0-9555-4e4d-a3a4-697426e847ad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 xml:space="preserve"> </w:t>
      </w:r>
      <w:r>
        <w:rPr>
          <w:rFonts w:ascii="宋体" w:eastAsia="宋体" w:hAnsi="宋体" w:cs="宋体"/>
          <w:color w:val="000000"/>
          <w:sz w:val="21"/>
        </w:rPr>
        <w:t>当</w:t>
      </w:r>
      <w:r>
        <w:rPr>
          <w:rFonts w:ascii="Times New Roman" w:eastAsia="Times New Roman" w:hAnsi="Times New Roman" w:cs="Times New Roman"/>
          <w:color w:val="000000"/>
          <w:sz w:val="21"/>
        </w:rPr>
        <w:t>X</w:t>
      </w:r>
      <w:r>
        <w:rPr>
          <w:rFonts w:ascii="宋体" w:eastAsia="宋体" w:hAnsi="宋体" w:cs="宋体"/>
          <w:color w:val="000000"/>
          <w:sz w:val="21"/>
        </w:rPr>
        <w:t>和</w:t>
      </w:r>
      <w:r>
        <w:rPr>
          <w:rFonts w:ascii="Times New Roman" w:eastAsia="Times New Roman" w:hAnsi="Times New Roman" w:cs="Times New Roman"/>
          <w:color w:val="000000"/>
          <w:sz w:val="21"/>
        </w:rPr>
        <w:t>Y</w:t>
      </w:r>
      <w:r>
        <w:rPr>
          <w:rFonts w:ascii="宋体" w:eastAsia="宋体" w:hAnsi="宋体" w:cs="宋体"/>
          <w:color w:val="000000"/>
          <w:sz w:val="21"/>
        </w:rPr>
        <w:t>均为电压表时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闭合开关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则电路是一个串联电路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由串联电路电阻规律可知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总电阻</w:t>
      </w:r>
      <w:proofErr w:type="gramStart"/>
      <w:r>
        <w:rPr>
          <w:rFonts w:ascii="宋体" w:eastAsia="宋体" w:hAnsi="宋体" w:cs="宋体"/>
          <w:color w:val="000000"/>
          <w:sz w:val="21"/>
        </w:rPr>
        <w:t>越串越</w:t>
      </w:r>
      <w:proofErr w:type="gramEnd"/>
      <w:r>
        <w:rPr>
          <w:rFonts w:ascii="宋体" w:eastAsia="宋体" w:hAnsi="宋体" w:cs="宋体"/>
          <w:color w:val="000000"/>
          <w:sz w:val="21"/>
        </w:rPr>
        <w:t>大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串联电路的总电阻会大于任何一个分电阻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  <w:r>
        <w:rPr>
          <w:rFonts w:ascii="宋体" w:eastAsia="宋体" w:hAnsi="宋体" w:cs="宋体"/>
          <w:color w:val="000000"/>
          <w:sz w:val="21"/>
        </w:rPr>
        <w:t>综上可得</w:t>
      </w:r>
      <w:r w:rsidR="0068151F">
        <w:object w:dxaOrig="880" w:dyaOrig="380">
          <v:shape id="_x0000_i1097" type="#_x0000_t75" alt="试题资源网 stzy.com" style="width:39pt;height:17pt" o:ole="">
            <v:imagedata r:id="rId167" o:title="eqId4ac3864af70a78668c4c6561c586bf54"/>
          </v:shape>
          <o:OLEObject Type="Embed" ProgID="Equation.DSMT4" ShapeID="_x0000_i1097" DrawAspect="Content" ObjectID="_1836730672" r:id="rId168"/>
        </w:object>
      </w:r>
    </w:p>
    <w:p w:rsidR="0068151F" w:rsidRDefault="004955FE">
      <w:pPr>
        <w:pStyle w:val="Normal9a80e4b0-9555-4e4d-a3a4-697426e847ad"/>
        <w:spacing w:line="320" w:lineRule="auto"/>
        <w:jc w:val="left"/>
        <w:textAlignment w:val="center"/>
      </w:pPr>
      <w:r>
        <w:rPr>
          <w:rFonts w:ascii="宋体" w:eastAsia="宋体" w:hAnsi="宋体" w:cs="宋体"/>
          <w:color w:val="000000"/>
          <w:sz w:val="21"/>
        </w:rPr>
        <w:t>电源电压不变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由</w:t>
      </w:r>
      <w:r w:rsidR="0068151F">
        <w:object w:dxaOrig="1364" w:dyaOrig="662">
          <v:shape id="_x0000_i1098" type="#_x0000_t75" alt="试题资源网 stzy.com" style="width:60pt;height:29pt" o:ole="">
            <v:imagedata r:id="rId169" o:title="eqIda84fb85a7be12c7a091d2e77a64d1906"/>
          </v:shape>
          <o:OLEObject Type="Embed" ProgID="Equation.DSMT4" ShapeID="_x0000_i1098" DrawAspect="Content" ObjectID="_1836730673" r:id="rId170"/>
        </w:object>
      </w:r>
      <w:r>
        <w:rPr>
          <w:rFonts w:ascii="宋体" w:eastAsia="宋体" w:hAnsi="宋体" w:cs="宋体"/>
          <w:color w:val="000000"/>
          <w:sz w:val="21"/>
        </w:rPr>
        <w:t>可知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在相同时间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t</w:t>
      </w:r>
      <w:r>
        <w:rPr>
          <w:rFonts w:ascii="宋体" w:eastAsia="宋体" w:hAnsi="宋体" w:cs="宋体"/>
          <w:color w:val="000000"/>
          <w:sz w:val="21"/>
        </w:rPr>
        <w:t>内电路产生的总焦耳热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电阻小的产生的热量多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 w:rsidR="0068151F">
        <w:object w:dxaOrig="780" w:dyaOrig="360">
          <v:shape id="_x0000_i1099" type="#_x0000_t75" alt="试题资源网 stzy.com" style="width:34pt;height:15.5pt" o:ole="">
            <v:imagedata r:id="rId171" o:title="eqId84051d9838ef310fb1a547910528a4ac"/>
          </v:shape>
          <o:OLEObject Type="Embed" ProgID="Equation.DSMT4" ShapeID="_x0000_i1099" DrawAspect="Content" ObjectID="_1836730674" r:id="rId172"/>
        </w:object>
      </w:r>
    </w:p>
    <w:p w:rsidR="0068151F" w:rsidRDefault="0068151F">
      <w:pPr>
        <w:pStyle w:val="Normal9a80e4b0-9555-4e4d-a3a4-697426e847ad"/>
        <w:spacing w:line="320" w:lineRule="auto"/>
        <w:jc w:val="center"/>
        <w:textAlignment w:val="center"/>
        <w:rPr>
          <w:rFonts w:ascii="黑体" w:eastAsia="黑体" w:hAnsi="黑体" w:cs="黑体"/>
          <w:b/>
          <w:color w:val="000000"/>
          <w:sz w:val="30"/>
        </w:rPr>
      </w:pPr>
    </w:p>
    <w:p w:rsidR="0068151F" w:rsidRDefault="004955FE">
      <w:pPr>
        <w:pStyle w:val="Normal06a536c2-f902-4d1f-8b6e-bbf12a05f3c7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19．【</w:t>
      </w:r>
      <w:r>
        <w:rPr>
          <w:rFonts w:ascii="宋体" w:eastAsia="宋体" w:hAnsi="宋体" w:cs="宋体"/>
          <w:color w:val="000000"/>
          <w:sz w:val="21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</w:rPr>
        <w:t>】（1）</w:t>
      </w:r>
      <w:r>
        <w:rPr>
          <w:rFonts w:ascii="宋体" w:eastAsia="宋体" w:hAnsi="宋体" w:cs="宋体"/>
          <w:color w:val="000000"/>
          <w:sz w:val="21"/>
        </w:rPr>
        <w:t>偏向</w:t>
      </w:r>
    </w:p>
    <w:p w:rsidR="0068151F" w:rsidRDefault="004955FE">
      <w:pPr>
        <w:pStyle w:val="Normal06a536c2-f902-4d1f-8b6e-bbf12a05f3c7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（2）</w:t>
      </w:r>
      <w:r>
        <w:rPr>
          <w:rFonts w:ascii="宋体" w:eastAsia="宋体" w:hAnsi="宋体" w:cs="宋体"/>
          <w:color w:val="000000"/>
          <w:sz w:val="21"/>
        </w:rPr>
        <w:t>小于</w:t>
      </w:r>
    </w:p>
    <w:p w:rsidR="0068151F" w:rsidRDefault="004955FE">
      <w:pPr>
        <w:pStyle w:val="Normal06a536c2-f902-4d1f-8b6e-bbf12a05f3c7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lastRenderedPageBreak/>
        <w:t>（3）103°</w:t>
      </w:r>
    </w:p>
    <w:p w:rsidR="0068151F" w:rsidRDefault="004955FE">
      <w:pPr>
        <w:pStyle w:val="Normal06a536c2-f902-4d1f-8b6e-bbf12a05f3c7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【</w:t>
      </w:r>
      <w:r>
        <w:rPr>
          <w:rFonts w:ascii="宋体" w:eastAsia="宋体" w:hAnsi="宋体" w:cs="宋体"/>
          <w:color w:val="000000"/>
          <w:sz w:val="21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</w:rPr>
        <w:t>】（1）</w:t>
      </w:r>
      <w:r>
        <w:rPr>
          <w:rFonts w:ascii="宋体" w:eastAsia="宋体" w:hAnsi="宋体" w:cs="宋体"/>
          <w:color w:val="000000"/>
          <w:sz w:val="21"/>
        </w:rPr>
        <w:t>当光从空气斜射入水中时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折射角小于入射角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故折射光线偏向法线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</w:p>
    <w:p w:rsidR="0068151F" w:rsidRDefault="004955FE">
      <w:pPr>
        <w:pStyle w:val="Normal06a536c2-f902-4d1f-8b6e-bbf12a05f3c7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（2）</w:t>
      </w:r>
      <w:r>
        <w:rPr>
          <w:rFonts w:ascii="宋体" w:eastAsia="宋体" w:hAnsi="宋体" w:cs="宋体"/>
          <w:color w:val="000000"/>
          <w:sz w:val="21"/>
        </w:rPr>
        <w:t>根据表中数据推测得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入射角每增加</w:t>
      </w:r>
      <w:r w:rsidR="0068151F">
        <w:object w:dxaOrig="340" w:dyaOrig="260">
          <v:shape id="_x0000_i1100" type="#_x0000_t75" alt="试题资源网 stzy.com" style="width:15pt;height:11.5pt" o:ole="">
            <v:imagedata r:id="rId173" o:title="eqIdd0701834e3118af80a137a3e23fa981a"/>
          </v:shape>
          <o:OLEObject Type="Embed" ProgID="Equation.DSMT4" ShapeID="_x0000_i1100" DrawAspect="Content" ObjectID="_1836730675" r:id="rId174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折射角的差值便减小</w:t>
      </w:r>
      <w:r w:rsidR="0068151F">
        <w:object w:dxaOrig="280" w:dyaOrig="260">
          <v:shape id="_x0000_i1101" type="#_x0000_t75" alt="试题资源网 stzy.com" style="width:12.5pt;height:11.5pt" o:ole="">
            <v:imagedata r:id="rId175" o:title="eqId954970dc79f80e01ff6cbae2fd389c1a"/>
          </v:shape>
          <o:OLEObject Type="Embed" ProgID="Equation.DSMT4" ShapeID="_x0000_i1101" DrawAspect="Content" ObjectID="_1836730676" r:id="rId176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据此</w:t>
      </w:r>
      <w:r w:rsidR="0068151F">
        <w:object w:dxaOrig="1279" w:dyaOrig="280">
          <v:shape id="_x0000_i1102" type="#_x0000_t75" alt="试题资源网 stzy.com" style="width:56.5pt;height:12.5pt" o:ole="">
            <v:imagedata r:id="rId177" o:title="eqIdd1b55781f300ce8cd0b598799239c40e"/>
          </v:shape>
          <o:OLEObject Type="Embed" ProgID="Equation.DSMT4" ShapeID="_x0000_i1102" DrawAspect="Content" ObjectID="_1836730677" r:id="rId178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入射角为</w:t>
      </w:r>
      <w:r w:rsidR="0068151F">
        <w:object w:dxaOrig="360" w:dyaOrig="260">
          <v:shape id="_x0000_i1103" type="#_x0000_t75" alt="试题资源网 stzy.com" style="width:15.5pt;height:11.5pt" o:ole="">
            <v:imagedata r:id="rId179" o:title="eqIdf96027803078eb15ece8b4e25938c6d7"/>
          </v:shape>
          <o:OLEObject Type="Embed" ProgID="Equation.DSMT4" ShapeID="_x0000_i1103" DrawAspect="Content" ObjectID="_1836730678" r:id="rId180"/>
        </w:object>
      </w:r>
      <w:r>
        <w:rPr>
          <w:rFonts w:ascii="宋体" w:eastAsia="宋体" w:hAnsi="宋体" w:cs="宋体"/>
          <w:color w:val="000000"/>
          <w:sz w:val="21"/>
        </w:rPr>
        <w:t>时折射角为</w:t>
      </w:r>
      <w:r w:rsidR="0068151F">
        <w:object w:dxaOrig="2640" w:dyaOrig="300">
          <v:shape id="_x0000_i1104" type="#_x0000_t75" alt="试题资源网 stzy.com" style="width:116.5pt;height:13pt" o:ole="">
            <v:imagedata r:id="rId181" o:title="eqId78990230d41a97e92f6eaf85913601e7"/>
          </v:shape>
          <o:OLEObject Type="Embed" ProgID="Equation.DSMT4" ShapeID="_x0000_i1104" DrawAspect="Content" ObjectID="_1836730679" r:id="rId182"/>
        </w:object>
      </w:r>
    </w:p>
    <w:p w:rsidR="0068151F" w:rsidRDefault="004955FE">
      <w:pPr>
        <w:pStyle w:val="Normal06a536c2-f902-4d1f-8b6e-bbf12a05f3c7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（3）</w:t>
      </w:r>
      <w:r>
        <w:rPr>
          <w:rFonts w:ascii="宋体" w:eastAsia="宋体" w:hAnsi="宋体" w:cs="宋体"/>
          <w:color w:val="000000"/>
          <w:sz w:val="21"/>
        </w:rPr>
        <w:t>若让光线以</w:t>
      </w:r>
      <w:r w:rsidR="0068151F">
        <w:object w:dxaOrig="399" w:dyaOrig="280">
          <v:shape id="_x0000_i1105" type="#_x0000_t75" alt="试题资源网 stzy.com" style="width:17.5pt;height:12.5pt" o:ole="">
            <v:imagedata r:id="rId183" o:title="eqIdf7b7bde83b97c3951c4762d537c8db21"/>
          </v:shape>
          <o:OLEObject Type="Embed" ProgID="Equation.DSMT4" ShapeID="_x0000_i1105" DrawAspect="Content" ObjectID="_1836730680" r:id="rId184"/>
        </w:object>
      </w:r>
      <w:r>
        <w:rPr>
          <w:rFonts w:ascii="宋体" w:eastAsia="宋体" w:hAnsi="宋体" w:cs="宋体"/>
          <w:color w:val="000000"/>
          <w:sz w:val="21"/>
        </w:rPr>
        <w:t>入射角从水中射向空气中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发生折射时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根据光路可逆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由表可知折射角为</w:t>
      </w:r>
      <w:r w:rsidR="0068151F">
        <w:object w:dxaOrig="399" w:dyaOrig="280">
          <v:shape id="_x0000_i1106" type="#_x0000_t75" alt="试题资源网 stzy.com" style="width:17.5pt;height:12pt" o:ole="">
            <v:imagedata r:id="rId185" o:title="eqId79a97bb4dcfab4ec7539bc783d563c49"/>
          </v:shape>
          <o:OLEObject Type="Embed" ProgID="Equation.DSMT4" ShapeID="_x0000_i1106" DrawAspect="Content" ObjectID="_1836730681" r:id="rId186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折射光线与水面的夹角为</w:t>
      </w:r>
      <w:r w:rsidR="0068151F">
        <w:object w:dxaOrig="399" w:dyaOrig="280">
          <v:shape id="_x0000_i1107" type="#_x0000_t75" alt="试题资源网 stzy.com" style="width:17.5pt;height:12pt" o:ole="">
            <v:imagedata r:id="rId185" o:title="eqId79a97bb4dcfab4ec7539bc783d563c49"/>
          </v:shape>
          <o:OLEObject Type="Embed" ProgID="Equation.DSMT4" ShapeID="_x0000_i1107" DrawAspect="Content" ObjectID="_1836730682" r:id="rId187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；</w:t>
      </w:r>
      <w:r>
        <w:rPr>
          <w:rFonts w:ascii="宋体" w:eastAsia="宋体" w:hAnsi="宋体" w:cs="宋体"/>
          <w:color w:val="000000"/>
          <w:sz w:val="21"/>
        </w:rPr>
        <w:t>在水面发生反射时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根据反射角等于入射角可知反射角为</w:t>
      </w:r>
      <w:r w:rsidR="0068151F">
        <w:object w:dxaOrig="399" w:dyaOrig="280">
          <v:shape id="_x0000_i1108" type="#_x0000_t75" alt="试题资源网 stzy.com" style="width:17.5pt;height:12.5pt" o:ole="">
            <v:imagedata r:id="rId183" o:title="eqIdf7b7bde83b97c3951c4762d537c8db21"/>
          </v:shape>
          <o:OLEObject Type="Embed" ProgID="Equation.DSMT4" ShapeID="_x0000_i1108" DrawAspect="Content" ObjectID="_1836730683" r:id="rId188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反射光线与水面的夹角为</w:t>
      </w:r>
      <w:r w:rsidR="0068151F">
        <w:object w:dxaOrig="1499" w:dyaOrig="280">
          <v:shape id="_x0000_i1109" type="#_x0000_t75" alt="试题资源网 stzy.com" style="width:66pt;height:12pt" o:ole="">
            <v:imagedata r:id="rId189" o:title="eqIde6bbcd35d386ba810ea3682be2e08240"/>
          </v:shape>
          <o:OLEObject Type="Embed" ProgID="Equation.DSMT4" ShapeID="_x0000_i1109" DrawAspect="Content" ObjectID="_1836730684" r:id="rId190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则反射光线与折射光线的夹角为</w:t>
      </w:r>
      <w:r w:rsidR="0068151F">
        <w:object w:dxaOrig="1659" w:dyaOrig="280">
          <v:shape id="_x0000_i1110" type="#_x0000_t75" alt="试题资源网 stzy.com" style="width:73pt;height:12.5pt" o:ole="">
            <v:imagedata r:id="rId191" o:title="eqId7bb60c912dc0efbf417da7894c865211"/>
          </v:shape>
          <o:OLEObject Type="Embed" ProgID="Equation.DSMT4" ShapeID="_x0000_i1110" DrawAspect="Content" ObjectID="_1836730685" r:id="rId192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</w:p>
    <w:p w:rsidR="0068151F" w:rsidRDefault="004955FE">
      <w:pPr>
        <w:pStyle w:val="Normal3634bd39-95d6-449b-9b6a-560fbccd57f8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20．【</w:t>
      </w:r>
      <w:r>
        <w:rPr>
          <w:rFonts w:ascii="宋体" w:eastAsia="宋体" w:hAnsi="宋体" w:cs="宋体"/>
          <w:color w:val="000000"/>
          <w:sz w:val="21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</w:rPr>
        <w:t>】（1）c；</w:t>
      </w:r>
      <w:proofErr w:type="gramStart"/>
      <w:r>
        <w:rPr>
          <w:rFonts w:ascii="Times New Roman" w:eastAsia="Times New Roman" w:hAnsi="Times New Roman" w:cs="Times New Roman"/>
          <w:color w:val="000000"/>
          <w:sz w:val="21"/>
        </w:rPr>
        <w:t>a</w:t>
      </w:r>
      <w:proofErr w:type="gramEnd"/>
    </w:p>
    <w:p w:rsidR="0068151F" w:rsidRDefault="004955FE">
      <w:pPr>
        <w:pStyle w:val="Normal3634bd39-95d6-449b-9b6a-560fbccd57f8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（2）</w:t>
      </w:r>
      <w:r>
        <w:rPr>
          <w:rFonts w:ascii="宋体" w:eastAsia="宋体" w:hAnsi="宋体" w:cs="宋体"/>
          <w:color w:val="000000"/>
          <w:sz w:val="21"/>
        </w:rPr>
        <w:t>静止</w:t>
      </w:r>
    </w:p>
    <w:p w:rsidR="0068151F" w:rsidRDefault="004955FE">
      <w:pPr>
        <w:pStyle w:val="Normal3634bd39-95d6-449b-9b6a-560fbccd57f8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【</w:t>
      </w:r>
      <w:r>
        <w:rPr>
          <w:rFonts w:ascii="宋体" w:eastAsia="宋体" w:hAnsi="宋体" w:cs="宋体"/>
          <w:color w:val="000000"/>
          <w:sz w:val="21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</w:rPr>
        <w:t>】（1）</w:t>
      </w:r>
      <w:r>
        <w:rPr>
          <w:rFonts w:ascii="宋体" w:eastAsia="宋体" w:hAnsi="宋体" w:cs="宋体"/>
          <w:color w:val="000000"/>
          <w:sz w:val="21"/>
        </w:rPr>
        <w:t>根据控制变量法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探究某个因素对滑动摩擦力的影响时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要控制其他因素不变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只改变该因素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  <w:r>
        <w:rPr>
          <w:rFonts w:ascii="宋体" w:eastAsia="宋体" w:hAnsi="宋体" w:cs="宋体"/>
          <w:color w:val="000000"/>
          <w:sz w:val="21"/>
        </w:rPr>
        <w:t>实验</w:t>
      </w:r>
      <w:r>
        <w:rPr>
          <w:rFonts w:ascii="Times New Roman" w:eastAsia="Times New Roman" w:hAnsi="Times New Roman" w:cs="Times New Roman"/>
          <w:color w:val="000000"/>
          <w:sz w:val="21"/>
        </w:rPr>
        <w:t>①②</w:t>
      </w:r>
      <w:r>
        <w:rPr>
          <w:rFonts w:ascii="宋体" w:eastAsia="宋体" w:hAnsi="宋体" w:cs="宋体"/>
          <w:color w:val="000000"/>
          <w:sz w:val="21"/>
        </w:rPr>
        <w:t>中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长木板粗糙程度相同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木块上放置砝码个数不同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即接触面所受压力不同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滑动摩擦力不同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所以对比实验</w:t>
      </w:r>
      <w:r>
        <w:rPr>
          <w:rFonts w:ascii="Times New Roman" w:eastAsia="Times New Roman" w:hAnsi="Times New Roman" w:cs="Times New Roman"/>
          <w:color w:val="000000"/>
          <w:sz w:val="21"/>
        </w:rPr>
        <w:t>①②，</w:t>
      </w:r>
      <w:r>
        <w:rPr>
          <w:rFonts w:ascii="宋体" w:eastAsia="宋体" w:hAnsi="宋体" w:cs="宋体"/>
          <w:color w:val="000000"/>
          <w:sz w:val="21"/>
        </w:rPr>
        <w:t>可以研究猜想</w:t>
      </w:r>
      <w:r>
        <w:rPr>
          <w:rFonts w:ascii="Times New Roman" w:eastAsia="Times New Roman" w:hAnsi="Times New Roman" w:cs="Times New Roman"/>
          <w:color w:val="000000"/>
          <w:sz w:val="21"/>
        </w:rPr>
        <w:t>c。</w:t>
      </w:r>
    </w:p>
    <w:p w:rsidR="0068151F" w:rsidRDefault="004955FE">
      <w:pPr>
        <w:pStyle w:val="Normal3634bd39-95d6-449b-9b6a-560fbccd57f8"/>
        <w:spacing w:line="320" w:lineRule="auto"/>
        <w:jc w:val="left"/>
        <w:textAlignment w:val="center"/>
      </w:pPr>
      <w:r>
        <w:rPr>
          <w:rFonts w:ascii="宋体" w:eastAsia="宋体" w:hAnsi="宋体" w:cs="宋体"/>
          <w:color w:val="000000"/>
          <w:sz w:val="21"/>
        </w:rPr>
        <w:t>实验</w:t>
      </w:r>
      <w:r>
        <w:rPr>
          <w:rFonts w:ascii="Times New Roman" w:eastAsia="Times New Roman" w:hAnsi="Times New Roman" w:cs="Times New Roman"/>
          <w:color w:val="000000"/>
          <w:sz w:val="21"/>
        </w:rPr>
        <w:t>②③</w:t>
      </w:r>
      <w:r>
        <w:rPr>
          <w:rFonts w:ascii="宋体" w:eastAsia="宋体" w:hAnsi="宋体" w:cs="宋体"/>
          <w:color w:val="000000"/>
          <w:sz w:val="21"/>
        </w:rPr>
        <w:t>中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木块上放置砝码个数相同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即接触面所受压力相同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长木板粗糙程度不同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滑动摩擦力不同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所以对比实验</w:t>
      </w:r>
      <w:r>
        <w:rPr>
          <w:rFonts w:ascii="Times New Roman" w:eastAsia="Times New Roman" w:hAnsi="Times New Roman" w:cs="Times New Roman"/>
          <w:color w:val="000000"/>
          <w:sz w:val="21"/>
        </w:rPr>
        <w:t>②③，</w:t>
      </w:r>
      <w:r>
        <w:rPr>
          <w:rFonts w:ascii="宋体" w:eastAsia="宋体" w:hAnsi="宋体" w:cs="宋体"/>
          <w:color w:val="000000"/>
          <w:sz w:val="21"/>
        </w:rPr>
        <w:t>可以研究猜想</w:t>
      </w:r>
      <w:r>
        <w:rPr>
          <w:rFonts w:ascii="Times New Roman" w:eastAsia="Times New Roman" w:hAnsi="Times New Roman" w:cs="Times New Roman"/>
          <w:color w:val="000000"/>
          <w:sz w:val="21"/>
        </w:rPr>
        <w:t>a。</w:t>
      </w:r>
    </w:p>
    <w:p w:rsidR="0068151F" w:rsidRDefault="004955FE">
      <w:pPr>
        <w:pStyle w:val="Normal3634bd39-95d6-449b-9b6a-560fbccd57f8"/>
        <w:spacing w:line="320" w:lineRule="auto"/>
        <w:jc w:val="left"/>
        <w:textAlignment w:val="center"/>
        <w:rPr>
          <w:rFonts w:eastAsia="Times New Roman"/>
          <w:i/>
        </w:rPr>
      </w:pPr>
      <w:r>
        <w:rPr>
          <w:rFonts w:ascii="Times New Roman" w:eastAsia="Times New Roman" w:hAnsi="Times New Roman" w:cs="Times New Roman"/>
          <w:color w:val="000000"/>
          <w:sz w:val="21"/>
        </w:rPr>
        <w:t>（2）</w:t>
      </w:r>
      <w:r>
        <w:rPr>
          <w:rFonts w:ascii="宋体" w:eastAsia="宋体" w:hAnsi="宋体" w:cs="宋体"/>
          <w:color w:val="000000"/>
          <w:sz w:val="21"/>
        </w:rPr>
        <w:t>用力拉动长木板</w:t>
      </w:r>
      <w:r>
        <w:rPr>
          <w:rFonts w:ascii="Times New Roman" w:eastAsia="Times New Roman" w:hAnsi="Times New Roman" w:cs="Times New Roman"/>
          <w:color w:val="000000"/>
          <w:sz w:val="21"/>
        </w:rPr>
        <w:t>A，</w:t>
      </w:r>
      <w:r>
        <w:rPr>
          <w:rFonts w:ascii="宋体" w:eastAsia="宋体" w:hAnsi="宋体" w:cs="宋体"/>
          <w:color w:val="000000"/>
          <w:sz w:val="21"/>
        </w:rPr>
        <w:t>使长木板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A</w:t>
      </w:r>
      <w:r>
        <w:rPr>
          <w:rFonts w:ascii="宋体" w:eastAsia="宋体" w:hAnsi="宋体" w:cs="宋体"/>
          <w:color w:val="000000"/>
          <w:sz w:val="21"/>
        </w:rPr>
        <w:t>与木块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B</w:t>
      </w:r>
      <w:r>
        <w:rPr>
          <w:rFonts w:ascii="宋体" w:eastAsia="宋体" w:hAnsi="宋体" w:cs="宋体"/>
          <w:color w:val="000000"/>
          <w:sz w:val="21"/>
        </w:rPr>
        <w:t>相对运动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当木块</w:t>
      </w:r>
      <w:r>
        <w:rPr>
          <w:rFonts w:ascii="Times New Roman" w:eastAsia="Times New Roman" w:hAnsi="Times New Roman" w:cs="Times New Roman"/>
          <w:color w:val="000000"/>
          <w:sz w:val="21"/>
        </w:rPr>
        <w:t>B</w:t>
      </w:r>
      <w:r>
        <w:rPr>
          <w:rFonts w:ascii="宋体" w:eastAsia="宋体" w:hAnsi="宋体" w:cs="宋体"/>
          <w:color w:val="000000"/>
          <w:sz w:val="21"/>
        </w:rPr>
        <w:t>相对于地面处于静止状态时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此时木块</w:t>
      </w:r>
      <w:r>
        <w:rPr>
          <w:rFonts w:ascii="Times New Roman" w:eastAsia="Times New Roman" w:hAnsi="Times New Roman" w:cs="Times New Roman"/>
          <w:color w:val="000000"/>
          <w:sz w:val="21"/>
        </w:rPr>
        <w:t>B</w:t>
      </w:r>
      <w:r>
        <w:rPr>
          <w:rFonts w:ascii="宋体" w:eastAsia="宋体" w:hAnsi="宋体" w:cs="宋体"/>
          <w:color w:val="000000"/>
          <w:sz w:val="21"/>
        </w:rPr>
        <w:t>在水平方向上受到弹簧测力计的拉力和长木板</w:t>
      </w:r>
      <w:r>
        <w:rPr>
          <w:rFonts w:ascii="Times New Roman" w:eastAsia="Times New Roman" w:hAnsi="Times New Roman" w:cs="Times New Roman"/>
          <w:color w:val="000000"/>
          <w:sz w:val="21"/>
        </w:rPr>
        <w:t>A</w:t>
      </w:r>
      <w:r>
        <w:rPr>
          <w:rFonts w:ascii="宋体" w:eastAsia="宋体" w:hAnsi="宋体" w:cs="宋体"/>
          <w:color w:val="000000"/>
          <w:sz w:val="21"/>
        </w:rPr>
        <w:t>对它的摩擦力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  <w:r>
        <w:rPr>
          <w:rFonts w:ascii="宋体" w:eastAsia="宋体" w:hAnsi="宋体" w:cs="宋体"/>
          <w:color w:val="000000"/>
          <w:sz w:val="21"/>
        </w:rPr>
        <w:t>这两个力是一对平衡力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根据二力平衡条件可知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弹簧测力计示数与木块</w:t>
      </w:r>
      <w:r>
        <w:rPr>
          <w:rFonts w:ascii="Times New Roman" w:eastAsia="Times New Roman" w:hAnsi="Times New Roman" w:cs="Times New Roman"/>
          <w:color w:val="000000"/>
          <w:sz w:val="21"/>
        </w:rPr>
        <w:t>B</w:t>
      </w:r>
      <w:r>
        <w:rPr>
          <w:rFonts w:ascii="宋体" w:eastAsia="宋体" w:hAnsi="宋体" w:cs="宋体"/>
          <w:color w:val="000000"/>
          <w:sz w:val="21"/>
        </w:rPr>
        <w:t>所受滑动摩擦力大小相等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</w:p>
    <w:p w:rsidR="0068151F" w:rsidRDefault="004955FE">
      <w:pPr>
        <w:pStyle w:val="Normal9521333e-8c0b-423f-88fb-282a580d1a5e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21．【</w:t>
      </w:r>
      <w:r>
        <w:rPr>
          <w:rFonts w:ascii="宋体" w:eastAsia="宋体" w:hAnsi="宋体" w:cs="宋体"/>
          <w:color w:val="000000"/>
          <w:sz w:val="21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</w:rPr>
        <w:t>】（1）</w:t>
      </w:r>
      <w:r>
        <w:rPr>
          <w:rFonts w:ascii="宋体" w:eastAsia="宋体" w:hAnsi="宋体" w:cs="宋体"/>
          <w:color w:val="000000"/>
          <w:sz w:val="21"/>
        </w:rPr>
        <w:t>右</w:t>
      </w:r>
    </w:p>
    <w:p w:rsidR="0068151F" w:rsidRDefault="004955FE">
      <w:pPr>
        <w:pStyle w:val="Normal9521333e-8c0b-423f-88fb-282a580d1a5e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（2）</w:t>
      </w:r>
      <w:r>
        <w:rPr>
          <w:rFonts w:ascii="宋体" w:eastAsia="宋体" w:hAnsi="宋体" w:cs="宋体"/>
          <w:color w:val="000000"/>
          <w:sz w:val="21"/>
        </w:rPr>
        <w:t>灯泡断路</w:t>
      </w:r>
    </w:p>
    <w:p w:rsidR="0068151F" w:rsidRDefault="004955FE">
      <w:pPr>
        <w:pStyle w:val="Normal9521333e-8c0b-423f-88fb-282a580d1a5e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（3）4</w:t>
      </w:r>
    </w:p>
    <w:p w:rsidR="0068151F" w:rsidRDefault="004955FE">
      <w:pPr>
        <w:pStyle w:val="Normal9521333e-8c0b-423f-88fb-282a580d1a5e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（4）D</w:t>
      </w:r>
    </w:p>
    <w:p w:rsidR="0068151F" w:rsidRDefault="004955FE">
      <w:pPr>
        <w:pStyle w:val="Normal9521333e-8c0b-423f-88fb-282a580d1a5e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【</w:t>
      </w:r>
      <w:r>
        <w:rPr>
          <w:rFonts w:ascii="宋体" w:eastAsia="宋体" w:hAnsi="宋体" w:cs="宋体"/>
          <w:color w:val="000000"/>
          <w:sz w:val="21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</w:rPr>
        <w:t>】（1）</w:t>
      </w:r>
      <w:r>
        <w:rPr>
          <w:rFonts w:ascii="宋体" w:eastAsia="宋体" w:hAnsi="宋体" w:cs="宋体"/>
          <w:color w:val="000000"/>
          <w:sz w:val="21"/>
        </w:rPr>
        <w:t>为了保护电路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闭合开关前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应将滑动变阻器的滑片滑到阻值最大处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即最右端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</w:p>
    <w:p w:rsidR="0068151F" w:rsidRDefault="004955FE">
      <w:pPr>
        <w:pStyle w:val="Normal9521333e-8c0b-423f-88fb-282a580d1a5e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（2）</w:t>
      </w:r>
      <w:r>
        <w:rPr>
          <w:rFonts w:ascii="宋体" w:eastAsia="宋体" w:hAnsi="宋体" w:cs="宋体"/>
          <w:color w:val="000000"/>
          <w:sz w:val="21"/>
        </w:rPr>
        <w:t>闭合开关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调节滑动变阻器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发现灯泡始终不亮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说明电路可能断路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两个电压表示数相等且不为零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说明电压表与电源连通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电压表被串联在电路中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则与电压表并联的电路以外的电路是完好的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则与电压表并联的电路断路了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即故障可能是灯泡断路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</w:p>
    <w:p w:rsidR="0068151F" w:rsidRDefault="004955FE">
      <w:pPr>
        <w:pStyle w:val="Normal9521333e-8c0b-423f-88fb-282a580d1a5e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（3）</w:t>
      </w:r>
      <w:r>
        <w:rPr>
          <w:rFonts w:ascii="宋体" w:eastAsia="宋体" w:hAnsi="宋体" w:cs="宋体"/>
          <w:color w:val="000000"/>
          <w:sz w:val="21"/>
        </w:rPr>
        <w:t>由图甲可知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灯泡</w:t>
      </w:r>
      <w:r>
        <w:rPr>
          <w:rFonts w:ascii="Times New Roman" w:eastAsia="Times New Roman" w:hAnsi="Times New Roman" w:cs="Times New Roman"/>
          <w:color w:val="000000"/>
          <w:sz w:val="21"/>
        </w:rPr>
        <w:t>、</w:t>
      </w:r>
      <w:r>
        <w:rPr>
          <w:rFonts w:ascii="宋体" w:eastAsia="宋体" w:hAnsi="宋体" w:cs="宋体"/>
          <w:color w:val="000000"/>
          <w:sz w:val="21"/>
        </w:rPr>
        <w:t>定值电阻和滑动变阻器串联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其中一个电压表测灯泡两端电压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另一个电压表测灯泡和定值电阻两端电压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由图乙可知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另一个电压表选用小测量范围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分度值</w:t>
      </w:r>
      <w:r>
        <w:rPr>
          <w:rFonts w:ascii="Times New Roman" w:eastAsia="Times New Roman" w:hAnsi="Times New Roman" w:cs="Times New Roman"/>
          <w:color w:val="000000"/>
          <w:sz w:val="21"/>
        </w:rPr>
        <w:t>0.1V，</w:t>
      </w:r>
      <w:r>
        <w:rPr>
          <w:rFonts w:ascii="宋体" w:eastAsia="宋体" w:hAnsi="宋体" w:cs="宋体"/>
          <w:color w:val="000000"/>
          <w:sz w:val="21"/>
        </w:rPr>
        <w:t>其示数为</w:t>
      </w:r>
      <w:r>
        <w:rPr>
          <w:rFonts w:ascii="Times New Roman" w:eastAsia="Times New Roman" w:hAnsi="Times New Roman" w:cs="Times New Roman"/>
          <w:color w:val="000000"/>
          <w:sz w:val="21"/>
        </w:rPr>
        <w:t>2.5V，</w:t>
      </w:r>
      <w:r>
        <w:rPr>
          <w:rFonts w:ascii="宋体" w:eastAsia="宋体" w:hAnsi="宋体" w:cs="宋体"/>
          <w:color w:val="000000"/>
          <w:sz w:val="21"/>
        </w:rPr>
        <w:t>说明此时灯泡两端电压为</w:t>
      </w:r>
      <w:r>
        <w:rPr>
          <w:rFonts w:ascii="Times New Roman" w:eastAsia="Times New Roman" w:hAnsi="Times New Roman" w:cs="Times New Roman"/>
          <w:color w:val="000000"/>
          <w:sz w:val="21"/>
        </w:rPr>
        <w:t>2.0V，</w:t>
      </w:r>
      <w:r>
        <w:rPr>
          <w:rFonts w:ascii="宋体" w:eastAsia="宋体" w:hAnsi="宋体" w:cs="宋体"/>
          <w:color w:val="000000"/>
          <w:sz w:val="21"/>
        </w:rPr>
        <w:t>灯泡正常发光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根据串联电路电压规律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定值电阻两端电压为</w:t>
      </w:r>
      <w:r w:rsidR="0068151F">
        <w:object w:dxaOrig="3420" w:dyaOrig="360">
          <v:shape id="_x0000_i1111" type="#_x0000_t75" alt="试题资源网 stzy.com" style="width:150.5pt;height:15.5pt" o:ole="">
            <v:imagedata r:id="rId193" o:title="eqId56f94146a20335048472f7e436992bb5"/>
          </v:shape>
          <o:OLEObject Type="Embed" ProgID="Equation.DSMT4" ShapeID="_x0000_i1111" DrawAspect="Content" ObjectID="_1836730686" r:id="rId194"/>
        </w:object>
      </w:r>
    </w:p>
    <w:p w:rsidR="0068151F" w:rsidRDefault="004955FE">
      <w:pPr>
        <w:pStyle w:val="Normal9521333e-8c0b-423f-88fb-282a580d1a5e"/>
        <w:spacing w:line="320" w:lineRule="auto"/>
        <w:jc w:val="left"/>
        <w:textAlignment w:val="center"/>
      </w:pPr>
      <w:r>
        <w:rPr>
          <w:rFonts w:ascii="宋体" w:eastAsia="宋体" w:hAnsi="宋体" w:cs="宋体"/>
          <w:color w:val="000000"/>
          <w:sz w:val="21"/>
        </w:rPr>
        <w:t>根据串联电路电流特点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灯泡额定电流为</w:t>
      </w:r>
      <w:r w:rsidR="0068151F">
        <w:object w:dxaOrig="2799" w:dyaOrig="620">
          <v:shape id="_x0000_i1112" type="#_x0000_t75" alt="试题资源网 stzy.com" style="width:123pt;height:27pt" o:ole="">
            <v:imagedata r:id="rId195" o:title="eqIdf1ca10c438e03b6c52cc658e75414caa"/>
          </v:shape>
          <o:OLEObject Type="Embed" ProgID="Equation.DSMT4" ShapeID="_x0000_i1112" DrawAspect="Content" ObjectID="_1836730687" r:id="rId196"/>
        </w:object>
      </w:r>
    </w:p>
    <w:p w:rsidR="0068151F" w:rsidRDefault="004955FE">
      <w:pPr>
        <w:pStyle w:val="Normal9521333e-8c0b-423f-88fb-282a580d1a5e"/>
        <w:spacing w:line="320" w:lineRule="auto"/>
        <w:jc w:val="left"/>
        <w:textAlignment w:val="center"/>
      </w:pPr>
      <w:r>
        <w:rPr>
          <w:rFonts w:ascii="宋体" w:eastAsia="宋体" w:hAnsi="宋体" w:cs="宋体"/>
          <w:color w:val="000000"/>
          <w:sz w:val="21"/>
        </w:rPr>
        <w:t>则小灯泡正常发光时的电阻为</w:t>
      </w:r>
      <w:r w:rsidR="0068151F">
        <w:object w:dxaOrig="2200" w:dyaOrig="680">
          <v:shape id="_x0000_i1113" type="#_x0000_t75" alt="试题资源网 stzy.com" style="width:96.5pt;height:30pt" o:ole="">
            <v:imagedata r:id="rId197" o:title="eqId8bc620d73b232224549bd07d2d1c4f1d"/>
          </v:shape>
          <o:OLEObject Type="Embed" ProgID="Equation.DSMT4" ShapeID="_x0000_i1113" DrawAspect="Content" ObjectID="_1836730688" r:id="rId198"/>
        </w:object>
      </w:r>
    </w:p>
    <w:p w:rsidR="0068151F" w:rsidRDefault="004955FE">
      <w:pPr>
        <w:pStyle w:val="Normal9521333e-8c0b-423f-88fb-282a580d1a5e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（4）</w:t>
      </w:r>
      <w:r>
        <w:rPr>
          <w:rFonts w:ascii="宋体" w:eastAsia="宋体" w:hAnsi="宋体" w:cs="宋体"/>
          <w:color w:val="000000"/>
          <w:sz w:val="21"/>
        </w:rPr>
        <w:t>将直接与灯泡并联的电压表示数记为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U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另一电压表示数记为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U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根据串联电路电压规律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 w:rsidR="0068151F">
        <w:object w:dxaOrig="1260" w:dyaOrig="360">
          <v:shape id="_x0000_i1114" type="#_x0000_t75" alt="试题资源网 stzy.com" style="width:55pt;height:15.5pt" o:ole="">
            <v:imagedata r:id="rId199" o:title="eqId7f1b84393a5c0def4ffae6d4cdb1a4b1"/>
          </v:shape>
          <o:OLEObject Type="Embed" ProgID="Equation.DSMT4" ShapeID="_x0000_i1114" DrawAspect="Content" ObjectID="_1836730689" r:id="rId200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当滑动变阻器的滑片从最右端向最左端移动的过程中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滑动变阻器阻值变小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电路中电流变大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灯泡和定值电阻两端电压变大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因此示数变大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且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U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2</w:t>
      </w:r>
      <w:r>
        <w:rPr>
          <w:rFonts w:ascii="宋体" w:eastAsia="宋体" w:hAnsi="宋体" w:cs="宋体"/>
          <w:color w:val="000000"/>
          <w:sz w:val="21"/>
        </w:rPr>
        <w:t>增大的速度大于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U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其图像向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U</w:t>
      </w:r>
      <w:r>
        <w:rPr>
          <w:rFonts w:ascii="Times New Roman" w:eastAsia="Times New Roman" w:hAnsi="Times New Roman" w:cs="Times New Roman"/>
          <w:color w:val="000000"/>
          <w:sz w:val="21"/>
          <w:vertAlign w:val="subscript"/>
        </w:rPr>
        <w:t>2</w:t>
      </w:r>
      <w:r>
        <w:rPr>
          <w:rFonts w:ascii="宋体" w:eastAsia="宋体" w:hAnsi="宋体" w:cs="宋体"/>
          <w:color w:val="000000"/>
          <w:sz w:val="21"/>
        </w:rPr>
        <w:t>轴靠近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>ABC</w:t>
      </w:r>
      <w:r>
        <w:rPr>
          <w:rFonts w:ascii="宋体" w:eastAsia="宋体" w:hAnsi="宋体" w:cs="宋体"/>
          <w:color w:val="000000"/>
          <w:sz w:val="21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</w:rPr>
        <w:t>，D</w:t>
      </w:r>
      <w:r>
        <w:rPr>
          <w:rFonts w:ascii="宋体" w:eastAsia="宋体" w:hAnsi="宋体" w:cs="宋体"/>
          <w:color w:val="000000"/>
          <w:sz w:val="21"/>
        </w:rPr>
        <w:t>正确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</w:p>
    <w:p w:rsidR="0068151F" w:rsidRDefault="0068151F">
      <w:pPr>
        <w:pStyle w:val="Normal9521333e-8c0b-423f-88fb-282a580d1a5e"/>
        <w:spacing w:line="320" w:lineRule="auto"/>
        <w:jc w:val="center"/>
        <w:textAlignment w:val="center"/>
        <w:rPr>
          <w:rFonts w:ascii="黑体" w:eastAsia="黑体" w:hAnsi="黑体" w:cs="黑体"/>
          <w:b/>
          <w:color w:val="000000"/>
          <w:sz w:val="30"/>
        </w:rPr>
      </w:pPr>
    </w:p>
    <w:p w:rsidR="0068151F" w:rsidRDefault="004955FE">
      <w:pPr>
        <w:pStyle w:val="Normal7d2834e4-84e9-450a-9607-a7588668da8b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22．【</w:t>
      </w:r>
      <w:r>
        <w:rPr>
          <w:rFonts w:ascii="宋体" w:eastAsia="宋体" w:hAnsi="宋体" w:cs="宋体"/>
          <w:color w:val="000000"/>
          <w:sz w:val="21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</w:rPr>
        <w:t>】（1）0.5A；72Ω</w:t>
      </w:r>
    </w:p>
    <w:p w:rsidR="0068151F" w:rsidRDefault="004955FE">
      <w:pPr>
        <w:pStyle w:val="Normal7d2834e4-84e9-450a-9607-a7588668da8b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（2）</w:t>
      </w:r>
      <w:r>
        <w:rPr>
          <w:rFonts w:ascii="宋体" w:eastAsia="宋体" w:hAnsi="宋体" w:cs="宋体"/>
          <w:color w:val="000000"/>
          <w:sz w:val="21"/>
        </w:rPr>
        <w:t>串联</w:t>
      </w:r>
      <w:r>
        <w:rPr>
          <w:rFonts w:ascii="Times New Roman" w:eastAsia="Times New Roman" w:hAnsi="Times New Roman" w:cs="Times New Roman"/>
          <w:color w:val="000000"/>
          <w:sz w:val="21"/>
        </w:rPr>
        <w:t>；8Ω</w:t>
      </w:r>
    </w:p>
    <w:p w:rsidR="0068151F" w:rsidRDefault="004955FE">
      <w:pPr>
        <w:pStyle w:val="Normal7d2834e4-84e9-450a-9607-a7588668da8b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【</w:t>
      </w:r>
      <w:r>
        <w:rPr>
          <w:rFonts w:ascii="宋体" w:eastAsia="宋体" w:hAnsi="宋体" w:cs="宋体"/>
          <w:color w:val="000000"/>
          <w:sz w:val="21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</w:rPr>
        <w:t>】（1）</w:t>
      </w:r>
      <w:r>
        <w:rPr>
          <w:rFonts w:ascii="宋体" w:eastAsia="宋体" w:hAnsi="宋体" w:cs="宋体"/>
          <w:color w:val="000000"/>
          <w:sz w:val="21"/>
        </w:rPr>
        <w:t>由灯泡铭牌可知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灯泡的额定电压</w:t>
      </w:r>
      <w:r w:rsidR="0068151F">
        <w:object w:dxaOrig="1060" w:dyaOrig="380">
          <v:shape id="_x0000_i1115" type="#_x0000_t75" alt="试题资源网 stzy.com" style="width:47pt;height:17pt" o:ole="">
            <v:imagedata r:id="rId201" o:title="eqIdd650ea856fee75df8e352d89c529adeb"/>
          </v:shape>
          <o:OLEObject Type="Embed" ProgID="Equation.DSMT4" ShapeID="_x0000_i1115" DrawAspect="Content" ObjectID="_1836730690" r:id="rId202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额定功率</w:t>
      </w:r>
      <w:r w:rsidR="0068151F">
        <w:object w:dxaOrig="1040" w:dyaOrig="380">
          <v:shape id="_x0000_i1116" type="#_x0000_t75" alt="试题资源网 stzy.com" style="width:45.5pt;height:17pt" o:ole="">
            <v:imagedata r:id="rId203" o:title="eqId16f0ec9f67ba7113374bb6f687305d77"/>
          </v:shape>
          <o:OLEObject Type="Embed" ProgID="Equation.DSMT4" ShapeID="_x0000_i1116" DrawAspect="Content" ObjectID="_1836730691" r:id="rId204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则其额定电流</w:t>
      </w:r>
      <w:r w:rsidR="0068151F">
        <w:object w:dxaOrig="2400" w:dyaOrig="720">
          <v:shape id="_x0000_i1117" type="#_x0000_t75" alt="试题资源网 stzy.com" style="width:105.5pt;height:32pt" o:ole="">
            <v:imagedata r:id="rId205" o:title="eqId62725a588bb7352a7d3a9adb1d3f7287"/>
          </v:shape>
          <o:OLEObject Type="Embed" ProgID="Equation.DSMT4" ShapeID="_x0000_i1117" DrawAspect="Content" ObjectID="_1836730692" r:id="rId206"/>
        </w:object>
      </w:r>
    </w:p>
    <w:p w:rsidR="0068151F" w:rsidRDefault="004955FE">
      <w:pPr>
        <w:pStyle w:val="Normal7d2834e4-84e9-450a-9607-a7588668da8b"/>
        <w:spacing w:line="320" w:lineRule="auto"/>
        <w:jc w:val="left"/>
        <w:textAlignment w:val="center"/>
      </w:pPr>
      <w:r>
        <w:rPr>
          <w:rFonts w:ascii="宋体" w:eastAsia="宋体" w:hAnsi="宋体" w:cs="宋体"/>
          <w:color w:val="000000"/>
          <w:sz w:val="21"/>
        </w:rPr>
        <w:t>灯泡正常发光时的电阻为</w:t>
      </w:r>
      <w:r w:rsidR="0068151F">
        <w:object w:dxaOrig="2480" w:dyaOrig="800">
          <v:shape id="_x0000_i1118" type="#_x0000_t75" alt="试题资源网 stzy.com" style="width:109pt;height:35.5pt" o:ole="">
            <v:imagedata r:id="rId207" o:title="eqId427b3810cc75660f1055cf4632071b24"/>
          </v:shape>
          <o:OLEObject Type="Embed" ProgID="Equation.DSMT4" ShapeID="_x0000_i1118" DrawAspect="Content" ObjectID="_1836730693" r:id="rId208"/>
        </w:object>
      </w:r>
    </w:p>
    <w:p w:rsidR="0068151F" w:rsidRDefault="004955FE">
      <w:pPr>
        <w:pStyle w:val="Normal7d2834e4-84e9-450a-9607-a7588668da8b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（2）</w:t>
      </w:r>
      <w:r>
        <w:rPr>
          <w:rFonts w:ascii="宋体" w:eastAsia="宋体" w:hAnsi="宋体" w:cs="宋体"/>
          <w:color w:val="000000"/>
          <w:sz w:val="21"/>
        </w:rPr>
        <w:t>灯泡正常发光时两端电压为</w:t>
      </w:r>
      <w:r>
        <w:rPr>
          <w:rFonts w:ascii="Times New Roman" w:eastAsia="Times New Roman" w:hAnsi="Times New Roman" w:cs="Times New Roman"/>
          <w:color w:val="000000"/>
          <w:sz w:val="21"/>
        </w:rPr>
        <w:t>36 V，</w:t>
      </w:r>
      <w:r>
        <w:rPr>
          <w:rFonts w:ascii="宋体" w:eastAsia="宋体" w:hAnsi="宋体" w:cs="宋体"/>
          <w:color w:val="000000"/>
          <w:sz w:val="21"/>
        </w:rPr>
        <w:t>而电源电压为</w:t>
      </w:r>
      <w:r>
        <w:rPr>
          <w:rFonts w:ascii="Times New Roman" w:eastAsia="Times New Roman" w:hAnsi="Times New Roman" w:cs="Times New Roman"/>
          <w:color w:val="000000"/>
          <w:sz w:val="21"/>
        </w:rPr>
        <w:t>40 V。</w:t>
      </w:r>
      <w:r>
        <w:rPr>
          <w:rFonts w:ascii="宋体" w:eastAsia="宋体" w:hAnsi="宋体" w:cs="宋体"/>
          <w:color w:val="000000"/>
          <w:sz w:val="21"/>
        </w:rPr>
        <w:t>若并联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灯泡两端电压等于电源电压</w:t>
      </w:r>
      <w:r>
        <w:rPr>
          <w:rFonts w:ascii="Times New Roman" w:eastAsia="Times New Roman" w:hAnsi="Times New Roman" w:cs="Times New Roman"/>
          <w:color w:val="000000"/>
          <w:sz w:val="21"/>
        </w:rPr>
        <w:t>40 V，</w:t>
      </w:r>
      <w:r>
        <w:rPr>
          <w:rFonts w:ascii="宋体" w:eastAsia="宋体" w:hAnsi="宋体" w:cs="宋体"/>
          <w:color w:val="000000"/>
          <w:sz w:val="21"/>
        </w:rPr>
        <w:t>无法降至</w:t>
      </w:r>
      <w:r>
        <w:rPr>
          <w:rFonts w:ascii="Times New Roman" w:eastAsia="Times New Roman" w:hAnsi="Times New Roman" w:cs="Times New Roman"/>
          <w:color w:val="000000"/>
          <w:sz w:val="21"/>
        </w:rPr>
        <w:t>36 V；</w:t>
      </w:r>
      <w:r>
        <w:rPr>
          <w:rFonts w:ascii="宋体" w:eastAsia="宋体" w:hAnsi="宋体" w:cs="宋体"/>
          <w:color w:val="000000"/>
          <w:sz w:val="21"/>
        </w:rPr>
        <w:t>若串联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灯泡与电阻分压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可使灯泡电压为</w:t>
      </w:r>
      <w:r>
        <w:rPr>
          <w:rFonts w:ascii="Times New Roman" w:eastAsia="Times New Roman" w:hAnsi="Times New Roman" w:cs="Times New Roman"/>
          <w:color w:val="000000"/>
          <w:sz w:val="21"/>
        </w:rPr>
        <w:t>36 V，</w:t>
      </w:r>
      <w:r>
        <w:rPr>
          <w:rFonts w:ascii="宋体" w:eastAsia="宋体" w:hAnsi="宋体" w:cs="宋体"/>
          <w:color w:val="000000"/>
          <w:sz w:val="21"/>
        </w:rPr>
        <w:t>因此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灯泡与电阻串联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</w:p>
    <w:p w:rsidR="0068151F" w:rsidRDefault="004955FE">
      <w:pPr>
        <w:pStyle w:val="Normal7d2834e4-84e9-450a-9607-a7588668da8b"/>
        <w:spacing w:line="320" w:lineRule="auto"/>
        <w:jc w:val="left"/>
        <w:textAlignment w:val="center"/>
      </w:pPr>
      <w:r>
        <w:rPr>
          <w:rFonts w:ascii="宋体" w:eastAsia="宋体" w:hAnsi="宋体" w:cs="宋体"/>
          <w:color w:val="000000"/>
          <w:sz w:val="21"/>
        </w:rPr>
        <w:t>串联电路中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总电压</w:t>
      </w:r>
      <w:r w:rsidR="0068151F">
        <w:object w:dxaOrig="1460" w:dyaOrig="380">
          <v:shape id="_x0000_i1119" type="#_x0000_t75" alt="试题资源网 stzy.com" style="width:64pt;height:17pt" o:ole="">
            <v:imagedata r:id="rId209" o:title="eqId73003903f7e1fe7712570594841cf6a7"/>
          </v:shape>
          <o:OLEObject Type="Embed" ProgID="Equation.DSMT4" ShapeID="_x0000_i1119" DrawAspect="Content" ObjectID="_1836730694" r:id="rId210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其中</w:t>
      </w:r>
      <w:r>
        <w:rPr>
          <w:rFonts w:ascii="Times New Roman" w:eastAsia="Times New Roman" w:hAnsi="Times New Roman" w:cs="Times New Roman"/>
          <w:color w:val="000000"/>
          <w:sz w:val="21"/>
        </w:rPr>
        <w:t xml:space="preserve"> </w:t>
      </w:r>
      <w:r w:rsidR="0068151F">
        <w:object w:dxaOrig="1060" w:dyaOrig="380">
          <v:shape id="_x0000_i1120" type="#_x0000_t75" alt="试题资源网 stzy.com" style="width:47pt;height:17pt" o:ole="">
            <v:imagedata r:id="rId211" o:title="eqIda6c65b48044b2116b1b5760ec8d618e5"/>
          </v:shape>
          <o:OLEObject Type="Embed" ProgID="Equation.DSMT4" ShapeID="_x0000_i1120" DrawAspect="Content" ObjectID="_1836730695" r:id="rId212"/>
        </w:object>
      </w:r>
      <w:r>
        <w:rPr>
          <w:rFonts w:ascii="宋体" w:eastAsia="宋体" w:hAnsi="宋体" w:cs="宋体"/>
          <w:color w:val="000000"/>
          <w:sz w:val="21"/>
        </w:rPr>
        <w:t>时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正常发光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 w:rsidR="0068151F">
        <w:object w:dxaOrig="1080" w:dyaOrig="360">
          <v:shape id="_x0000_i1121" type="#_x0000_t75" alt="试题资源网 stzy.com" style="width:47.5pt;height:15.5pt" o:ole="">
            <v:imagedata r:id="rId213" o:title="eqId3d3ca8417870e3bef515bbcd03e7075d"/>
          </v:shape>
          <o:OLEObject Type="Embed" ProgID="Equation.DSMT4" ShapeID="_x0000_i1121" DrawAspect="Content" ObjectID="_1836730696" r:id="rId214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</w:rPr>
        <w:t xml:space="preserve"> </w:t>
      </w:r>
      <w:r w:rsidR="0068151F">
        <w:object w:dxaOrig="3080" w:dyaOrig="380">
          <v:shape id="_x0000_i1122" type="#_x0000_t75" alt="试题资源网 stzy.com" style="width:135.5pt;height:17pt" o:ole="">
            <v:imagedata r:id="rId215" o:title="eqId2135d5afa7c8cc0e8821e8ea6daa2382"/>
          </v:shape>
          <o:OLEObject Type="Embed" ProgID="Equation.DSMT4" ShapeID="_x0000_i1122" DrawAspect="Content" ObjectID="_1836730697" r:id="rId216"/>
        </w:object>
      </w:r>
    </w:p>
    <w:p w:rsidR="0068151F" w:rsidRDefault="004955FE">
      <w:pPr>
        <w:pStyle w:val="Normal7d2834e4-84e9-450a-9607-a7588668da8b"/>
        <w:spacing w:line="320" w:lineRule="auto"/>
        <w:jc w:val="left"/>
        <w:textAlignment w:val="center"/>
      </w:pPr>
      <w:r>
        <w:rPr>
          <w:rFonts w:ascii="宋体" w:eastAsia="宋体" w:hAnsi="宋体" w:cs="宋体"/>
          <w:color w:val="000000"/>
          <w:sz w:val="21"/>
        </w:rPr>
        <w:t>串联电路电流处处相等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电流</w:t>
      </w:r>
      <w:r w:rsidR="0068151F">
        <w:object w:dxaOrig="200" w:dyaOrig="260">
          <v:shape id="_x0000_i1123" type="#_x0000_t75" alt="试题资源网 stzy.com" style="width:9pt;height:11.5pt" o:ole="">
            <v:imagedata r:id="rId217" o:title="eqIde105760638b22b26ff8bec4354255e4c"/>
          </v:shape>
          <o:OLEObject Type="Embed" ProgID="Equation.DSMT4" ShapeID="_x0000_i1123" DrawAspect="Content" ObjectID="_1836730698" r:id="rId218"/>
        </w:object>
      </w:r>
      <w:r>
        <w:rPr>
          <w:rFonts w:ascii="宋体" w:eastAsia="宋体" w:hAnsi="宋体" w:cs="宋体"/>
          <w:color w:val="000000"/>
          <w:sz w:val="21"/>
        </w:rPr>
        <w:t>等于灯泡额定电流</w:t>
      </w:r>
      <w:r>
        <w:rPr>
          <w:rFonts w:ascii="Times New Roman" w:eastAsia="Times New Roman" w:hAnsi="Times New Roman" w:cs="Times New Roman"/>
          <w:color w:val="000000"/>
          <w:sz w:val="21"/>
        </w:rPr>
        <w:t>0.5 A，</w:t>
      </w:r>
      <w:r>
        <w:rPr>
          <w:rFonts w:ascii="宋体" w:eastAsia="宋体" w:hAnsi="宋体" w:cs="宋体"/>
          <w:color w:val="000000"/>
          <w:sz w:val="21"/>
        </w:rPr>
        <w:t>则定值电阻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R</w:t>
      </w:r>
      <w:r>
        <w:rPr>
          <w:rFonts w:ascii="宋体" w:eastAsia="宋体" w:hAnsi="宋体" w:cs="宋体"/>
          <w:color w:val="000000"/>
          <w:sz w:val="21"/>
        </w:rPr>
        <w:t>的阻值为</w:t>
      </w:r>
      <w:r>
        <w:rPr>
          <w:rFonts w:ascii="Times New Roman" w:eastAsia="Times New Roman" w:hAnsi="Times New Roman" w:cs="Times New Roman"/>
          <w:color w:val="000000"/>
          <w:sz w:val="21"/>
        </w:rPr>
        <w:t xml:space="preserve"> </w:t>
      </w:r>
      <w:r w:rsidR="0068151F">
        <w:object w:dxaOrig="2100" w:dyaOrig="620">
          <v:shape id="_x0000_i1124" type="#_x0000_t75" alt="试题资源网 stzy.com" style="width:92.5pt;height:27.5pt" o:ole="">
            <v:imagedata r:id="rId219" o:title="eqId28a6e2a2ce2c854c75e0a4531051a6ba"/>
          </v:shape>
          <o:OLEObject Type="Embed" ProgID="Equation.DSMT4" ShapeID="_x0000_i1124" DrawAspect="Content" ObjectID="_1836730699" r:id="rId220"/>
        </w:object>
      </w:r>
    </w:p>
    <w:p w:rsidR="0068151F" w:rsidRDefault="004955FE">
      <w:pPr>
        <w:pStyle w:val="Normalcaa4de4f-2cfa-4f7e-827b-832831eb9c42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23．【</w:t>
      </w:r>
      <w:r>
        <w:rPr>
          <w:rFonts w:ascii="宋体" w:eastAsia="宋体" w:hAnsi="宋体" w:cs="宋体"/>
          <w:color w:val="000000"/>
          <w:sz w:val="21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</w:rPr>
        <w:t>】（1）</w:t>
      </w:r>
    </w:p>
    <w:p w:rsidR="0068151F" w:rsidRDefault="004955FE">
      <w:pPr>
        <w:pStyle w:val="Normalcaa4de4f-2cfa-4f7e-827b-832831eb9c42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0.50N</w:t>
      </w:r>
    </w:p>
    <w:p w:rsidR="0068151F" w:rsidRDefault="004955FE">
      <w:pPr>
        <w:pStyle w:val="Normalcaa4de4f-2cfa-4f7e-827b-832831eb9c42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（2）</w:t>
      </w:r>
    </w:p>
    <w:p w:rsidR="0068151F" w:rsidRDefault="0068151F">
      <w:pPr>
        <w:pStyle w:val="Normalcaa4de4f-2cfa-4f7e-827b-832831eb9c42"/>
        <w:spacing w:line="320" w:lineRule="auto"/>
        <w:jc w:val="left"/>
        <w:textAlignment w:val="center"/>
      </w:pPr>
      <w:r>
        <w:object w:dxaOrig="660" w:dyaOrig="320">
          <v:shape id="_x0000_i1125" type="#_x0000_t75" alt="试题资源网 stzy.com" style="width:29pt;height:14pt" o:ole="">
            <v:imagedata r:id="rId221" o:title="eqId80e29e877db5041754a30d89e9762e65"/>
          </v:shape>
          <o:OLEObject Type="Embed" ProgID="Equation.DSMT4" ShapeID="_x0000_i1125" DrawAspect="Content" ObjectID="_1836730700" r:id="rId222"/>
        </w:object>
      </w:r>
    </w:p>
    <w:p w:rsidR="0068151F" w:rsidRDefault="004955FE">
      <w:pPr>
        <w:pStyle w:val="Normalcaa4de4f-2cfa-4f7e-827b-832831eb9c42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（3）</w:t>
      </w:r>
    </w:p>
    <w:p w:rsidR="0068151F" w:rsidRDefault="0068151F">
      <w:pPr>
        <w:pStyle w:val="Normalcaa4de4f-2cfa-4f7e-827b-832831eb9c42"/>
        <w:spacing w:line="320" w:lineRule="auto"/>
        <w:jc w:val="left"/>
        <w:textAlignment w:val="center"/>
      </w:pPr>
      <w:r>
        <w:object w:dxaOrig="1520" w:dyaOrig="360">
          <v:shape id="_x0000_i1126" type="#_x0000_t75" alt="试题资源网 stzy.com" style="width:67pt;height:16pt" o:ole="">
            <v:imagedata r:id="rId223" o:title="eqId43dad50d4b9e7a6c4acc124d7bd1bdcb"/>
          </v:shape>
          <o:OLEObject Type="Embed" ProgID="Equation.DSMT4" ShapeID="_x0000_i1126" DrawAspect="Content" ObjectID="_1836730701" r:id="rId224"/>
        </w:object>
      </w:r>
      <w:r w:rsidR="004955FE">
        <w:rPr>
          <w:rFonts w:ascii="Times New Roman" w:eastAsia="Times New Roman" w:hAnsi="Times New Roman" w:cs="Times New Roman"/>
          <w:color w:val="000000"/>
          <w:sz w:val="21"/>
        </w:rPr>
        <w:t>，0.01856J</w:t>
      </w:r>
    </w:p>
    <w:p w:rsidR="0068151F" w:rsidRDefault="004955FE">
      <w:pPr>
        <w:pStyle w:val="Normalcaa4de4f-2cfa-4f7e-827b-832831eb9c42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【</w:t>
      </w:r>
      <w:r>
        <w:rPr>
          <w:rFonts w:ascii="宋体" w:eastAsia="宋体" w:hAnsi="宋体" w:cs="宋体"/>
          <w:color w:val="000000"/>
          <w:sz w:val="21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</w:rPr>
        <w:t>】（1）</w:t>
      </w:r>
      <w:r>
        <w:rPr>
          <w:rFonts w:ascii="宋体" w:eastAsia="宋体" w:hAnsi="宋体" w:cs="宋体"/>
          <w:color w:val="000000"/>
          <w:sz w:val="21"/>
        </w:rPr>
        <w:t>金属块在水中受到竖直向下的重力</w:t>
      </w:r>
      <w:r w:rsidR="0068151F">
        <w:object w:dxaOrig="380" w:dyaOrig="380">
          <v:shape id="_x0000_i1127" type="#_x0000_t75" alt="试题资源网 stzy.com" style="width:17pt;height:17pt" o:ole="">
            <v:imagedata r:id="rId225" o:title="eqId4467596b1fae0810f2ba5f96a033cebf"/>
          </v:shape>
          <o:OLEObject Type="Embed" ProgID="Equation.DSMT4" ShapeID="_x0000_i1127" DrawAspect="Content" ObjectID="_1836730702" r:id="rId226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、</w:t>
      </w:r>
      <w:r>
        <w:rPr>
          <w:rFonts w:ascii="宋体" w:eastAsia="宋体" w:hAnsi="宋体" w:cs="宋体"/>
          <w:color w:val="000000"/>
          <w:sz w:val="21"/>
        </w:rPr>
        <w:t>竖直向上的浮力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F</w:t>
      </w:r>
      <w:proofErr w:type="gramStart"/>
      <w:r>
        <w:rPr>
          <w:rFonts w:ascii="宋体" w:eastAsia="宋体" w:hAnsi="宋体" w:cs="宋体"/>
          <w:color w:val="000000"/>
          <w:sz w:val="21"/>
          <w:vertAlign w:val="subscript"/>
        </w:rPr>
        <w:t>浮金</w:t>
      </w:r>
      <w:r>
        <w:rPr>
          <w:rFonts w:ascii="宋体" w:eastAsia="宋体" w:hAnsi="宋体" w:cs="宋体"/>
          <w:color w:val="000000"/>
          <w:sz w:val="21"/>
        </w:rPr>
        <w:t>和</w:t>
      </w:r>
      <w:proofErr w:type="gramEnd"/>
      <w:r>
        <w:rPr>
          <w:rFonts w:ascii="宋体" w:eastAsia="宋体" w:hAnsi="宋体" w:cs="宋体"/>
          <w:color w:val="000000"/>
          <w:sz w:val="21"/>
        </w:rPr>
        <w:t>细线竖直向上的拉力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F</w:t>
      </w:r>
      <w:r>
        <w:rPr>
          <w:rFonts w:ascii="宋体" w:eastAsia="宋体" w:hAnsi="宋体" w:cs="宋体"/>
          <w:color w:val="000000"/>
          <w:sz w:val="21"/>
          <w:vertAlign w:val="subscript"/>
        </w:rPr>
        <w:t>拉</w:t>
      </w:r>
      <w:r>
        <w:rPr>
          <w:rFonts w:ascii="宋体" w:eastAsia="宋体" w:hAnsi="宋体" w:cs="宋体"/>
          <w:color w:val="000000"/>
          <w:sz w:val="21"/>
        </w:rPr>
        <w:t>的作用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处于静止状态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受力平衡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</w:p>
    <w:p w:rsidR="0068151F" w:rsidRDefault="004955FE">
      <w:pPr>
        <w:pStyle w:val="Normalcaa4de4f-2cfa-4f7e-827b-832831eb9c42"/>
        <w:spacing w:line="320" w:lineRule="auto"/>
        <w:jc w:val="left"/>
        <w:textAlignment w:val="center"/>
      </w:pPr>
      <w:r>
        <w:rPr>
          <w:rFonts w:ascii="宋体" w:eastAsia="宋体" w:hAnsi="宋体" w:cs="宋体"/>
          <w:color w:val="000000"/>
          <w:sz w:val="21"/>
        </w:rPr>
        <w:t>金属块的重力</w:t>
      </w:r>
      <w:r w:rsidR="0068151F">
        <w:object w:dxaOrig="4240" w:dyaOrig="400">
          <v:shape id="_x0000_i1128" type="#_x0000_t75" alt="试题资源网 stzy.com" style="width:186.5pt;height:18pt" o:ole="">
            <v:imagedata r:id="rId227" o:title="eqId7d5fce3c04987b302638641d271e4fd2"/>
          </v:shape>
          <o:OLEObject Type="Embed" ProgID="Equation.DSMT4" ShapeID="_x0000_i1128" DrawAspect="Content" ObjectID="_1836730703" r:id="rId228"/>
        </w:object>
      </w:r>
    </w:p>
    <w:p w:rsidR="0068151F" w:rsidRDefault="004955FE">
      <w:pPr>
        <w:pStyle w:val="Normalcaa4de4f-2cfa-4f7e-827b-832831eb9c42"/>
        <w:spacing w:line="320" w:lineRule="auto"/>
        <w:jc w:val="left"/>
        <w:textAlignment w:val="center"/>
      </w:pPr>
      <w:r>
        <w:rPr>
          <w:rFonts w:ascii="宋体" w:eastAsia="宋体" w:hAnsi="宋体" w:cs="宋体"/>
          <w:color w:val="000000"/>
          <w:sz w:val="21"/>
        </w:rPr>
        <w:t>金属块受到的浮力</w:t>
      </w:r>
      <w:r w:rsidR="0068151F">
        <w:object w:dxaOrig="6180" w:dyaOrig="400">
          <v:shape id="_x0000_i1129" type="#_x0000_t75" alt="试题资源网 stzy.com" style="width:272pt;height:18pt" o:ole="">
            <v:imagedata r:id="rId229" o:title="eqIdcb3c3b5b70829d7459319c280250b695"/>
          </v:shape>
          <o:OLEObject Type="Embed" ProgID="Equation.DSMT4" ShapeID="_x0000_i1129" DrawAspect="Content" ObjectID="_1836730704" r:id="rId230"/>
        </w:object>
      </w:r>
    </w:p>
    <w:p w:rsidR="0068151F" w:rsidRDefault="004955FE">
      <w:pPr>
        <w:pStyle w:val="Normalcaa4de4f-2cfa-4f7e-827b-832831eb9c42"/>
        <w:spacing w:line="320" w:lineRule="auto"/>
        <w:jc w:val="left"/>
        <w:textAlignment w:val="center"/>
      </w:pPr>
      <w:r>
        <w:rPr>
          <w:rFonts w:ascii="宋体" w:eastAsia="宋体" w:hAnsi="宋体" w:cs="宋体"/>
          <w:color w:val="000000"/>
          <w:sz w:val="21"/>
        </w:rPr>
        <w:t>细线对金属块的拉力</w:t>
      </w:r>
      <w:r w:rsidR="0068151F">
        <w:object w:dxaOrig="4080" w:dyaOrig="380">
          <v:shape id="_x0000_i1130" type="#_x0000_t75" alt="试题资源网 stzy.com" style="width:179.5pt;height:17pt" o:ole="">
            <v:imagedata r:id="rId231" o:title="eqId0f33d910b7939e473e0ebd71b4102f94"/>
          </v:shape>
          <o:OLEObject Type="Embed" ProgID="Equation.DSMT4" ShapeID="_x0000_i1130" DrawAspect="Content" ObjectID="_1836730705" r:id="rId232"/>
        </w:object>
      </w:r>
    </w:p>
    <w:p w:rsidR="0068151F" w:rsidRDefault="004955FE">
      <w:pPr>
        <w:pStyle w:val="Normalcaa4de4f-2cfa-4f7e-827b-832831eb9c42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（2）</w:t>
      </w:r>
      <w:r>
        <w:rPr>
          <w:rFonts w:ascii="宋体" w:eastAsia="宋体" w:hAnsi="宋体" w:cs="宋体"/>
          <w:color w:val="000000"/>
          <w:sz w:val="21"/>
        </w:rPr>
        <w:t>注入液体前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空塑料瓶和金属</w:t>
      </w:r>
      <w:proofErr w:type="gramStart"/>
      <w:r>
        <w:rPr>
          <w:rFonts w:ascii="宋体" w:eastAsia="宋体" w:hAnsi="宋体" w:cs="宋体"/>
          <w:color w:val="000000"/>
          <w:sz w:val="21"/>
        </w:rPr>
        <w:t>块整体</w:t>
      </w:r>
      <w:proofErr w:type="gramEnd"/>
      <w:r>
        <w:rPr>
          <w:rFonts w:ascii="宋体" w:eastAsia="宋体" w:hAnsi="宋体" w:cs="宋体"/>
          <w:color w:val="000000"/>
          <w:sz w:val="21"/>
        </w:rPr>
        <w:t>处于漂浮状态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由于忽略空塑料瓶的重量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则细线对塑料瓶的拉力就是塑料</w:t>
      </w:r>
      <w:proofErr w:type="gramStart"/>
      <w:r>
        <w:rPr>
          <w:rFonts w:ascii="宋体" w:eastAsia="宋体" w:hAnsi="宋体" w:cs="宋体"/>
          <w:color w:val="000000"/>
          <w:sz w:val="21"/>
        </w:rPr>
        <w:t>瓶受到</w:t>
      </w:r>
      <w:proofErr w:type="gramEnd"/>
      <w:r>
        <w:rPr>
          <w:rFonts w:ascii="宋体" w:eastAsia="宋体" w:hAnsi="宋体" w:cs="宋体"/>
          <w:color w:val="000000"/>
          <w:sz w:val="21"/>
        </w:rPr>
        <w:t>的浮力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根据</w:t>
      </w:r>
      <w:r w:rsidR="0068151F">
        <w:object w:dxaOrig="1320" w:dyaOrig="380">
          <v:shape id="_x0000_i1131" type="#_x0000_t75" alt="试题资源网 stzy.com" style="width:58pt;height:17pt" o:ole="">
            <v:imagedata r:id="rId233" o:title="eqId59062e395d73f58569597fd17d2656d0"/>
          </v:shape>
          <o:OLEObject Type="Embed" ProgID="Equation.DSMT4" ShapeID="_x0000_i1131" DrawAspect="Content" ObjectID="_1836730706" r:id="rId234"/>
        </w:object>
      </w:r>
      <w:r>
        <w:rPr>
          <w:rFonts w:ascii="宋体" w:eastAsia="宋体" w:hAnsi="宋体" w:cs="宋体"/>
          <w:color w:val="000000"/>
          <w:sz w:val="21"/>
        </w:rPr>
        <w:t>可得</w:t>
      </w:r>
      <w:r>
        <w:rPr>
          <w:rFonts w:ascii="Times New Roman" w:eastAsia="Times New Roman" w:hAnsi="Times New Roman" w:cs="Times New Roman"/>
          <w:color w:val="000000"/>
          <w:sz w:val="21"/>
        </w:rPr>
        <w:t>“0”</w:t>
      </w:r>
      <w:r>
        <w:rPr>
          <w:rFonts w:ascii="宋体" w:eastAsia="宋体" w:hAnsi="宋体" w:cs="宋体"/>
          <w:color w:val="000000"/>
          <w:sz w:val="21"/>
        </w:rPr>
        <w:t>刻线以下塑料瓶的容积</w:t>
      </w:r>
      <w:r w:rsidR="0068151F">
        <w:object w:dxaOrig="7160" w:dyaOrig="720">
          <v:shape id="_x0000_i1132" type="#_x0000_t75" alt="试题资源网 stzy.com" style="width:315pt;height:32pt" o:ole="">
            <v:imagedata r:id="rId235" o:title="eqId0fafd05190ac47d265b7de00a25e10c9"/>
          </v:shape>
          <o:OLEObject Type="Embed" ProgID="Equation.DSMT4" ShapeID="_x0000_i1132" DrawAspect="Content" ObjectID="_1836730707" r:id="rId236"/>
        </w:object>
      </w:r>
    </w:p>
    <w:p w:rsidR="0068151F" w:rsidRDefault="004955FE">
      <w:pPr>
        <w:pStyle w:val="Normalcaa4de4f-2cfa-4f7e-827b-832831eb9c42"/>
        <w:spacing w:line="320" w:lineRule="auto"/>
        <w:jc w:val="left"/>
        <w:textAlignment w:val="center"/>
      </w:pPr>
      <w:r>
        <w:rPr>
          <w:rFonts w:ascii="Times New Roman" w:eastAsia="Times New Roman" w:hAnsi="Times New Roman" w:cs="Times New Roman"/>
          <w:color w:val="000000"/>
          <w:sz w:val="21"/>
        </w:rPr>
        <w:t>（3）</w:t>
      </w:r>
      <w:r>
        <w:rPr>
          <w:rFonts w:ascii="宋体" w:eastAsia="宋体" w:hAnsi="宋体" w:cs="宋体"/>
          <w:color w:val="000000"/>
          <w:sz w:val="21"/>
        </w:rPr>
        <w:t>注入液体后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塑料瓶</w:t>
      </w:r>
      <w:r>
        <w:rPr>
          <w:rFonts w:ascii="Times New Roman" w:eastAsia="Times New Roman" w:hAnsi="Times New Roman" w:cs="Times New Roman"/>
          <w:color w:val="000000"/>
          <w:sz w:val="21"/>
        </w:rPr>
        <w:t>、</w:t>
      </w:r>
      <w:r>
        <w:rPr>
          <w:rFonts w:ascii="宋体" w:eastAsia="宋体" w:hAnsi="宋体" w:cs="宋体"/>
          <w:color w:val="000000"/>
          <w:sz w:val="21"/>
        </w:rPr>
        <w:t>金属块和注入的液体整体处于漂浮状态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总浮力等于总重力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即注入的液体的重力等于增加的浮力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即</w:t>
      </w:r>
      <w:r w:rsidR="0068151F">
        <w:object w:dxaOrig="8180" w:dyaOrig="440">
          <v:shape id="_x0000_i1133" type="#_x0000_t75" alt="试题资源网 stzy.com" style="width:5in;height:19pt" o:ole="">
            <v:imagedata r:id="rId237" o:title="eqId02f68b98476ddea4815e6fcbaaa689f2"/>
          </v:shape>
          <o:OLEObject Type="Embed" ProgID="Equation.DSMT4" ShapeID="_x0000_i1133" DrawAspect="Content" ObjectID="_1836730708" r:id="rId238"/>
        </w:object>
      </w:r>
    </w:p>
    <w:p w:rsidR="0068151F" w:rsidRDefault="004955FE">
      <w:pPr>
        <w:pStyle w:val="Normalcaa4de4f-2cfa-4f7e-827b-832831eb9c42"/>
        <w:spacing w:line="320" w:lineRule="auto"/>
        <w:jc w:val="left"/>
        <w:textAlignment w:val="center"/>
      </w:pPr>
      <w:r>
        <w:rPr>
          <w:rFonts w:ascii="宋体" w:eastAsia="宋体" w:hAnsi="宋体" w:cs="宋体"/>
          <w:color w:val="000000"/>
          <w:sz w:val="21"/>
        </w:rPr>
        <w:t>注入液体的体积</w:t>
      </w:r>
      <w:r w:rsidR="0068151F">
        <w:object w:dxaOrig="2139" w:dyaOrig="400">
          <v:shape id="_x0000_i1134" type="#_x0000_t75" alt="试题资源网 stzy.com" style="width:94pt;height:18pt" o:ole="">
            <v:imagedata r:id="rId239" o:title="eqId48363af7818d5f433438198b2ab496c1"/>
          </v:shape>
          <o:OLEObject Type="Embed" ProgID="Equation.DSMT4" ShapeID="_x0000_i1134" DrawAspect="Content" ObjectID="_1836730709" r:id="rId240"/>
        </w:object>
      </w:r>
    </w:p>
    <w:p w:rsidR="0068151F" w:rsidRDefault="004955FE">
      <w:pPr>
        <w:pStyle w:val="Normalcaa4de4f-2cfa-4f7e-827b-832831eb9c42"/>
        <w:spacing w:line="320" w:lineRule="auto"/>
        <w:jc w:val="left"/>
        <w:textAlignment w:val="center"/>
      </w:pPr>
      <w:r>
        <w:rPr>
          <w:rFonts w:ascii="宋体" w:eastAsia="宋体" w:hAnsi="宋体" w:cs="宋体"/>
          <w:color w:val="000000"/>
          <w:sz w:val="21"/>
        </w:rPr>
        <w:t>则注入液体的密度</w:t>
      </w:r>
      <w:r w:rsidR="0068151F">
        <w:object w:dxaOrig="5640" w:dyaOrig="720">
          <v:shape id="_x0000_i1135" type="#_x0000_t75" alt="试题资源网 stzy.com" style="width:248.5pt;height:32pt" o:ole="">
            <v:imagedata r:id="rId241" o:title="eqIdb5d50ffebeefb744fe56ce0b5c5ba874"/>
          </v:shape>
          <o:OLEObject Type="Embed" ProgID="Equation.DSMT4" ShapeID="_x0000_i1135" DrawAspect="Content" ObjectID="_1836730710" r:id="rId242"/>
        </w:object>
      </w:r>
    </w:p>
    <w:p w:rsidR="0068151F" w:rsidRDefault="004955FE">
      <w:pPr>
        <w:pStyle w:val="Normalcaa4de4f-2cfa-4f7e-827b-832831eb9c42"/>
        <w:spacing w:line="320" w:lineRule="auto"/>
        <w:jc w:val="left"/>
        <w:textAlignment w:val="center"/>
      </w:pPr>
      <w:r>
        <w:rPr>
          <w:rFonts w:ascii="宋体" w:eastAsia="宋体" w:hAnsi="宋体" w:cs="宋体"/>
          <w:color w:val="000000"/>
          <w:sz w:val="21"/>
        </w:rPr>
        <w:t>缓慢注入液体过程中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塑料瓶下沉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导致容器内水面上升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  <w:r>
        <w:rPr>
          <w:rFonts w:ascii="宋体" w:eastAsia="宋体" w:hAnsi="宋体" w:cs="宋体"/>
          <w:color w:val="000000"/>
          <w:sz w:val="21"/>
        </w:rPr>
        <w:t>设塑料瓶</w:t>
      </w:r>
      <w:r>
        <w:rPr>
          <w:rFonts w:ascii="Times New Roman" w:eastAsia="Times New Roman" w:hAnsi="Times New Roman" w:cs="Times New Roman"/>
          <w:color w:val="000000"/>
          <w:sz w:val="21"/>
        </w:rPr>
        <w:t>（</w:t>
      </w:r>
      <w:r>
        <w:rPr>
          <w:rFonts w:ascii="宋体" w:eastAsia="宋体" w:hAnsi="宋体" w:cs="宋体"/>
          <w:color w:val="000000"/>
          <w:sz w:val="21"/>
        </w:rPr>
        <w:t>及金属块</w:t>
      </w:r>
      <w:r>
        <w:rPr>
          <w:rFonts w:ascii="Times New Roman" w:eastAsia="Times New Roman" w:hAnsi="Times New Roman" w:cs="Times New Roman"/>
          <w:color w:val="000000"/>
          <w:sz w:val="21"/>
        </w:rPr>
        <w:t>）</w:t>
      </w:r>
      <w:r>
        <w:rPr>
          <w:rFonts w:ascii="宋体" w:eastAsia="宋体" w:hAnsi="宋体" w:cs="宋体"/>
          <w:color w:val="000000"/>
          <w:sz w:val="21"/>
        </w:rPr>
        <w:t>相对于</w:t>
      </w:r>
      <w:r>
        <w:rPr>
          <w:rFonts w:ascii="宋体" w:eastAsia="宋体" w:hAnsi="宋体" w:cs="宋体"/>
          <w:color w:val="000000"/>
          <w:sz w:val="21"/>
        </w:rPr>
        <w:lastRenderedPageBreak/>
        <w:t>容器底部下沉的距离为</w:t>
      </w:r>
      <w:r>
        <w:rPr>
          <w:rFonts w:ascii="Times New Roman" w:eastAsia="Times New Roman" w:hAnsi="Times New Roman" w:cs="Times New Roman"/>
          <w:i/>
          <w:color w:val="000000"/>
          <w:sz w:val="21"/>
        </w:rPr>
        <w:t>d</w:t>
      </w:r>
      <w:r>
        <w:rPr>
          <w:rFonts w:ascii="Times New Roman" w:eastAsia="Times New Roman" w:hAnsi="Times New Roman" w:cs="Times New Roman"/>
          <w:color w:val="000000"/>
          <w:sz w:val="21"/>
        </w:rPr>
        <w:t>，</w:t>
      </w:r>
      <w:r>
        <w:rPr>
          <w:rFonts w:ascii="宋体" w:eastAsia="宋体" w:hAnsi="宋体" w:cs="宋体"/>
          <w:color w:val="000000"/>
          <w:sz w:val="21"/>
        </w:rPr>
        <w:t>水面上升的高度为</w:t>
      </w:r>
      <w:r w:rsidR="0068151F">
        <w:object w:dxaOrig="480" w:dyaOrig="380">
          <v:shape id="_x0000_i1136" type="#_x0000_t75" alt="试题资源网 stzy.com" style="width:21pt;height:17pt" o:ole="">
            <v:imagedata r:id="rId243" o:title="eqIdf3eb529bac364f89ca669ae43e38e8c9"/>
          </v:shape>
          <o:OLEObject Type="Embed" ProgID="Equation.DSMT4" ShapeID="_x0000_i1136" DrawAspect="Content" ObjectID="_1836730711" r:id="rId244"/>
        </w:object>
      </w:r>
      <w:r>
        <w:rPr>
          <w:rFonts w:ascii="Times New Roman" w:eastAsia="Times New Roman" w:hAnsi="Times New Roman" w:cs="Times New Roman"/>
          <w:color w:val="000000"/>
          <w:sz w:val="21"/>
        </w:rPr>
        <w:t>。“0”</w:t>
      </w:r>
      <w:r>
        <w:rPr>
          <w:rFonts w:ascii="宋体" w:eastAsia="宋体" w:hAnsi="宋体" w:cs="宋体"/>
          <w:color w:val="000000"/>
          <w:sz w:val="21"/>
        </w:rPr>
        <w:t>刻线从与水面相平到水面以下</w:t>
      </w:r>
      <w:r>
        <w:rPr>
          <w:rFonts w:ascii="Times New Roman" w:eastAsia="Times New Roman" w:hAnsi="Times New Roman" w:cs="Times New Roman"/>
          <w:color w:val="000000"/>
          <w:sz w:val="21"/>
        </w:rPr>
        <w:t>4cm，</w:t>
      </w:r>
      <w:r>
        <w:rPr>
          <w:rFonts w:ascii="宋体" w:eastAsia="宋体" w:hAnsi="宋体" w:cs="宋体"/>
          <w:color w:val="000000"/>
          <w:sz w:val="21"/>
        </w:rPr>
        <w:t>说明塑料</w:t>
      </w:r>
      <w:proofErr w:type="gramStart"/>
      <w:r>
        <w:rPr>
          <w:rFonts w:ascii="宋体" w:eastAsia="宋体" w:hAnsi="宋体" w:cs="宋体"/>
          <w:color w:val="000000"/>
          <w:sz w:val="21"/>
        </w:rPr>
        <w:t>瓶相对</w:t>
      </w:r>
      <w:proofErr w:type="gramEnd"/>
      <w:r>
        <w:rPr>
          <w:rFonts w:ascii="宋体" w:eastAsia="宋体" w:hAnsi="宋体" w:cs="宋体"/>
          <w:color w:val="000000"/>
          <w:sz w:val="21"/>
        </w:rPr>
        <w:t>于水面下沉了</w:t>
      </w:r>
      <w:r>
        <w:rPr>
          <w:rFonts w:ascii="Times New Roman" w:eastAsia="Times New Roman" w:hAnsi="Times New Roman" w:cs="Times New Roman"/>
          <w:color w:val="000000"/>
          <w:sz w:val="21"/>
        </w:rPr>
        <w:t>4cm，</w:t>
      </w:r>
      <w:r>
        <w:rPr>
          <w:rFonts w:ascii="宋体" w:eastAsia="宋体" w:hAnsi="宋体" w:cs="宋体"/>
          <w:color w:val="000000"/>
          <w:sz w:val="21"/>
        </w:rPr>
        <w:t>即</w:t>
      </w:r>
      <w:r w:rsidR="0068151F">
        <w:object w:dxaOrig="1499" w:dyaOrig="380">
          <v:shape id="_x0000_i1137" type="#_x0000_t75" alt="试题资源网 stzy.com" style="width:66pt;height:17pt" o:ole="">
            <v:imagedata r:id="rId245" o:title="eqIdb69f5516497934290e6d8aaf5f8d8aa2"/>
          </v:shape>
          <o:OLEObject Type="Embed" ProgID="Equation.DSMT4" ShapeID="_x0000_i1137" DrawAspect="Content" ObjectID="_1836730712" r:id="rId246"/>
        </w:object>
      </w:r>
    </w:p>
    <w:p w:rsidR="0068151F" w:rsidRDefault="004955FE">
      <w:pPr>
        <w:pStyle w:val="Normalcaa4de4f-2cfa-4f7e-827b-832831eb9c42"/>
        <w:spacing w:line="320" w:lineRule="auto"/>
        <w:jc w:val="left"/>
        <w:textAlignment w:val="center"/>
      </w:pPr>
      <w:r>
        <w:rPr>
          <w:rFonts w:ascii="宋体" w:eastAsia="宋体" w:hAnsi="宋体" w:cs="宋体"/>
          <w:color w:val="000000"/>
          <w:sz w:val="21"/>
        </w:rPr>
        <w:t>水面上升是由于塑料瓶浸入水中的体积增加引起的</w:t>
      </w:r>
      <w:r>
        <w:rPr>
          <w:rFonts w:ascii="Times New Roman" w:eastAsia="Times New Roman" w:hAnsi="Times New Roman" w:cs="Times New Roman"/>
          <w:color w:val="000000"/>
          <w:sz w:val="21"/>
        </w:rPr>
        <w:t>。</w:t>
      </w:r>
      <w:r>
        <w:rPr>
          <w:rFonts w:ascii="宋体" w:eastAsia="宋体" w:hAnsi="宋体" w:cs="宋体"/>
          <w:color w:val="000000"/>
          <w:sz w:val="21"/>
        </w:rPr>
        <w:t>增加的浸入体积为</w:t>
      </w:r>
      <w:r w:rsidR="0068151F">
        <w:object w:dxaOrig="3800" w:dyaOrig="380">
          <v:shape id="_x0000_i1138" type="#_x0000_t75" alt="试题资源网 stzy.com" style="width:167.5pt;height:17pt" o:ole="">
            <v:imagedata r:id="rId247" o:title="eqIda6c46895946eb4e0812ae6f11f1c169b"/>
          </v:shape>
          <o:OLEObject Type="Embed" ProgID="Equation.DSMT4" ShapeID="_x0000_i1138" DrawAspect="Content" ObjectID="_1836730713" r:id="rId248"/>
        </w:object>
      </w:r>
    </w:p>
    <w:p w:rsidR="0068151F" w:rsidRDefault="004955FE">
      <w:pPr>
        <w:pStyle w:val="Normalcaa4de4f-2cfa-4f7e-827b-832831eb9c42"/>
        <w:spacing w:line="320" w:lineRule="auto"/>
        <w:jc w:val="left"/>
        <w:textAlignment w:val="center"/>
      </w:pPr>
      <w:r>
        <w:rPr>
          <w:rFonts w:ascii="宋体" w:eastAsia="宋体" w:hAnsi="宋体" w:cs="宋体"/>
          <w:color w:val="000000"/>
          <w:sz w:val="21"/>
        </w:rPr>
        <w:t>水面上升的</w:t>
      </w:r>
      <w:r w:rsidR="0068151F">
        <w:object w:dxaOrig="460" w:dyaOrig="380">
          <v:shape id="_x0000_i1139" type="#_x0000_t75" alt="试题资源网 stzy.com" style="width:20.5pt;height:16pt" o:ole="">
            <v:imagedata r:id="rId249" o:title="eqId0def330f9b3adc9c2ef6650547e42c40"/>
          </v:shape>
          <o:OLEObject Type="Embed" ProgID="Equation.DSMT4" ShapeID="_x0000_i1139" DrawAspect="Content" ObjectID="_1836730714" r:id="rId250"/>
        </w:object>
      </w:r>
      <w:r>
        <w:rPr>
          <w:rFonts w:ascii="宋体" w:eastAsia="宋体" w:hAnsi="宋体" w:cs="宋体"/>
          <w:color w:val="000000"/>
          <w:sz w:val="21"/>
        </w:rPr>
        <w:t>的高度</w:t>
      </w:r>
      <w:r w:rsidR="0068151F">
        <w:object w:dxaOrig="2920" w:dyaOrig="740">
          <v:shape id="_x0000_i1140" type="#_x0000_t75" alt="试题资源网 stzy.com" style="width:128.5pt;height:32.5pt" o:ole="">
            <v:imagedata r:id="rId251" o:title="eqId6d75f04f4e53516257c17f4d395c944b"/>
          </v:shape>
          <o:OLEObject Type="Embed" ProgID="Equation.DSMT4" ShapeID="_x0000_i1140" DrawAspect="Content" ObjectID="_1836730715" r:id="rId252"/>
        </w:object>
      </w:r>
    </w:p>
    <w:p w:rsidR="0068151F" w:rsidRDefault="004955FE">
      <w:pPr>
        <w:pStyle w:val="Normalcaa4de4f-2cfa-4f7e-827b-832831eb9c42"/>
        <w:spacing w:line="320" w:lineRule="auto"/>
        <w:jc w:val="left"/>
        <w:textAlignment w:val="center"/>
      </w:pPr>
      <w:r>
        <w:rPr>
          <w:rFonts w:ascii="宋体" w:eastAsia="宋体" w:hAnsi="宋体" w:cs="宋体"/>
          <w:color w:val="000000"/>
          <w:sz w:val="21"/>
        </w:rPr>
        <w:t>则金属块下沉的距离</w:t>
      </w:r>
      <w:r w:rsidR="0068151F">
        <w:object w:dxaOrig="4700" w:dyaOrig="380">
          <v:shape id="_x0000_i1141" type="#_x0000_t75" alt="试题资源网 stzy.com" style="width:207pt;height:17pt" o:ole="">
            <v:imagedata r:id="rId253" o:title="eqId33b7b29d0033057c0e46f7b59c1541ac"/>
          </v:shape>
          <o:OLEObject Type="Embed" ProgID="Equation.DSMT4" ShapeID="_x0000_i1141" DrawAspect="Content" ObjectID="_1836730716" r:id="rId254"/>
        </w:object>
      </w:r>
    </w:p>
    <w:p w:rsidR="0068151F" w:rsidRDefault="004955FE">
      <w:pPr>
        <w:pStyle w:val="Normalcaa4de4f-2cfa-4f7e-827b-832831eb9c42"/>
        <w:spacing w:line="320" w:lineRule="auto"/>
        <w:jc w:val="left"/>
        <w:textAlignment w:val="center"/>
      </w:pPr>
      <w:r>
        <w:rPr>
          <w:rFonts w:ascii="宋体" w:eastAsia="宋体" w:hAnsi="宋体" w:cs="宋体"/>
          <w:color w:val="000000"/>
          <w:sz w:val="21"/>
        </w:rPr>
        <w:t>金属块重力做的功</w:t>
      </w:r>
      <w:r w:rsidR="0068151F">
        <w:object w:dxaOrig="3860" w:dyaOrig="380">
          <v:shape id="_x0000_i1142" type="#_x0000_t75" alt="试题资源网 stzy.com" style="width:170pt;height:17pt" o:ole="">
            <v:imagedata r:id="rId255" o:title="eqId95f414e27834552da9de110a3c566127"/>
          </v:shape>
          <o:OLEObject Type="Embed" ProgID="Equation.DSMT4" ShapeID="_x0000_i1142" DrawAspect="Content" ObjectID="_1836730717" r:id="rId256"/>
        </w:object>
      </w:r>
    </w:p>
    <w:p w:rsidR="0068151F" w:rsidRDefault="0068151F">
      <w:pPr>
        <w:pStyle w:val="Normalcaa4de4f-2cfa-4f7e-827b-832831eb9c42"/>
        <w:spacing w:line="320" w:lineRule="auto"/>
        <w:jc w:val="left"/>
        <w:textAlignment w:val="center"/>
      </w:pPr>
    </w:p>
    <w:p w:rsidR="0068151F" w:rsidRDefault="0068151F">
      <w:pPr>
        <w:pStyle w:val="Normalcaa4de4f-2cfa-4f7e-827b-832831eb9c42"/>
        <w:spacing w:line="320" w:lineRule="auto"/>
        <w:jc w:val="left"/>
        <w:textAlignment w:val="center"/>
      </w:pPr>
    </w:p>
    <w:sectPr w:rsidR="0068151F" w:rsidSect="0068151F">
      <w:headerReference w:type="even" r:id="rId257"/>
      <w:headerReference w:type="default" r:id="rId258"/>
      <w:footerReference w:type="even" r:id="rId259"/>
      <w:footerReference w:type="default" r:id="rId260"/>
      <w:headerReference w:type="first" r:id="rId261"/>
      <w:footerReference w:type="first" r:id="rId262"/>
      <w:pgSz w:w="11900" w:h="16840"/>
      <w:pgMar w:top="998" w:right="1803" w:bottom="1202" w:left="1803" w:header="851" w:footer="992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955FE" w:rsidRDefault="004955FE" w:rsidP="0068151F">
      <w:r>
        <w:separator/>
      </w:r>
    </w:p>
  </w:endnote>
  <w:endnote w:type="continuationSeparator" w:id="0">
    <w:p w:rsidR="004955FE" w:rsidRDefault="004955FE" w:rsidP="0068151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151F" w:rsidRDefault="004955FE">
    <w:pPr>
      <w:jc w:val="center"/>
    </w:pPr>
    <w:r>
      <w:t>第</w:t>
    </w:r>
    <w:r>
      <w:t xml:space="preserve"> </w:t>
    </w:r>
    <w:r w:rsidR="0068151F">
      <w:fldChar w:fldCharType="begin"/>
    </w:r>
    <w:r>
      <w:instrText>PAGE "page number"</w:instrText>
    </w:r>
    <w:r w:rsidR="0068151F">
      <w:fldChar w:fldCharType="separate"/>
    </w:r>
    <w:r>
      <w:t>page number</w:t>
    </w:r>
    <w:r w:rsidR="0068151F">
      <w:fldChar w:fldCharType="end"/>
    </w:r>
    <w:r>
      <w:t xml:space="preserve"> </w:t>
    </w:r>
    <w:r>
      <w:t>页，共</w:t>
    </w:r>
    <w:r>
      <w:t xml:space="preserve"> </w:t>
    </w:r>
    <w:r w:rsidR="0068151F">
      <w:fldChar w:fldCharType="begin"/>
    </w:r>
    <w:r>
      <w:instrText>NUMPAGES "number of pages"</w:instrText>
    </w:r>
    <w:r w:rsidR="0068151F">
      <w:fldChar w:fldCharType="separate"/>
    </w:r>
    <w:r>
      <w:t>number of pages</w:t>
    </w:r>
    <w:r w:rsidR="0068151F">
      <w:fldChar w:fldCharType="end"/>
    </w:r>
    <w:r>
      <w:t xml:space="preserve"> </w:t>
    </w:r>
    <w:r>
      <w:t>页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151F" w:rsidRPr="006172B5" w:rsidRDefault="0068151F" w:rsidP="006172B5">
    <w:pPr>
      <w:pStyle w:val="a6"/>
      <w:rPr>
        <w:szCs w:val="28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172B5" w:rsidRDefault="006172B5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955FE" w:rsidRDefault="004955FE" w:rsidP="0068151F">
      <w:r>
        <w:separator/>
      </w:r>
    </w:p>
  </w:footnote>
  <w:footnote w:type="continuationSeparator" w:id="0">
    <w:p w:rsidR="004955FE" w:rsidRDefault="004955FE" w:rsidP="0068151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151F" w:rsidRDefault="0068151F">
    <w: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025" o:spid="_x0000_s2049" type="#_x0000_t136" style="position:absolute;margin-left:0;margin-top:0;width:7.65pt;height:2.2pt;z-index:251658240;mso-position-horizontal:center;mso-position-horizontal-relative:margin;mso-position-vertical:center;mso-position-vertical-relative:margin" o:allowincell="f" stroked="f">
          <v:fill opacity=".5"/>
          <v:textpath style="font-family:&quot;Times New Roman&quot;;font-size:2pt" string="试题资源网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151F" w:rsidRPr="006172B5" w:rsidRDefault="0068151F" w:rsidP="006172B5">
    <w:pPr>
      <w:pStyle w:val="a5"/>
      <w:rPr>
        <w:szCs w:val="21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151F" w:rsidRDefault="0068151F">
    <w: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027" o:spid="_x0000_s2050" type="#_x0000_t136" style="position:absolute;margin-left:0;margin-top:0;width:7.65pt;height:2.2pt;z-index:251659264;mso-position-horizontal:center;mso-position-horizontal-relative:margin;mso-position-vertical:center;mso-position-vertical-relative:margin" o:allowincell="f" stroked="f">
          <v:fill opacity=".5"/>
          <v:textpath style="font-family:&quot;Times New Roman&quot;;font-size:2pt" string="试题资源网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grammar="clean"/>
  <w:doNotTrackMoves/>
  <w:defaultTabStop w:val="420"/>
  <w:characterSpacingControl w:val="doNotCompress"/>
  <w:hdrShapeDefaults>
    <o:shapedefaults v:ext="edit" spidmax="307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8151F"/>
    <w:rsid w:val="004955FE"/>
    <w:rsid w:val="006172B5"/>
    <w:rsid w:val="006815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151F"/>
    <w:rPr>
      <w:rFonts w:ascii="宋体" w:eastAsia="宋体" w:hAnsi="宋体" w:cs="宋体"/>
      <w:sz w:val="18"/>
      <w:szCs w:val="24"/>
      <w:lang w:eastAsia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ubTitleStyle">
    <w:name w:val="subTitleStyle"/>
    <w:basedOn w:val="a"/>
    <w:qFormat/>
    <w:rsid w:val="0068151F"/>
    <w:rPr>
      <w:b/>
      <w:color w:val="000000"/>
      <w:sz w:val="32"/>
    </w:rPr>
  </w:style>
  <w:style w:type="paragraph" w:customStyle="1" w:styleId="Normal14195eb2-6c19-464f-bc2a-d0e4a50b8e90">
    <w:name w:val="Normal_14195eb2-6c19-464f-bc2a-d0e4a50b8e90"/>
    <w:qFormat/>
    <w:rsid w:val="0068151F"/>
    <w:rPr>
      <w:rFonts w:ascii="Times New Roman" w:eastAsia="Times New Roman" w:hAnsi="Times New Roman"/>
      <w:sz w:val="24"/>
      <w:szCs w:val="24"/>
      <w:lang w:eastAsia="uk-UA"/>
    </w:rPr>
  </w:style>
  <w:style w:type="paragraph" w:customStyle="1" w:styleId="paraStyle">
    <w:name w:val="paraStyle"/>
    <w:basedOn w:val="a"/>
    <w:qFormat/>
    <w:rsid w:val="0068151F"/>
    <w:rPr>
      <w:b/>
      <w:sz w:val="21"/>
    </w:rPr>
  </w:style>
  <w:style w:type="paragraph" w:customStyle="1" w:styleId="Normal3b82f562-6980-4265-af0c-d7f11d30ef7e">
    <w:name w:val="Normal_3b82f562-6980-4265-af0c-d7f11d30ef7e"/>
    <w:next w:val="a"/>
    <w:qFormat/>
    <w:rsid w:val="0068151F"/>
    <w:pPr>
      <w:widowControl w:val="0"/>
      <w:jc w:val="both"/>
    </w:pPr>
  </w:style>
  <w:style w:type="paragraph" w:customStyle="1" w:styleId="Normalf64aab64-f563-4e3b-93e0-a629bd2f16b9">
    <w:name w:val="Normal_f64aab64-f563-4e3b-93e0-a629bd2f16b9"/>
    <w:next w:val="a"/>
    <w:qFormat/>
    <w:rsid w:val="0068151F"/>
    <w:pPr>
      <w:widowControl w:val="0"/>
      <w:jc w:val="both"/>
    </w:pPr>
  </w:style>
  <w:style w:type="paragraph" w:customStyle="1" w:styleId="Normal9c8032e1-b8f3-478c-8ad0-3c94b02de670">
    <w:name w:val="Normal_9c8032e1-b8f3-478c-8ad0-3c94b02de670"/>
    <w:next w:val="a"/>
    <w:qFormat/>
    <w:rsid w:val="0068151F"/>
    <w:pPr>
      <w:widowControl w:val="0"/>
      <w:jc w:val="both"/>
    </w:pPr>
  </w:style>
  <w:style w:type="paragraph" w:customStyle="1" w:styleId="Normalf98d9cb5-a241-427e-b841-8a9c30f9476a">
    <w:name w:val="Normal_f98d9cb5-a241-427e-b841-8a9c30f9476a"/>
    <w:next w:val="a"/>
    <w:qFormat/>
    <w:rsid w:val="0068151F"/>
    <w:pPr>
      <w:widowControl w:val="0"/>
      <w:jc w:val="both"/>
    </w:pPr>
  </w:style>
  <w:style w:type="paragraph" w:customStyle="1" w:styleId="Normal1982b771-6e95-433f-95db-ec05318e37a4">
    <w:name w:val="Normal_1982b771-6e95-433f-95db-ec05318e37a4"/>
    <w:next w:val="a"/>
    <w:qFormat/>
    <w:rsid w:val="0068151F"/>
    <w:pPr>
      <w:widowControl w:val="0"/>
      <w:jc w:val="both"/>
    </w:pPr>
  </w:style>
  <w:style w:type="paragraph" w:customStyle="1" w:styleId="Normald035ec3d-7ea4-4170-a86d-d2dc01b0e68b">
    <w:name w:val="Normal_d035ec3d-7ea4-4170-a86d-d2dc01b0e68b"/>
    <w:next w:val="a"/>
    <w:qFormat/>
    <w:rsid w:val="0068151F"/>
    <w:pPr>
      <w:widowControl w:val="0"/>
      <w:jc w:val="both"/>
    </w:pPr>
  </w:style>
  <w:style w:type="paragraph" w:customStyle="1" w:styleId="Normala0717e78-d0ce-4eb0-bf53-0053ba51eb5e">
    <w:name w:val="Normal_a0717e78-d0ce-4eb0-bf53-0053ba51eb5e"/>
    <w:next w:val="a"/>
    <w:qFormat/>
    <w:rsid w:val="0068151F"/>
    <w:pPr>
      <w:widowControl w:val="0"/>
      <w:jc w:val="both"/>
    </w:pPr>
  </w:style>
  <w:style w:type="paragraph" w:customStyle="1" w:styleId="Normal7e5c1539-2bbb-4ede-bd31-ffa10cdd3b65">
    <w:name w:val="Normal_7e5c1539-2bbb-4ede-bd31-ffa10cdd3b65"/>
    <w:next w:val="a"/>
    <w:qFormat/>
    <w:rsid w:val="0068151F"/>
    <w:pPr>
      <w:widowControl w:val="0"/>
      <w:jc w:val="both"/>
    </w:pPr>
  </w:style>
  <w:style w:type="paragraph" w:customStyle="1" w:styleId="Normalcdefdb12-0928-4173-b08c-6132490deada">
    <w:name w:val="Normal_cdefdb12-0928-4173-b08c-6132490deada"/>
    <w:next w:val="a"/>
    <w:qFormat/>
    <w:rsid w:val="0068151F"/>
    <w:pPr>
      <w:widowControl w:val="0"/>
      <w:jc w:val="both"/>
    </w:pPr>
  </w:style>
  <w:style w:type="paragraph" w:customStyle="1" w:styleId="Normalbdf1c3c0-2776-4e97-a1c9-cae537174bc7">
    <w:name w:val="Normal_bdf1c3c0-2776-4e97-a1c9-cae537174bc7"/>
    <w:next w:val="a"/>
    <w:qFormat/>
    <w:rsid w:val="0068151F"/>
    <w:pPr>
      <w:widowControl w:val="0"/>
      <w:jc w:val="both"/>
    </w:pPr>
  </w:style>
  <w:style w:type="paragraph" w:customStyle="1" w:styleId="Normalad030ce6-8668-4882-952d-cc88cf331fc1">
    <w:name w:val="Normal_ad030ce6-8668-4882-952d-cc88cf331fc1"/>
    <w:next w:val="a"/>
    <w:qFormat/>
    <w:rsid w:val="0068151F"/>
    <w:pPr>
      <w:widowControl w:val="0"/>
      <w:jc w:val="both"/>
    </w:pPr>
  </w:style>
  <w:style w:type="paragraph" w:customStyle="1" w:styleId="Normal79f478cf-e3c9-44cf-a181-9f6863e65389">
    <w:name w:val="Normal_79f478cf-e3c9-44cf-a181-9f6863e65389"/>
    <w:next w:val="a"/>
    <w:qFormat/>
    <w:rsid w:val="0068151F"/>
    <w:pPr>
      <w:widowControl w:val="0"/>
      <w:jc w:val="both"/>
    </w:pPr>
  </w:style>
  <w:style w:type="paragraph" w:customStyle="1" w:styleId="Normala435cdf4-5570-46ee-852a-5669c9a42170">
    <w:name w:val="Normal_a435cdf4-5570-46ee-852a-5669c9a42170"/>
    <w:next w:val="a"/>
    <w:qFormat/>
    <w:rsid w:val="0068151F"/>
    <w:pPr>
      <w:widowControl w:val="0"/>
      <w:jc w:val="both"/>
    </w:pPr>
  </w:style>
  <w:style w:type="paragraph" w:customStyle="1" w:styleId="Normal75bac652-9f92-43ad-9a13-24d9c747ef2c">
    <w:name w:val="Normal_75bac652-9f92-43ad-9a13-24d9c747ef2c"/>
    <w:next w:val="a"/>
    <w:qFormat/>
    <w:rsid w:val="0068151F"/>
    <w:pPr>
      <w:widowControl w:val="0"/>
      <w:jc w:val="both"/>
    </w:pPr>
  </w:style>
  <w:style w:type="paragraph" w:customStyle="1" w:styleId="Normald362dacb-e1a0-417c-88b8-f8d3ca958064">
    <w:name w:val="Normal_d362dacb-e1a0-417c-88b8-f8d3ca958064"/>
    <w:next w:val="a"/>
    <w:qFormat/>
    <w:rsid w:val="0068151F"/>
    <w:pPr>
      <w:widowControl w:val="0"/>
      <w:jc w:val="both"/>
    </w:pPr>
  </w:style>
  <w:style w:type="paragraph" w:customStyle="1" w:styleId="Normalb0fbfaa9-4c86-4534-8013-df8073041fcb">
    <w:name w:val="Normal_b0fbfaa9-4c86-4534-8013-df8073041fcb"/>
    <w:next w:val="a"/>
    <w:qFormat/>
    <w:rsid w:val="0068151F"/>
    <w:pPr>
      <w:widowControl w:val="0"/>
      <w:jc w:val="both"/>
    </w:pPr>
  </w:style>
  <w:style w:type="paragraph" w:customStyle="1" w:styleId="Normal4302f2ab-b374-4a66-89c6-03fc006eb04a">
    <w:name w:val="Normal_4302f2ab-b374-4a66-89c6-03fc006eb04a"/>
    <w:next w:val="a"/>
    <w:qFormat/>
    <w:rsid w:val="0068151F"/>
    <w:pPr>
      <w:widowControl w:val="0"/>
      <w:jc w:val="both"/>
    </w:pPr>
  </w:style>
  <w:style w:type="paragraph" w:customStyle="1" w:styleId="Normal9a80e4b0-9555-4e4d-a3a4-697426e847ad">
    <w:name w:val="Normal_9a80e4b0-9555-4e4d-a3a4-697426e847ad"/>
    <w:next w:val="a"/>
    <w:qFormat/>
    <w:rsid w:val="0068151F"/>
    <w:pPr>
      <w:widowControl w:val="0"/>
      <w:jc w:val="both"/>
    </w:pPr>
  </w:style>
  <w:style w:type="paragraph" w:customStyle="1" w:styleId="Normal06a536c2-f902-4d1f-8b6e-bbf12a05f3c7">
    <w:name w:val="Normal_06a536c2-f902-4d1f-8b6e-bbf12a05f3c7"/>
    <w:next w:val="a"/>
    <w:qFormat/>
    <w:rsid w:val="0068151F"/>
    <w:pPr>
      <w:widowControl w:val="0"/>
      <w:jc w:val="both"/>
    </w:pPr>
  </w:style>
  <w:style w:type="paragraph" w:customStyle="1" w:styleId="Normal3634bd39-95d6-449b-9b6a-560fbccd57f8">
    <w:name w:val="Normal_3634bd39-95d6-449b-9b6a-560fbccd57f8"/>
    <w:next w:val="a"/>
    <w:qFormat/>
    <w:rsid w:val="0068151F"/>
    <w:pPr>
      <w:widowControl w:val="0"/>
      <w:jc w:val="both"/>
    </w:pPr>
  </w:style>
  <w:style w:type="paragraph" w:customStyle="1" w:styleId="Normal9521333e-8c0b-423f-88fb-282a580d1a5e">
    <w:name w:val="Normal_9521333e-8c0b-423f-88fb-282a580d1a5e"/>
    <w:next w:val="a"/>
    <w:qFormat/>
    <w:rsid w:val="0068151F"/>
    <w:pPr>
      <w:widowControl w:val="0"/>
      <w:jc w:val="both"/>
    </w:pPr>
  </w:style>
  <w:style w:type="paragraph" w:customStyle="1" w:styleId="Normal7d2834e4-84e9-450a-9607-a7588668da8b">
    <w:name w:val="Normal_7d2834e4-84e9-450a-9607-a7588668da8b"/>
    <w:next w:val="a"/>
    <w:qFormat/>
    <w:rsid w:val="0068151F"/>
    <w:pPr>
      <w:widowControl w:val="0"/>
      <w:jc w:val="both"/>
    </w:pPr>
  </w:style>
  <w:style w:type="paragraph" w:customStyle="1" w:styleId="Normalcaa4de4f-2cfa-4f7e-827b-832831eb9c42">
    <w:name w:val="Normal_caa4de4f-2cfa-4f7e-827b-832831eb9c42"/>
    <w:next w:val="a"/>
    <w:qFormat/>
    <w:rsid w:val="0068151F"/>
    <w:pPr>
      <w:widowControl w:val="0"/>
      <w:jc w:val="both"/>
    </w:pPr>
  </w:style>
  <w:style w:type="paragraph" w:customStyle="1" w:styleId="subTitleStyled256b430-ea65-4422-a004-cdf0fd551cd6">
    <w:name w:val="subTitleStyle_d256b430-ea65-4422-a004-cdf0fd551cd6"/>
    <w:basedOn w:val="Normal14195eb2-6c19-464f-bc2a-d0e4a50b8e90"/>
    <w:qFormat/>
    <w:rsid w:val="0068151F"/>
    <w:rPr>
      <w:rFonts w:ascii="宋体" w:eastAsia="宋体" w:hAnsi="宋体" w:cs="宋体"/>
      <w:b/>
      <w:color w:val="000000"/>
      <w:sz w:val="32"/>
    </w:rPr>
  </w:style>
  <w:style w:type="table" w:styleId="a3">
    <w:name w:val="Table Grid"/>
    <w:rsid w:val="0068151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0" w:type="dxa"/>
        <w:bottom w:w="0" w:type="dxa"/>
        <w:right w:w="0" w:type="dxa"/>
      </w:tblCellMar>
    </w:tblPr>
  </w:style>
  <w:style w:type="character" w:styleId="a4">
    <w:name w:val="Hyperlink"/>
    <w:basedOn w:val="a0"/>
    <w:rsid w:val="0068151F"/>
    <w:rPr>
      <w:color w:val="0000FF"/>
      <w:u w:val="single"/>
    </w:rPr>
  </w:style>
  <w:style w:type="paragraph" w:styleId="a5">
    <w:name w:val="header"/>
    <w:basedOn w:val="a"/>
    <w:rsid w:val="0068151F"/>
    <w:pPr>
      <w:widowControl w:val="0"/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jc w:val="both"/>
    </w:pPr>
    <w:rPr>
      <w:rFonts w:ascii="Calibri" w:hAnsi="Calibri" w:cs="Times New Roman"/>
      <w:kern w:val="2"/>
      <w:lang w:eastAsia="zh-CN"/>
    </w:rPr>
  </w:style>
  <w:style w:type="paragraph" w:styleId="a6">
    <w:name w:val="footer"/>
    <w:basedOn w:val="a"/>
    <w:rsid w:val="0068151F"/>
    <w:pPr>
      <w:widowControl w:val="0"/>
      <w:tabs>
        <w:tab w:val="center" w:pos="4153"/>
        <w:tab w:val="right" w:pos="8306"/>
      </w:tabs>
      <w:snapToGrid w:val="0"/>
    </w:pPr>
    <w:rPr>
      <w:rFonts w:ascii="Calibri" w:hAnsi="Calibri" w:cs="Times New Roman"/>
      <w:kern w:val="2"/>
      <w:lang w:eastAsia="zh-CN"/>
    </w:rPr>
  </w:style>
  <w:style w:type="paragraph" w:styleId="a7">
    <w:name w:val="Balloon Text"/>
    <w:basedOn w:val="a"/>
    <w:link w:val="Char"/>
    <w:uiPriority w:val="99"/>
    <w:semiHidden/>
    <w:unhideWhenUsed/>
    <w:rsid w:val="006172B5"/>
    <w:rPr>
      <w:szCs w:val="18"/>
    </w:rPr>
  </w:style>
  <w:style w:type="character" w:customStyle="1" w:styleId="Char">
    <w:name w:val="批注框文本 Char"/>
    <w:basedOn w:val="a0"/>
    <w:link w:val="a7"/>
    <w:uiPriority w:val="99"/>
    <w:semiHidden/>
    <w:rsid w:val="006172B5"/>
    <w:rPr>
      <w:rFonts w:ascii="宋体" w:eastAsia="宋体" w:hAnsi="宋体" w:cs="宋体"/>
      <w:sz w:val="18"/>
      <w:szCs w:val="18"/>
      <w:lang w:eastAsia="uk-U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6.wmf"/><Relationship Id="rId21" Type="http://schemas.openxmlformats.org/officeDocument/2006/relationships/oleObject" Target="embeddings/oleObject3.bin"/><Relationship Id="rId42" Type="http://schemas.openxmlformats.org/officeDocument/2006/relationships/oleObject" Target="embeddings/oleObject7.bin"/><Relationship Id="rId63" Type="http://schemas.openxmlformats.org/officeDocument/2006/relationships/oleObject" Target="embeddings/oleObject18.bin"/><Relationship Id="rId84" Type="http://schemas.openxmlformats.org/officeDocument/2006/relationships/image" Target="media/image50.wmf"/><Relationship Id="rId138" Type="http://schemas.openxmlformats.org/officeDocument/2006/relationships/image" Target="media/image75.wmf"/><Relationship Id="rId159" Type="http://schemas.openxmlformats.org/officeDocument/2006/relationships/oleObject" Target="embeddings/oleObject69.bin"/><Relationship Id="rId170" Type="http://schemas.openxmlformats.org/officeDocument/2006/relationships/oleObject" Target="embeddings/oleObject74.bin"/><Relationship Id="rId191" Type="http://schemas.openxmlformats.org/officeDocument/2006/relationships/image" Target="media/image101.wmf"/><Relationship Id="rId205" Type="http://schemas.openxmlformats.org/officeDocument/2006/relationships/image" Target="media/image108.wmf"/><Relationship Id="rId226" Type="http://schemas.openxmlformats.org/officeDocument/2006/relationships/oleObject" Target="embeddings/oleObject103.bin"/><Relationship Id="rId247" Type="http://schemas.openxmlformats.org/officeDocument/2006/relationships/image" Target="media/image129.wmf"/><Relationship Id="rId107" Type="http://schemas.openxmlformats.org/officeDocument/2006/relationships/oleObject" Target="embeddings/oleObject41.bin"/><Relationship Id="rId11" Type="http://schemas.openxmlformats.org/officeDocument/2006/relationships/image" Target="media/image6.png"/><Relationship Id="rId32" Type="http://schemas.openxmlformats.org/officeDocument/2006/relationships/image" Target="media/image21.png"/><Relationship Id="rId53" Type="http://schemas.openxmlformats.org/officeDocument/2006/relationships/image" Target="media/image36.wmf"/><Relationship Id="rId74" Type="http://schemas.openxmlformats.org/officeDocument/2006/relationships/oleObject" Target="embeddings/oleObject24.bin"/><Relationship Id="rId128" Type="http://schemas.openxmlformats.org/officeDocument/2006/relationships/image" Target="media/image71.wmf"/><Relationship Id="rId149" Type="http://schemas.openxmlformats.org/officeDocument/2006/relationships/oleObject" Target="embeddings/oleObject64.bin"/><Relationship Id="rId5" Type="http://schemas.openxmlformats.org/officeDocument/2006/relationships/endnotes" Target="endnotes.xml"/><Relationship Id="rId95" Type="http://schemas.openxmlformats.org/officeDocument/2006/relationships/oleObject" Target="embeddings/oleObject35.bin"/><Relationship Id="rId160" Type="http://schemas.openxmlformats.org/officeDocument/2006/relationships/image" Target="media/image86.wmf"/><Relationship Id="rId181" Type="http://schemas.openxmlformats.org/officeDocument/2006/relationships/image" Target="media/image97.wmf"/><Relationship Id="rId216" Type="http://schemas.openxmlformats.org/officeDocument/2006/relationships/oleObject" Target="embeddings/oleObject98.bin"/><Relationship Id="rId237" Type="http://schemas.openxmlformats.org/officeDocument/2006/relationships/image" Target="media/image124.wmf"/><Relationship Id="rId258" Type="http://schemas.openxmlformats.org/officeDocument/2006/relationships/header" Target="header2.xml"/><Relationship Id="rId22" Type="http://schemas.openxmlformats.org/officeDocument/2006/relationships/image" Target="media/image14.wmf"/><Relationship Id="rId43" Type="http://schemas.openxmlformats.org/officeDocument/2006/relationships/image" Target="media/image31.wmf"/><Relationship Id="rId64" Type="http://schemas.openxmlformats.org/officeDocument/2006/relationships/image" Target="media/image41.wmf"/><Relationship Id="rId118" Type="http://schemas.openxmlformats.org/officeDocument/2006/relationships/oleObject" Target="embeddings/oleObject47.bin"/><Relationship Id="rId139" Type="http://schemas.openxmlformats.org/officeDocument/2006/relationships/oleObject" Target="embeddings/oleObject59.bin"/><Relationship Id="rId85" Type="http://schemas.openxmlformats.org/officeDocument/2006/relationships/oleObject" Target="embeddings/oleObject30.bin"/><Relationship Id="rId150" Type="http://schemas.openxmlformats.org/officeDocument/2006/relationships/image" Target="media/image81.wmf"/><Relationship Id="rId171" Type="http://schemas.openxmlformats.org/officeDocument/2006/relationships/image" Target="media/image92.wmf"/><Relationship Id="rId192" Type="http://schemas.openxmlformats.org/officeDocument/2006/relationships/oleObject" Target="embeddings/oleObject86.bin"/><Relationship Id="rId206" Type="http://schemas.openxmlformats.org/officeDocument/2006/relationships/oleObject" Target="embeddings/oleObject93.bin"/><Relationship Id="rId227" Type="http://schemas.openxmlformats.org/officeDocument/2006/relationships/image" Target="media/image119.wmf"/><Relationship Id="rId248" Type="http://schemas.openxmlformats.org/officeDocument/2006/relationships/oleObject" Target="embeddings/oleObject114.bin"/><Relationship Id="rId12" Type="http://schemas.openxmlformats.org/officeDocument/2006/relationships/image" Target="media/image7.png"/><Relationship Id="rId33" Type="http://schemas.openxmlformats.org/officeDocument/2006/relationships/image" Target="media/image22.png"/><Relationship Id="rId108" Type="http://schemas.openxmlformats.org/officeDocument/2006/relationships/image" Target="media/image62.wmf"/><Relationship Id="rId129" Type="http://schemas.openxmlformats.org/officeDocument/2006/relationships/oleObject" Target="embeddings/oleObject53.bin"/><Relationship Id="rId54" Type="http://schemas.openxmlformats.org/officeDocument/2006/relationships/oleObject" Target="embeddings/oleObject13.bin"/><Relationship Id="rId75" Type="http://schemas.openxmlformats.org/officeDocument/2006/relationships/oleObject" Target="embeddings/oleObject25.bin"/><Relationship Id="rId96" Type="http://schemas.openxmlformats.org/officeDocument/2006/relationships/image" Target="media/image56.wmf"/><Relationship Id="rId140" Type="http://schemas.openxmlformats.org/officeDocument/2006/relationships/image" Target="media/image76.wmf"/><Relationship Id="rId161" Type="http://schemas.openxmlformats.org/officeDocument/2006/relationships/oleObject" Target="embeddings/oleObject70.bin"/><Relationship Id="rId182" Type="http://schemas.openxmlformats.org/officeDocument/2006/relationships/oleObject" Target="embeddings/oleObject80.bin"/><Relationship Id="rId217" Type="http://schemas.openxmlformats.org/officeDocument/2006/relationships/image" Target="media/image114.wmf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212" Type="http://schemas.openxmlformats.org/officeDocument/2006/relationships/oleObject" Target="embeddings/oleObject96.bin"/><Relationship Id="rId233" Type="http://schemas.openxmlformats.org/officeDocument/2006/relationships/image" Target="media/image122.wmf"/><Relationship Id="rId238" Type="http://schemas.openxmlformats.org/officeDocument/2006/relationships/oleObject" Target="embeddings/oleObject109.bin"/><Relationship Id="rId254" Type="http://schemas.openxmlformats.org/officeDocument/2006/relationships/oleObject" Target="embeddings/oleObject117.bin"/><Relationship Id="rId259" Type="http://schemas.openxmlformats.org/officeDocument/2006/relationships/footer" Target="footer1.xml"/><Relationship Id="rId23" Type="http://schemas.openxmlformats.org/officeDocument/2006/relationships/oleObject" Target="embeddings/oleObject4.bin"/><Relationship Id="rId28" Type="http://schemas.openxmlformats.org/officeDocument/2006/relationships/image" Target="media/image19.wmf"/><Relationship Id="rId49" Type="http://schemas.openxmlformats.org/officeDocument/2006/relationships/image" Target="media/image34.wmf"/><Relationship Id="rId114" Type="http://schemas.openxmlformats.org/officeDocument/2006/relationships/oleObject" Target="embeddings/oleObject45.bin"/><Relationship Id="rId119" Type="http://schemas.openxmlformats.org/officeDocument/2006/relationships/image" Target="media/image67.wmf"/><Relationship Id="rId44" Type="http://schemas.openxmlformats.org/officeDocument/2006/relationships/oleObject" Target="embeddings/oleObject8.bin"/><Relationship Id="rId60" Type="http://schemas.openxmlformats.org/officeDocument/2006/relationships/oleObject" Target="embeddings/oleObject16.bin"/><Relationship Id="rId65" Type="http://schemas.openxmlformats.org/officeDocument/2006/relationships/oleObject" Target="embeddings/oleObject19.bin"/><Relationship Id="rId81" Type="http://schemas.openxmlformats.org/officeDocument/2006/relationships/oleObject" Target="embeddings/oleObject28.bin"/><Relationship Id="rId86" Type="http://schemas.openxmlformats.org/officeDocument/2006/relationships/image" Target="media/image51.wmf"/><Relationship Id="rId130" Type="http://schemas.openxmlformats.org/officeDocument/2006/relationships/image" Target="media/image72.wmf"/><Relationship Id="rId135" Type="http://schemas.openxmlformats.org/officeDocument/2006/relationships/oleObject" Target="embeddings/oleObject57.bin"/><Relationship Id="rId151" Type="http://schemas.openxmlformats.org/officeDocument/2006/relationships/oleObject" Target="embeddings/oleObject65.bin"/><Relationship Id="rId156" Type="http://schemas.openxmlformats.org/officeDocument/2006/relationships/image" Target="media/image84.wmf"/><Relationship Id="rId177" Type="http://schemas.openxmlformats.org/officeDocument/2006/relationships/image" Target="media/image95.wmf"/><Relationship Id="rId198" Type="http://schemas.openxmlformats.org/officeDocument/2006/relationships/oleObject" Target="embeddings/oleObject89.bin"/><Relationship Id="rId172" Type="http://schemas.openxmlformats.org/officeDocument/2006/relationships/oleObject" Target="embeddings/oleObject75.bin"/><Relationship Id="rId193" Type="http://schemas.openxmlformats.org/officeDocument/2006/relationships/image" Target="media/image102.wmf"/><Relationship Id="rId202" Type="http://schemas.openxmlformats.org/officeDocument/2006/relationships/oleObject" Target="embeddings/oleObject91.bin"/><Relationship Id="rId207" Type="http://schemas.openxmlformats.org/officeDocument/2006/relationships/image" Target="media/image109.wmf"/><Relationship Id="rId223" Type="http://schemas.openxmlformats.org/officeDocument/2006/relationships/image" Target="media/image117.wmf"/><Relationship Id="rId228" Type="http://schemas.openxmlformats.org/officeDocument/2006/relationships/oleObject" Target="embeddings/oleObject104.bin"/><Relationship Id="rId244" Type="http://schemas.openxmlformats.org/officeDocument/2006/relationships/oleObject" Target="embeddings/oleObject112.bin"/><Relationship Id="rId249" Type="http://schemas.openxmlformats.org/officeDocument/2006/relationships/image" Target="media/image130.wmf"/><Relationship Id="rId13" Type="http://schemas.openxmlformats.org/officeDocument/2006/relationships/image" Target="media/image8.png"/><Relationship Id="rId18" Type="http://schemas.openxmlformats.org/officeDocument/2006/relationships/image" Target="media/image12.wmf"/><Relationship Id="rId39" Type="http://schemas.openxmlformats.org/officeDocument/2006/relationships/image" Target="media/image28.png"/><Relationship Id="rId109" Type="http://schemas.openxmlformats.org/officeDocument/2006/relationships/oleObject" Target="embeddings/oleObject42.bin"/><Relationship Id="rId260" Type="http://schemas.openxmlformats.org/officeDocument/2006/relationships/footer" Target="footer2.xml"/><Relationship Id="rId34" Type="http://schemas.openxmlformats.org/officeDocument/2006/relationships/image" Target="media/image23.png"/><Relationship Id="rId50" Type="http://schemas.openxmlformats.org/officeDocument/2006/relationships/oleObject" Target="embeddings/oleObject11.bin"/><Relationship Id="rId55" Type="http://schemas.openxmlformats.org/officeDocument/2006/relationships/image" Target="media/image37.wmf"/><Relationship Id="rId76" Type="http://schemas.openxmlformats.org/officeDocument/2006/relationships/image" Target="media/image46.wmf"/><Relationship Id="rId97" Type="http://schemas.openxmlformats.org/officeDocument/2006/relationships/oleObject" Target="embeddings/oleObject36.bin"/><Relationship Id="rId104" Type="http://schemas.openxmlformats.org/officeDocument/2006/relationships/image" Target="media/image60.wmf"/><Relationship Id="rId120" Type="http://schemas.openxmlformats.org/officeDocument/2006/relationships/oleObject" Target="embeddings/oleObject48.bin"/><Relationship Id="rId125" Type="http://schemas.openxmlformats.org/officeDocument/2006/relationships/image" Target="media/image70.wmf"/><Relationship Id="rId141" Type="http://schemas.openxmlformats.org/officeDocument/2006/relationships/oleObject" Target="embeddings/oleObject60.bin"/><Relationship Id="rId146" Type="http://schemas.openxmlformats.org/officeDocument/2006/relationships/image" Target="media/image79.wmf"/><Relationship Id="rId167" Type="http://schemas.openxmlformats.org/officeDocument/2006/relationships/image" Target="media/image90.wmf"/><Relationship Id="rId188" Type="http://schemas.openxmlformats.org/officeDocument/2006/relationships/oleObject" Target="embeddings/oleObject84.bin"/><Relationship Id="rId7" Type="http://schemas.openxmlformats.org/officeDocument/2006/relationships/image" Target="media/image2.png"/><Relationship Id="rId71" Type="http://schemas.openxmlformats.org/officeDocument/2006/relationships/oleObject" Target="embeddings/oleObject22.bin"/><Relationship Id="rId92" Type="http://schemas.openxmlformats.org/officeDocument/2006/relationships/image" Target="media/image54.wmf"/><Relationship Id="rId162" Type="http://schemas.openxmlformats.org/officeDocument/2006/relationships/image" Target="media/image87.wmf"/><Relationship Id="rId183" Type="http://schemas.openxmlformats.org/officeDocument/2006/relationships/image" Target="media/image98.wmf"/><Relationship Id="rId213" Type="http://schemas.openxmlformats.org/officeDocument/2006/relationships/image" Target="media/image112.wmf"/><Relationship Id="rId218" Type="http://schemas.openxmlformats.org/officeDocument/2006/relationships/oleObject" Target="embeddings/oleObject99.bin"/><Relationship Id="rId234" Type="http://schemas.openxmlformats.org/officeDocument/2006/relationships/oleObject" Target="embeddings/oleObject107.bin"/><Relationship Id="rId239" Type="http://schemas.openxmlformats.org/officeDocument/2006/relationships/image" Target="media/image125.wmf"/><Relationship Id="rId2" Type="http://schemas.openxmlformats.org/officeDocument/2006/relationships/settings" Target="settings.xml"/><Relationship Id="rId29" Type="http://schemas.openxmlformats.org/officeDocument/2006/relationships/oleObject" Target="embeddings/oleObject5.bin"/><Relationship Id="rId250" Type="http://schemas.openxmlformats.org/officeDocument/2006/relationships/oleObject" Target="embeddings/oleObject115.bin"/><Relationship Id="rId255" Type="http://schemas.openxmlformats.org/officeDocument/2006/relationships/image" Target="media/image133.wmf"/><Relationship Id="rId24" Type="http://schemas.openxmlformats.org/officeDocument/2006/relationships/image" Target="media/image15.png"/><Relationship Id="rId40" Type="http://schemas.openxmlformats.org/officeDocument/2006/relationships/image" Target="media/image29.png"/><Relationship Id="rId45" Type="http://schemas.openxmlformats.org/officeDocument/2006/relationships/image" Target="media/image32.wmf"/><Relationship Id="rId66" Type="http://schemas.openxmlformats.org/officeDocument/2006/relationships/image" Target="media/image42.wmf"/><Relationship Id="rId87" Type="http://schemas.openxmlformats.org/officeDocument/2006/relationships/oleObject" Target="embeddings/oleObject31.bin"/><Relationship Id="rId110" Type="http://schemas.openxmlformats.org/officeDocument/2006/relationships/oleObject" Target="embeddings/oleObject43.bin"/><Relationship Id="rId115" Type="http://schemas.openxmlformats.org/officeDocument/2006/relationships/image" Target="media/image65.wmf"/><Relationship Id="rId131" Type="http://schemas.openxmlformats.org/officeDocument/2006/relationships/oleObject" Target="embeddings/oleObject54.bin"/><Relationship Id="rId136" Type="http://schemas.openxmlformats.org/officeDocument/2006/relationships/image" Target="media/image74.wmf"/><Relationship Id="rId157" Type="http://schemas.openxmlformats.org/officeDocument/2006/relationships/oleObject" Target="embeddings/oleObject68.bin"/><Relationship Id="rId178" Type="http://schemas.openxmlformats.org/officeDocument/2006/relationships/oleObject" Target="embeddings/oleObject78.bin"/><Relationship Id="rId61" Type="http://schemas.openxmlformats.org/officeDocument/2006/relationships/oleObject" Target="embeddings/oleObject17.bin"/><Relationship Id="rId82" Type="http://schemas.openxmlformats.org/officeDocument/2006/relationships/image" Target="media/image49.wmf"/><Relationship Id="rId152" Type="http://schemas.openxmlformats.org/officeDocument/2006/relationships/image" Target="media/image82.wmf"/><Relationship Id="rId173" Type="http://schemas.openxmlformats.org/officeDocument/2006/relationships/image" Target="media/image93.wmf"/><Relationship Id="rId194" Type="http://schemas.openxmlformats.org/officeDocument/2006/relationships/oleObject" Target="embeddings/oleObject87.bin"/><Relationship Id="rId199" Type="http://schemas.openxmlformats.org/officeDocument/2006/relationships/image" Target="media/image105.wmf"/><Relationship Id="rId203" Type="http://schemas.openxmlformats.org/officeDocument/2006/relationships/image" Target="media/image107.wmf"/><Relationship Id="rId208" Type="http://schemas.openxmlformats.org/officeDocument/2006/relationships/oleObject" Target="embeddings/oleObject94.bin"/><Relationship Id="rId229" Type="http://schemas.openxmlformats.org/officeDocument/2006/relationships/image" Target="media/image120.wmf"/><Relationship Id="rId19" Type="http://schemas.openxmlformats.org/officeDocument/2006/relationships/oleObject" Target="embeddings/oleObject2.bin"/><Relationship Id="rId224" Type="http://schemas.openxmlformats.org/officeDocument/2006/relationships/oleObject" Target="embeddings/oleObject102.bin"/><Relationship Id="rId240" Type="http://schemas.openxmlformats.org/officeDocument/2006/relationships/oleObject" Target="embeddings/oleObject110.bin"/><Relationship Id="rId245" Type="http://schemas.openxmlformats.org/officeDocument/2006/relationships/image" Target="media/image128.wmf"/><Relationship Id="rId261" Type="http://schemas.openxmlformats.org/officeDocument/2006/relationships/header" Target="header3.xml"/><Relationship Id="rId14" Type="http://schemas.openxmlformats.org/officeDocument/2006/relationships/image" Target="media/image9.png"/><Relationship Id="rId30" Type="http://schemas.openxmlformats.org/officeDocument/2006/relationships/image" Target="media/image20.wmf"/><Relationship Id="rId35" Type="http://schemas.openxmlformats.org/officeDocument/2006/relationships/image" Target="media/image24.png"/><Relationship Id="rId56" Type="http://schemas.openxmlformats.org/officeDocument/2006/relationships/oleObject" Target="embeddings/oleObject14.bin"/><Relationship Id="rId77" Type="http://schemas.openxmlformats.org/officeDocument/2006/relationships/oleObject" Target="embeddings/oleObject26.bin"/><Relationship Id="rId100" Type="http://schemas.openxmlformats.org/officeDocument/2006/relationships/image" Target="media/image58.wmf"/><Relationship Id="rId105" Type="http://schemas.openxmlformats.org/officeDocument/2006/relationships/oleObject" Target="embeddings/oleObject40.bin"/><Relationship Id="rId126" Type="http://schemas.openxmlformats.org/officeDocument/2006/relationships/oleObject" Target="embeddings/oleObject51.bin"/><Relationship Id="rId147" Type="http://schemas.openxmlformats.org/officeDocument/2006/relationships/oleObject" Target="embeddings/oleObject63.bin"/><Relationship Id="rId168" Type="http://schemas.openxmlformats.org/officeDocument/2006/relationships/oleObject" Target="embeddings/oleObject73.bin"/><Relationship Id="rId8" Type="http://schemas.openxmlformats.org/officeDocument/2006/relationships/image" Target="media/image3.png"/><Relationship Id="rId51" Type="http://schemas.openxmlformats.org/officeDocument/2006/relationships/image" Target="media/image35.wmf"/><Relationship Id="rId72" Type="http://schemas.openxmlformats.org/officeDocument/2006/relationships/oleObject" Target="embeddings/oleObject23.bin"/><Relationship Id="rId93" Type="http://schemas.openxmlformats.org/officeDocument/2006/relationships/oleObject" Target="embeddings/oleObject34.bin"/><Relationship Id="rId98" Type="http://schemas.openxmlformats.org/officeDocument/2006/relationships/image" Target="media/image57.wmf"/><Relationship Id="rId121" Type="http://schemas.openxmlformats.org/officeDocument/2006/relationships/image" Target="media/image68.wmf"/><Relationship Id="rId142" Type="http://schemas.openxmlformats.org/officeDocument/2006/relationships/image" Target="media/image77.wmf"/><Relationship Id="rId163" Type="http://schemas.openxmlformats.org/officeDocument/2006/relationships/oleObject" Target="embeddings/oleObject71.bin"/><Relationship Id="rId184" Type="http://schemas.openxmlformats.org/officeDocument/2006/relationships/oleObject" Target="embeddings/oleObject81.bin"/><Relationship Id="rId189" Type="http://schemas.openxmlformats.org/officeDocument/2006/relationships/image" Target="media/image100.wmf"/><Relationship Id="rId219" Type="http://schemas.openxmlformats.org/officeDocument/2006/relationships/image" Target="media/image115.wmf"/><Relationship Id="rId3" Type="http://schemas.openxmlformats.org/officeDocument/2006/relationships/webSettings" Target="webSettings.xml"/><Relationship Id="rId214" Type="http://schemas.openxmlformats.org/officeDocument/2006/relationships/oleObject" Target="embeddings/oleObject97.bin"/><Relationship Id="rId230" Type="http://schemas.openxmlformats.org/officeDocument/2006/relationships/oleObject" Target="embeddings/oleObject105.bin"/><Relationship Id="rId235" Type="http://schemas.openxmlformats.org/officeDocument/2006/relationships/image" Target="media/image123.wmf"/><Relationship Id="rId251" Type="http://schemas.openxmlformats.org/officeDocument/2006/relationships/image" Target="media/image131.wmf"/><Relationship Id="rId256" Type="http://schemas.openxmlformats.org/officeDocument/2006/relationships/oleObject" Target="embeddings/oleObject118.bin"/><Relationship Id="rId25" Type="http://schemas.openxmlformats.org/officeDocument/2006/relationships/image" Target="media/image16.png"/><Relationship Id="rId46" Type="http://schemas.openxmlformats.org/officeDocument/2006/relationships/oleObject" Target="embeddings/oleObject9.bin"/><Relationship Id="rId67" Type="http://schemas.openxmlformats.org/officeDocument/2006/relationships/oleObject" Target="embeddings/oleObject20.bin"/><Relationship Id="rId116" Type="http://schemas.openxmlformats.org/officeDocument/2006/relationships/oleObject" Target="embeddings/oleObject46.bin"/><Relationship Id="rId137" Type="http://schemas.openxmlformats.org/officeDocument/2006/relationships/oleObject" Target="embeddings/oleObject58.bin"/><Relationship Id="rId158" Type="http://schemas.openxmlformats.org/officeDocument/2006/relationships/image" Target="media/image85.wmf"/><Relationship Id="rId20" Type="http://schemas.openxmlformats.org/officeDocument/2006/relationships/image" Target="media/image13.wmf"/><Relationship Id="rId41" Type="http://schemas.openxmlformats.org/officeDocument/2006/relationships/image" Target="media/image30.wmf"/><Relationship Id="rId62" Type="http://schemas.openxmlformats.org/officeDocument/2006/relationships/image" Target="media/image40.wmf"/><Relationship Id="rId83" Type="http://schemas.openxmlformats.org/officeDocument/2006/relationships/oleObject" Target="embeddings/oleObject29.bin"/><Relationship Id="rId88" Type="http://schemas.openxmlformats.org/officeDocument/2006/relationships/image" Target="media/image52.wmf"/><Relationship Id="rId111" Type="http://schemas.openxmlformats.org/officeDocument/2006/relationships/image" Target="media/image63.wmf"/><Relationship Id="rId132" Type="http://schemas.openxmlformats.org/officeDocument/2006/relationships/oleObject" Target="embeddings/oleObject55.bin"/><Relationship Id="rId153" Type="http://schemas.openxmlformats.org/officeDocument/2006/relationships/oleObject" Target="embeddings/oleObject66.bin"/><Relationship Id="rId174" Type="http://schemas.openxmlformats.org/officeDocument/2006/relationships/oleObject" Target="embeddings/oleObject76.bin"/><Relationship Id="rId179" Type="http://schemas.openxmlformats.org/officeDocument/2006/relationships/image" Target="media/image96.wmf"/><Relationship Id="rId195" Type="http://schemas.openxmlformats.org/officeDocument/2006/relationships/image" Target="media/image103.wmf"/><Relationship Id="rId209" Type="http://schemas.openxmlformats.org/officeDocument/2006/relationships/image" Target="media/image110.wmf"/><Relationship Id="rId190" Type="http://schemas.openxmlformats.org/officeDocument/2006/relationships/oleObject" Target="embeddings/oleObject85.bin"/><Relationship Id="rId204" Type="http://schemas.openxmlformats.org/officeDocument/2006/relationships/oleObject" Target="embeddings/oleObject92.bin"/><Relationship Id="rId220" Type="http://schemas.openxmlformats.org/officeDocument/2006/relationships/oleObject" Target="embeddings/oleObject100.bin"/><Relationship Id="rId225" Type="http://schemas.openxmlformats.org/officeDocument/2006/relationships/image" Target="media/image118.wmf"/><Relationship Id="rId241" Type="http://schemas.openxmlformats.org/officeDocument/2006/relationships/image" Target="media/image126.wmf"/><Relationship Id="rId246" Type="http://schemas.openxmlformats.org/officeDocument/2006/relationships/oleObject" Target="embeddings/oleObject113.bin"/><Relationship Id="rId15" Type="http://schemas.openxmlformats.org/officeDocument/2006/relationships/image" Target="media/image10.png"/><Relationship Id="rId36" Type="http://schemas.openxmlformats.org/officeDocument/2006/relationships/image" Target="media/image25.png"/><Relationship Id="rId57" Type="http://schemas.openxmlformats.org/officeDocument/2006/relationships/image" Target="media/image38.wmf"/><Relationship Id="rId106" Type="http://schemas.openxmlformats.org/officeDocument/2006/relationships/image" Target="media/image61.wmf"/><Relationship Id="rId127" Type="http://schemas.openxmlformats.org/officeDocument/2006/relationships/oleObject" Target="embeddings/oleObject52.bin"/><Relationship Id="rId262" Type="http://schemas.openxmlformats.org/officeDocument/2006/relationships/footer" Target="footer3.xml"/><Relationship Id="rId10" Type="http://schemas.openxmlformats.org/officeDocument/2006/relationships/image" Target="media/image5.png"/><Relationship Id="rId31" Type="http://schemas.openxmlformats.org/officeDocument/2006/relationships/oleObject" Target="embeddings/oleObject6.bin"/><Relationship Id="rId52" Type="http://schemas.openxmlformats.org/officeDocument/2006/relationships/oleObject" Target="embeddings/oleObject12.bin"/><Relationship Id="rId73" Type="http://schemas.openxmlformats.org/officeDocument/2006/relationships/image" Target="media/image45.wmf"/><Relationship Id="rId78" Type="http://schemas.openxmlformats.org/officeDocument/2006/relationships/image" Target="media/image47.wmf"/><Relationship Id="rId94" Type="http://schemas.openxmlformats.org/officeDocument/2006/relationships/image" Target="media/image55.wmf"/><Relationship Id="rId99" Type="http://schemas.openxmlformats.org/officeDocument/2006/relationships/oleObject" Target="embeddings/oleObject37.bin"/><Relationship Id="rId101" Type="http://schemas.openxmlformats.org/officeDocument/2006/relationships/oleObject" Target="embeddings/oleObject38.bin"/><Relationship Id="rId122" Type="http://schemas.openxmlformats.org/officeDocument/2006/relationships/oleObject" Target="embeddings/oleObject49.bin"/><Relationship Id="rId143" Type="http://schemas.openxmlformats.org/officeDocument/2006/relationships/oleObject" Target="embeddings/oleObject61.bin"/><Relationship Id="rId148" Type="http://schemas.openxmlformats.org/officeDocument/2006/relationships/image" Target="media/image80.wmf"/><Relationship Id="rId164" Type="http://schemas.openxmlformats.org/officeDocument/2006/relationships/image" Target="media/image88.wmf"/><Relationship Id="rId169" Type="http://schemas.openxmlformats.org/officeDocument/2006/relationships/image" Target="media/image91.wmf"/><Relationship Id="rId185" Type="http://schemas.openxmlformats.org/officeDocument/2006/relationships/image" Target="media/image99.wmf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80" Type="http://schemas.openxmlformats.org/officeDocument/2006/relationships/oleObject" Target="embeddings/oleObject79.bin"/><Relationship Id="rId210" Type="http://schemas.openxmlformats.org/officeDocument/2006/relationships/oleObject" Target="embeddings/oleObject95.bin"/><Relationship Id="rId215" Type="http://schemas.openxmlformats.org/officeDocument/2006/relationships/image" Target="media/image113.wmf"/><Relationship Id="rId236" Type="http://schemas.openxmlformats.org/officeDocument/2006/relationships/oleObject" Target="embeddings/oleObject108.bin"/><Relationship Id="rId257" Type="http://schemas.openxmlformats.org/officeDocument/2006/relationships/header" Target="header1.xml"/><Relationship Id="rId26" Type="http://schemas.openxmlformats.org/officeDocument/2006/relationships/image" Target="media/image17.png"/><Relationship Id="rId231" Type="http://schemas.openxmlformats.org/officeDocument/2006/relationships/image" Target="media/image121.wmf"/><Relationship Id="rId252" Type="http://schemas.openxmlformats.org/officeDocument/2006/relationships/oleObject" Target="embeddings/oleObject116.bin"/><Relationship Id="rId47" Type="http://schemas.openxmlformats.org/officeDocument/2006/relationships/image" Target="media/image33.wmf"/><Relationship Id="rId68" Type="http://schemas.openxmlformats.org/officeDocument/2006/relationships/image" Target="media/image43.wmf"/><Relationship Id="rId89" Type="http://schemas.openxmlformats.org/officeDocument/2006/relationships/oleObject" Target="embeddings/oleObject32.bin"/><Relationship Id="rId112" Type="http://schemas.openxmlformats.org/officeDocument/2006/relationships/oleObject" Target="embeddings/oleObject44.bin"/><Relationship Id="rId133" Type="http://schemas.openxmlformats.org/officeDocument/2006/relationships/oleObject" Target="embeddings/oleObject56.bin"/><Relationship Id="rId154" Type="http://schemas.openxmlformats.org/officeDocument/2006/relationships/image" Target="media/image83.wmf"/><Relationship Id="rId175" Type="http://schemas.openxmlformats.org/officeDocument/2006/relationships/image" Target="media/image94.wmf"/><Relationship Id="rId196" Type="http://schemas.openxmlformats.org/officeDocument/2006/relationships/oleObject" Target="embeddings/oleObject88.bin"/><Relationship Id="rId200" Type="http://schemas.openxmlformats.org/officeDocument/2006/relationships/oleObject" Target="embeddings/oleObject90.bin"/><Relationship Id="rId16" Type="http://schemas.openxmlformats.org/officeDocument/2006/relationships/image" Target="media/image11.wmf"/><Relationship Id="rId221" Type="http://schemas.openxmlformats.org/officeDocument/2006/relationships/image" Target="media/image116.wmf"/><Relationship Id="rId242" Type="http://schemas.openxmlformats.org/officeDocument/2006/relationships/oleObject" Target="embeddings/oleObject111.bin"/><Relationship Id="rId263" Type="http://schemas.openxmlformats.org/officeDocument/2006/relationships/fontTable" Target="fontTable.xml"/><Relationship Id="rId37" Type="http://schemas.openxmlformats.org/officeDocument/2006/relationships/image" Target="media/image26.png"/><Relationship Id="rId58" Type="http://schemas.openxmlformats.org/officeDocument/2006/relationships/oleObject" Target="embeddings/oleObject15.bin"/><Relationship Id="rId79" Type="http://schemas.openxmlformats.org/officeDocument/2006/relationships/oleObject" Target="embeddings/oleObject27.bin"/><Relationship Id="rId102" Type="http://schemas.openxmlformats.org/officeDocument/2006/relationships/image" Target="media/image59.wmf"/><Relationship Id="rId123" Type="http://schemas.openxmlformats.org/officeDocument/2006/relationships/image" Target="media/image69.wmf"/><Relationship Id="rId144" Type="http://schemas.openxmlformats.org/officeDocument/2006/relationships/image" Target="media/image78.wmf"/><Relationship Id="rId90" Type="http://schemas.openxmlformats.org/officeDocument/2006/relationships/image" Target="media/image53.wmf"/><Relationship Id="rId165" Type="http://schemas.openxmlformats.org/officeDocument/2006/relationships/oleObject" Target="embeddings/oleObject72.bin"/><Relationship Id="rId186" Type="http://schemas.openxmlformats.org/officeDocument/2006/relationships/oleObject" Target="embeddings/oleObject82.bin"/><Relationship Id="rId211" Type="http://schemas.openxmlformats.org/officeDocument/2006/relationships/image" Target="media/image111.wmf"/><Relationship Id="rId232" Type="http://schemas.openxmlformats.org/officeDocument/2006/relationships/oleObject" Target="embeddings/oleObject106.bin"/><Relationship Id="rId253" Type="http://schemas.openxmlformats.org/officeDocument/2006/relationships/image" Target="media/image132.wmf"/><Relationship Id="rId27" Type="http://schemas.openxmlformats.org/officeDocument/2006/relationships/image" Target="media/image18.png"/><Relationship Id="rId48" Type="http://schemas.openxmlformats.org/officeDocument/2006/relationships/oleObject" Target="embeddings/oleObject10.bin"/><Relationship Id="rId69" Type="http://schemas.openxmlformats.org/officeDocument/2006/relationships/oleObject" Target="embeddings/oleObject21.bin"/><Relationship Id="rId113" Type="http://schemas.openxmlformats.org/officeDocument/2006/relationships/image" Target="media/image64.wmf"/><Relationship Id="rId134" Type="http://schemas.openxmlformats.org/officeDocument/2006/relationships/image" Target="media/image73.wmf"/><Relationship Id="rId80" Type="http://schemas.openxmlformats.org/officeDocument/2006/relationships/image" Target="media/image48.wmf"/><Relationship Id="rId155" Type="http://schemas.openxmlformats.org/officeDocument/2006/relationships/oleObject" Target="embeddings/oleObject67.bin"/><Relationship Id="rId176" Type="http://schemas.openxmlformats.org/officeDocument/2006/relationships/oleObject" Target="embeddings/oleObject77.bin"/><Relationship Id="rId197" Type="http://schemas.openxmlformats.org/officeDocument/2006/relationships/image" Target="media/image104.wmf"/><Relationship Id="rId201" Type="http://schemas.openxmlformats.org/officeDocument/2006/relationships/image" Target="media/image106.wmf"/><Relationship Id="rId222" Type="http://schemas.openxmlformats.org/officeDocument/2006/relationships/oleObject" Target="embeddings/oleObject101.bin"/><Relationship Id="rId243" Type="http://schemas.openxmlformats.org/officeDocument/2006/relationships/image" Target="media/image127.wmf"/><Relationship Id="rId264" Type="http://schemas.openxmlformats.org/officeDocument/2006/relationships/theme" Target="theme/theme1.xml"/><Relationship Id="rId17" Type="http://schemas.openxmlformats.org/officeDocument/2006/relationships/oleObject" Target="embeddings/oleObject1.bin"/><Relationship Id="rId38" Type="http://schemas.openxmlformats.org/officeDocument/2006/relationships/image" Target="media/image27.png"/><Relationship Id="rId59" Type="http://schemas.openxmlformats.org/officeDocument/2006/relationships/image" Target="media/image39.wmf"/><Relationship Id="rId103" Type="http://schemas.openxmlformats.org/officeDocument/2006/relationships/oleObject" Target="embeddings/oleObject39.bin"/><Relationship Id="rId124" Type="http://schemas.openxmlformats.org/officeDocument/2006/relationships/oleObject" Target="embeddings/oleObject50.bin"/><Relationship Id="rId70" Type="http://schemas.openxmlformats.org/officeDocument/2006/relationships/image" Target="media/image44.wmf"/><Relationship Id="rId91" Type="http://schemas.openxmlformats.org/officeDocument/2006/relationships/oleObject" Target="embeddings/oleObject33.bin"/><Relationship Id="rId145" Type="http://schemas.openxmlformats.org/officeDocument/2006/relationships/oleObject" Target="embeddings/oleObject62.bin"/><Relationship Id="rId166" Type="http://schemas.openxmlformats.org/officeDocument/2006/relationships/image" Target="media/image89.png"/><Relationship Id="rId187" Type="http://schemas.openxmlformats.org/officeDocument/2006/relationships/oleObject" Target="embeddings/oleObject83.bin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2023</Words>
  <Characters>11533</Characters>
  <Application>Microsoft Office Word</Application>
  <DocSecurity>0</DocSecurity>
  <Lines>96</Lines>
  <Paragraphs>27</Paragraphs>
  <ScaleCrop>false</ScaleCrop>
  <Company/>
  <LinksUpToDate>false</LinksUpToDate>
  <CharactersWithSpaces>13529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dell</cp:lastModifiedBy>
  <cp:revision>3</cp:revision>
  <dcterms:created xsi:type="dcterms:W3CDTF">2026-02-24T12:10:00Z</dcterms:created>
  <dcterms:modified xsi:type="dcterms:W3CDTF">2026-04-03T06:06:00Z</dcterms:modified>
</cp:coreProperties>
</file>