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843B78" w:rsidRPr="003B3EA0" w:rsidP="005402D9">
      <w:pPr>
        <w:spacing w:line="360" w:lineRule="auto"/>
        <w:jc w:val="center"/>
        <w:textAlignment w:val="center"/>
        <w:rPr>
          <w:rFonts w:ascii="黑体" w:eastAsia="黑体" w:hAnsi="黑体" w:cs="Times New Roman"/>
          <w:sz w:val="32"/>
          <w:szCs w:val="32"/>
        </w:rPr>
      </w:pPr>
      <w:r w:rsidRPr="003B3EA0">
        <w:rPr>
          <w:rFonts w:ascii="黑体" w:eastAsia="黑体" w:hAnsi="黑体" w:cs="Times New Roman"/>
          <w:sz w:val="32"/>
          <w:szCs w:val="32"/>
        </w:rPr>
        <w:t>202</w:t>
      </w:r>
      <w:r>
        <w:rPr>
          <w:rFonts w:ascii="黑体" w:eastAsia="黑体" w:hAnsi="黑体" w:cs="Times New Roman"/>
          <w:sz w:val="32"/>
          <w:szCs w:val="32"/>
        </w:rPr>
        <w:t>5</w:t>
      </w:r>
      <w:r w:rsidRPr="003B3EA0">
        <w:rPr>
          <w:rFonts w:ascii="黑体" w:eastAsia="黑体" w:hAnsi="黑体" w:cs="Times New Roman"/>
          <w:sz w:val="32"/>
          <w:szCs w:val="32"/>
        </w:rPr>
        <w:t>年</w:t>
      </w:r>
      <w:r w:rsidR="005402D9">
        <w:rPr>
          <w:rFonts w:ascii="黑体" w:eastAsia="黑体" w:hAnsi="黑体" w:cs="Times New Roman" w:hint="eastAsia"/>
          <w:sz w:val="32"/>
          <w:szCs w:val="32"/>
        </w:rPr>
        <w:t>福建</w:t>
      </w:r>
      <w:r w:rsidRPr="003B3EA0">
        <w:rPr>
          <w:rFonts w:ascii="黑体" w:eastAsia="黑体" w:hAnsi="黑体" w:cs="Times New Roman"/>
          <w:sz w:val="32"/>
          <w:szCs w:val="32"/>
        </w:rPr>
        <w:t>省普通高等学校招生选择性考试</w:t>
      </w:r>
    </w:p>
    <w:p w:rsidR="00843B78" w:rsidRPr="003B3EA0" w:rsidP="005402D9">
      <w:pPr>
        <w:spacing w:line="360" w:lineRule="auto"/>
        <w:jc w:val="center"/>
        <w:rPr>
          <w:rFonts w:ascii="黑体" w:eastAsia="黑体" w:hAnsi="黑体" w:cs="Times New Roman"/>
          <w:sz w:val="32"/>
          <w:szCs w:val="32"/>
        </w:rPr>
      </w:pPr>
      <w:r w:rsidRPr="003B3EA0">
        <w:rPr>
          <w:rFonts w:ascii="黑体" w:eastAsia="黑体" w:hAnsi="黑体" w:cs="Times New Roman"/>
          <w:sz w:val="32"/>
          <w:szCs w:val="32"/>
        </w:rPr>
        <w:t>物理</w:t>
      </w:r>
      <w:bookmarkStart w:id="0" w:name="_GoBack"/>
      <w:bookmarkEnd w:id="0"/>
    </w:p>
    <w:p w:rsidR="00843B78" w:rsidRPr="003B3EA0" w:rsidP="005402D9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3B3EA0">
        <w:rPr>
          <w:rFonts w:ascii="Times New Roman" w:eastAsia="宋体" w:hAnsi="Times New Roman" w:cs="Times New Roman"/>
          <w:b/>
          <w:szCs w:val="21"/>
        </w:rPr>
        <w:t>注意事项</w:t>
      </w:r>
      <w:r w:rsidRPr="003B3EA0">
        <w:rPr>
          <w:rFonts w:ascii="Times New Roman" w:eastAsia="宋体" w:hAnsi="Times New Roman" w:cs="Times New Roman"/>
          <w:b/>
          <w:szCs w:val="21"/>
        </w:rPr>
        <w:t>:</w:t>
      </w:r>
    </w:p>
    <w:p w:rsidR="00EC2AFB" w:rsidRPr="00EC2AFB" w:rsidP="00EC2AFB">
      <w:pPr>
        <w:pStyle w:val="BorderColor002FE81C"/>
        <w:spacing w:line="360" w:lineRule="auto"/>
        <w:rPr>
          <w:rFonts w:ascii="Times New Roman" w:eastAsia="宋体" w:hAnsi="Times New Roman" w:cs="Times New Roman"/>
          <w:szCs w:val="21"/>
        </w:rPr>
      </w:pPr>
      <w:r w:rsidRPr="00EC2AFB">
        <w:rPr>
          <w:rFonts w:ascii="Times New Roman" w:eastAsia="宋体" w:hAnsi="Times New Roman" w:cs="Times New Roman"/>
          <w:szCs w:val="21"/>
        </w:rPr>
        <w:t>1.</w:t>
      </w:r>
      <w:r w:rsidRPr="00EC2AFB">
        <w:rPr>
          <w:rFonts w:ascii="Times New Roman" w:eastAsia="宋体" w:hAnsi="Times New Roman" w:cs="Times New Roman"/>
          <w:szCs w:val="21"/>
        </w:rPr>
        <w:t>答卷前，考生务必将自己的姓名、考生号等填写在试卷、</w:t>
      </w:r>
      <w:r>
        <w:rPr>
          <w:rFonts w:ascii="Times New Roman" w:eastAsia="宋体" w:hAnsi="Times New Roman" w:cs="Times New Roman" w:hint="eastAsia"/>
          <w:szCs w:val="21"/>
        </w:rPr>
        <w:t>答</w:t>
      </w:r>
      <w:r w:rsidRPr="00EC2AFB">
        <w:rPr>
          <w:rFonts w:ascii="Times New Roman" w:eastAsia="宋体" w:hAnsi="Times New Roman" w:cs="Times New Roman"/>
          <w:szCs w:val="21"/>
        </w:rPr>
        <w:t>题卡上。</w:t>
      </w:r>
    </w:p>
    <w:p w:rsidR="00EC2AFB" w:rsidRPr="00EC2AFB" w:rsidP="00EC2AFB">
      <w:pPr>
        <w:pStyle w:val="BorderColor002FE81C"/>
        <w:spacing w:line="360" w:lineRule="auto"/>
        <w:rPr>
          <w:rFonts w:ascii="Times New Roman" w:eastAsia="宋体" w:hAnsi="Times New Roman" w:cs="Times New Roman"/>
          <w:szCs w:val="21"/>
        </w:rPr>
      </w:pPr>
      <w:r w:rsidRPr="00EC2AFB">
        <w:rPr>
          <w:rFonts w:ascii="Times New Roman" w:eastAsia="宋体" w:hAnsi="Times New Roman" w:cs="Times New Roman"/>
          <w:szCs w:val="21"/>
        </w:rPr>
        <w:t>2.</w:t>
      </w:r>
      <w:r w:rsidRPr="00EC2AFB">
        <w:rPr>
          <w:rFonts w:ascii="Times New Roman" w:eastAsia="宋体" w:hAnsi="Times New Roman" w:cs="Times New Roman"/>
          <w:szCs w:val="21"/>
        </w:rPr>
        <w:t>回答选择题时，选出每小题答案后，用</w:t>
      </w:r>
      <w:r w:rsidRPr="00EC2AFB">
        <w:rPr>
          <w:rFonts w:ascii="Times New Roman" w:eastAsia="宋体" w:hAnsi="Times New Roman" w:cs="Times New Roman"/>
          <w:szCs w:val="21"/>
        </w:rPr>
        <w:t xml:space="preserve"> 2B </w:t>
      </w:r>
      <w:r w:rsidRPr="00EC2AFB">
        <w:rPr>
          <w:rFonts w:ascii="Times New Roman" w:eastAsia="宋体" w:hAnsi="Times New Roman" w:cs="Times New Roman"/>
          <w:szCs w:val="21"/>
        </w:rPr>
        <w:t>铅笔把答题卡上对应题目的答案标号涂黑。如需改动，用橡皮擦干净后，再选涂其他答案标号。回答非选择题时，将案写在答题卡上。写在本试卷上无效。</w:t>
      </w:r>
    </w:p>
    <w:p w:rsidR="00EC2AFB" w:rsidRPr="00EC2AFB" w:rsidP="00EC2AFB">
      <w:pPr>
        <w:pStyle w:val="BorderColor002FE81C"/>
        <w:spacing w:line="360" w:lineRule="auto"/>
        <w:rPr>
          <w:rFonts w:ascii="Times New Roman" w:eastAsia="宋体" w:hAnsi="Times New Roman" w:cs="Times New Roman"/>
          <w:szCs w:val="21"/>
        </w:rPr>
      </w:pPr>
      <w:r w:rsidRPr="00EC2AFB">
        <w:rPr>
          <w:rFonts w:ascii="Times New Roman" w:eastAsia="宋体" w:hAnsi="Times New Roman" w:cs="Times New Roman"/>
          <w:szCs w:val="21"/>
        </w:rPr>
        <w:t>3.</w:t>
      </w:r>
      <w:r w:rsidRPr="00EC2AFB">
        <w:rPr>
          <w:rFonts w:ascii="Times New Roman" w:eastAsia="宋体" w:hAnsi="Times New Roman" w:cs="Times New Roman"/>
          <w:szCs w:val="21"/>
        </w:rPr>
        <w:t>考试结束后，将本试卷和答题卡一并交回。</w:t>
      </w:r>
    </w:p>
    <w:p w:rsidR="00EC2AFB" w:rsidRPr="00CB1D40" w:rsidP="00EC2AFB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CB1D40">
        <w:rPr>
          <w:rFonts w:ascii="Times New Roman" w:eastAsia="宋体" w:hAnsi="Times New Roman" w:cs="Times New Roman"/>
          <w:b/>
          <w:szCs w:val="21"/>
        </w:rPr>
        <w:t>一、单项选择题：本题共</w:t>
      </w:r>
      <w:r w:rsidRPr="00CB1D40">
        <w:rPr>
          <w:rFonts w:ascii="Times New Roman" w:eastAsia="宋体" w:hAnsi="Times New Roman" w:cs="Times New Roman"/>
          <w:b/>
          <w:szCs w:val="21"/>
        </w:rPr>
        <w:t>4</w:t>
      </w:r>
      <w:r w:rsidRPr="00CB1D40">
        <w:rPr>
          <w:rFonts w:ascii="Times New Roman" w:eastAsia="宋体" w:hAnsi="Times New Roman" w:cs="Times New Roman"/>
          <w:b/>
          <w:szCs w:val="21"/>
        </w:rPr>
        <w:t>小题，每小题</w:t>
      </w:r>
      <w:r w:rsidRPr="00CB1D40">
        <w:rPr>
          <w:rFonts w:ascii="Times New Roman" w:eastAsia="宋体" w:hAnsi="Times New Roman" w:cs="Times New Roman"/>
          <w:b/>
          <w:szCs w:val="21"/>
        </w:rPr>
        <w:t>4</w:t>
      </w:r>
      <w:r w:rsidRPr="00CB1D40">
        <w:rPr>
          <w:rFonts w:ascii="Times New Roman" w:eastAsia="宋体" w:hAnsi="Times New Roman" w:cs="Times New Roman"/>
          <w:b/>
          <w:szCs w:val="21"/>
        </w:rPr>
        <w:t>分，共</w:t>
      </w:r>
      <w:r w:rsidRPr="00CB1D40">
        <w:rPr>
          <w:rFonts w:ascii="Times New Roman" w:eastAsia="宋体" w:hAnsi="Times New Roman" w:cs="Times New Roman"/>
          <w:b/>
          <w:szCs w:val="21"/>
        </w:rPr>
        <w:t>16</w:t>
      </w:r>
      <w:r w:rsidRPr="00CB1D40">
        <w:rPr>
          <w:rFonts w:ascii="Times New Roman" w:eastAsia="宋体" w:hAnsi="Times New Roman" w:cs="Times New Roman"/>
          <w:b/>
          <w:szCs w:val="21"/>
        </w:rPr>
        <w:t>分。在每小题给出的四个选项中，只有一项是符合题目要求的。</w:t>
      </w:r>
    </w:p>
    <w:p w:rsidR="00EC2AFB" w:rsidRPr="00CB1D40" w:rsidP="00EC2AFB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CB1D40">
        <w:rPr>
          <w:rFonts w:ascii="Times New Roman" w:eastAsia="宋体" w:hAnsi="Times New Roman" w:cs="Times New Roman"/>
          <w:szCs w:val="21"/>
        </w:rPr>
        <w:t xml:space="preserve">1. </w:t>
      </w:r>
      <w:r w:rsidRPr="00CB1D40">
        <w:rPr>
          <w:rFonts w:ascii="Times New Roman" w:eastAsia="宋体" w:hAnsi="Times New Roman" w:cs="Times New Roman"/>
          <w:szCs w:val="21"/>
        </w:rPr>
        <w:t>山崖上有一个风动石，无风时地面对风动石的作用力是</w:t>
      </w:r>
      <w:r w:rsidRPr="00CB1D40">
        <w:rPr>
          <w:rFonts w:ascii="Times New Roman" w:eastAsia="宋体" w:hAnsi="Times New Roman" w:cs="Times New Roman"/>
          <w:i/>
          <w:szCs w:val="21"/>
        </w:rPr>
        <w:t>F</w:t>
      </w:r>
      <w:r w:rsidRPr="00CB1D40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szCs w:val="21"/>
        </w:rPr>
        <w:t>，当受到一个水平风力时，风动石依然静止，地面对风动石的作用力是</w:t>
      </w:r>
      <w:r w:rsidRPr="00CB1D40">
        <w:rPr>
          <w:rFonts w:ascii="Times New Roman" w:eastAsia="宋体" w:hAnsi="Times New Roman" w:cs="Times New Roman"/>
          <w:i/>
          <w:szCs w:val="21"/>
        </w:rPr>
        <w:t>F</w:t>
      </w:r>
      <w:r w:rsidRPr="00CB1D40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CB1D40">
        <w:rPr>
          <w:rFonts w:ascii="Times New Roman" w:eastAsia="宋体" w:hAnsi="Times New Roman" w:cs="Times New Roman"/>
          <w:szCs w:val="21"/>
        </w:rPr>
        <w:t>，以下正确的是（　　）</w:t>
      </w:r>
    </w:p>
    <w:p w:rsidR="00EC2AFB" w:rsidRPr="00CB1D40" w:rsidP="00EC2AFB">
      <w:pPr>
        <w:spacing w:line="360" w:lineRule="auto"/>
        <w:rPr>
          <w:rFonts w:ascii="Times New Roman" w:eastAsia="宋体" w:hAnsi="Times New Roman" w:cs="Times New Roman"/>
          <w:szCs w:val="21"/>
        </w:rPr>
      </w:pPr>
      <w:r w:rsidRPr="00CB1D40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476375" cy="1285875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Cs w:val="21"/>
        </w:rPr>
      </w:pPr>
      <w:r w:rsidRPr="00CB1D40">
        <w:rPr>
          <w:rFonts w:ascii="Times New Roman" w:eastAsia="宋体" w:hAnsi="Times New Roman" w:cs="Times New Roman"/>
          <w:szCs w:val="21"/>
        </w:rPr>
        <w:t xml:space="preserve">A. </w:t>
      </w:r>
      <w:r w:rsidRPr="00CB1D40">
        <w:rPr>
          <w:rFonts w:ascii="Times New Roman" w:eastAsia="宋体" w:hAnsi="Times New Roman" w:cs="Times New Roman"/>
          <w:i/>
          <w:szCs w:val="21"/>
        </w:rPr>
        <w:t>F</w:t>
      </w:r>
      <w:r w:rsidRPr="00CB1D40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CB1D40">
        <w:rPr>
          <w:rFonts w:ascii="Times New Roman" w:eastAsia="宋体" w:hAnsi="Times New Roman" w:cs="Times New Roman"/>
          <w:szCs w:val="21"/>
        </w:rPr>
        <w:t>大于</w:t>
      </w:r>
      <w:r w:rsidRPr="00CB1D40">
        <w:rPr>
          <w:rFonts w:ascii="Times New Roman" w:eastAsia="宋体" w:hAnsi="Times New Roman" w:cs="Times New Roman"/>
          <w:i/>
          <w:szCs w:val="21"/>
        </w:rPr>
        <w:t>F</w:t>
      </w:r>
      <w:r w:rsidRPr="00CB1D40">
        <w:rPr>
          <w:rFonts w:ascii="Times New Roman" w:eastAsia="宋体" w:hAnsi="Times New Roman" w:cs="Times New Roman"/>
          <w:szCs w:val="21"/>
          <w:vertAlign w:val="subscript"/>
        </w:rPr>
        <w:t>1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Cs w:val="21"/>
        </w:rPr>
      </w:pPr>
      <w:r w:rsidRPr="00CB1D40">
        <w:rPr>
          <w:rFonts w:ascii="Times New Roman" w:eastAsia="宋体" w:hAnsi="Times New Roman" w:cs="Times New Roman"/>
          <w:szCs w:val="21"/>
        </w:rPr>
        <w:t xml:space="preserve">B. </w:t>
      </w:r>
      <w:r w:rsidRPr="00CB1D40">
        <w:rPr>
          <w:rFonts w:ascii="Times New Roman" w:eastAsia="宋体" w:hAnsi="Times New Roman" w:cs="Times New Roman"/>
          <w:i/>
          <w:szCs w:val="21"/>
        </w:rPr>
        <w:t>F</w:t>
      </w:r>
      <w:r w:rsidRPr="00CB1D40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szCs w:val="21"/>
        </w:rPr>
        <w:t>大于</w:t>
      </w:r>
      <w:r w:rsidRPr="00CB1D40">
        <w:rPr>
          <w:rFonts w:ascii="Times New Roman" w:eastAsia="宋体" w:hAnsi="Times New Roman" w:cs="Times New Roman"/>
          <w:i/>
          <w:szCs w:val="21"/>
        </w:rPr>
        <w:t>F</w:t>
      </w:r>
      <w:r w:rsidRPr="00CB1D40">
        <w:rPr>
          <w:rFonts w:ascii="Times New Roman" w:eastAsia="宋体" w:hAnsi="Times New Roman" w:cs="Times New Roman"/>
          <w:szCs w:val="21"/>
          <w:vertAlign w:val="subscript"/>
        </w:rPr>
        <w:t>2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szCs w:val="21"/>
        </w:rPr>
      </w:pPr>
      <w:r w:rsidRPr="00CB1D40">
        <w:rPr>
          <w:rFonts w:ascii="Times New Roman" w:eastAsia="宋体" w:hAnsi="Times New Roman" w:cs="Times New Roman"/>
          <w:szCs w:val="21"/>
        </w:rPr>
        <w:t xml:space="preserve">C. </w:t>
      </w:r>
      <w:r w:rsidRPr="00CB1D40">
        <w:rPr>
          <w:rFonts w:ascii="Times New Roman" w:eastAsia="宋体" w:hAnsi="Times New Roman" w:cs="Times New Roman"/>
          <w:i/>
          <w:szCs w:val="21"/>
        </w:rPr>
        <w:t>F</w:t>
      </w:r>
      <w:r w:rsidRPr="00CB1D40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szCs w:val="21"/>
        </w:rPr>
        <w:t>等于</w:t>
      </w:r>
      <w:r w:rsidRPr="00CB1D40">
        <w:rPr>
          <w:rFonts w:ascii="Times New Roman" w:eastAsia="宋体" w:hAnsi="Times New Roman" w:cs="Times New Roman"/>
          <w:i/>
          <w:szCs w:val="21"/>
        </w:rPr>
        <w:t>F</w:t>
      </w:r>
      <w:r w:rsidRPr="00CB1D40">
        <w:rPr>
          <w:rFonts w:ascii="Times New Roman" w:eastAsia="宋体" w:hAnsi="Times New Roman" w:cs="Times New Roman"/>
          <w:szCs w:val="21"/>
          <w:vertAlign w:val="subscript"/>
        </w:rPr>
        <w:t>2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szCs w:val="21"/>
        </w:rPr>
        <w:t xml:space="preserve">D. </w:t>
      </w:r>
      <w:r w:rsidRPr="00CB1D40">
        <w:rPr>
          <w:rFonts w:ascii="Times New Roman" w:eastAsia="宋体" w:hAnsi="Times New Roman" w:cs="Times New Roman"/>
          <w:szCs w:val="21"/>
        </w:rPr>
        <w:t>大小关系与风力大小有关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A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2.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某理想变压器如图甲，原副线圈匝数比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4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：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，输入电压随时间的变化图像如图乙，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的阻值为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的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倍，则（　　）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4210050" cy="14097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交流电的周期为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2.5s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电压表示数为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12V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副线圈干路的电流为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电流的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倍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原副线圈功率之比为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4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：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1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B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3.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如图所示，空间中存在两根无限长直导线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L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L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，通有大小相等，方向相反的电流。导线周围存在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三点，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关于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L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对称，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关于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L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对称且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OM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=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ON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，初始时，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处的磁感应强度大小为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点磁感应强度大小为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，现保持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L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中电流不变，仅将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L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撤去，求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点的磁感应强度大小（　　）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581150" cy="10001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AFB" w:rsidRPr="00CB1D40" w:rsidP="00EC2AF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学科网(www.zxxk.com)--教育资源门户，提供试卷、教案、课件、论文、素材以及各类教学资源下载，还有大量而丰富的教学相关资讯！ LExyu/k7GtbNAx1ODbqMbQ==" style="width:46.05pt;height:31pt" o:oleicon="f" o:ole="">
            <v:imagedata r:id="rId7" o:title="eqId0f935c7a0922c74af6cf8d679e4fb818"/>
          </v:shape>
          <o:OLEObject Type="Embed" ProgID="Equation.DSMT4" ShapeID="_x0000_i1026" DrawAspect="Content" ObjectID="_1811309269" r:id="rId8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27" type="#_x0000_t75" alt="学科网(www.zxxk.com)--教育资源门户，提供试卷、教案、课件、论文、素材以及各类教学资源下载，还有大量而丰富的教学相关资讯！ LExyu/k7GtbNAx1ODbqMbQ==" style="width:38.5pt;height:31pt" o:oleicon="f" o:ole="">
            <v:imagedata r:id="rId9" o:title="eqId002f7763622bc544fecd09c60be4dcaa"/>
          </v:shape>
          <o:OLEObject Type="Embed" ProgID="Equation.DSMT4" ShapeID="_x0000_i1027" DrawAspect="Content" ObjectID="_1811309270" r:id="rId10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﹣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﹣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B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4.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某种静电分析器简化图如图所示，在两条半圆形圆弧板组成的管道中加上径向电场。现将一电子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自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点垂直电场射出，恰好做圆周运动，运动轨迹为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ABC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，半径为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。另一电子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自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点垂直电场射出，轨迹为弧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APQ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，其中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PBO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共线，已知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BP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电势差为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U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|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CQ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|=2|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BP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|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粒子入射动能为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k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，则（　　）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866900" cy="13906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点的电场强度</w:t>
      </w:r>
      <w:r>
        <w:rPr>
          <w:rFonts w:ascii="Times New Roman" w:eastAsia="宋体" w:hAnsi="Times New Roman" w:cs="Times New Roman"/>
          <w:szCs w:val="21"/>
        </w:rPr>
        <w:object>
          <v:shape id="_x0000_i1028" type="#_x0000_t75" alt="学科网(www.zxxk.com)--教育资源门户，提供试卷、教案、课件、论文、素材以及各类教学资源下载，还有大量而丰富的教学相关资讯！ LExyu/k7GtbNAx1ODbqMbQ==" style="width:39.35pt;height:31pt" o:oleicon="f" o:ole="">
            <v:imagedata r:id="rId12" o:title="eqId9f8c6f7da49326e5a8ae9aa6e5f952ee"/>
          </v:shape>
          <o:OLEObject Type="Embed" ProgID="Equation.DSMT4" ShapeID="_x0000_i1028" DrawAspect="Content" ObjectID="_1811309271" r:id="rId13"/>
        </w:objec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点场强大于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点场强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粒子在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点动能小于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点动能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粒子全程的克服电场力做功小于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2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eU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b/>
          <w:color w:val="000000"/>
          <w:szCs w:val="21"/>
        </w:rPr>
        <w:t>二、双项选择题：本题共</w:t>
      </w:r>
      <w:r w:rsidRPr="00CB1D40">
        <w:rPr>
          <w:rFonts w:ascii="Times New Roman" w:eastAsia="宋体" w:hAnsi="Times New Roman" w:cs="Times New Roman"/>
          <w:b/>
          <w:color w:val="000000"/>
          <w:szCs w:val="21"/>
        </w:rPr>
        <w:t>4</w:t>
      </w:r>
      <w:r w:rsidRPr="00CB1D40">
        <w:rPr>
          <w:rFonts w:ascii="Times New Roman" w:eastAsia="宋体" w:hAnsi="Times New Roman" w:cs="Times New Roman"/>
          <w:b/>
          <w:color w:val="000000"/>
          <w:szCs w:val="21"/>
        </w:rPr>
        <w:t>小题，每小题</w:t>
      </w:r>
      <w:r w:rsidRPr="00CB1D40">
        <w:rPr>
          <w:rFonts w:ascii="Times New Roman" w:eastAsia="宋体" w:hAnsi="Times New Roman" w:cs="Times New Roman"/>
          <w:b/>
          <w:color w:val="000000"/>
          <w:szCs w:val="21"/>
        </w:rPr>
        <w:t>6</w:t>
      </w:r>
      <w:r w:rsidRPr="00CB1D40">
        <w:rPr>
          <w:rFonts w:ascii="Times New Roman" w:eastAsia="宋体" w:hAnsi="Times New Roman" w:cs="Times New Roman"/>
          <w:b/>
          <w:color w:val="000000"/>
          <w:szCs w:val="21"/>
        </w:rPr>
        <w:t>分，共</w:t>
      </w:r>
      <w:r w:rsidRPr="00CB1D40">
        <w:rPr>
          <w:rFonts w:ascii="Times New Roman" w:eastAsia="宋体" w:hAnsi="Times New Roman" w:cs="Times New Roman"/>
          <w:b/>
          <w:color w:val="000000"/>
          <w:szCs w:val="21"/>
        </w:rPr>
        <w:t>24</w:t>
      </w:r>
      <w:r w:rsidRPr="00CB1D40">
        <w:rPr>
          <w:rFonts w:ascii="Times New Roman" w:eastAsia="宋体" w:hAnsi="Times New Roman" w:cs="Times New Roman"/>
          <w:b/>
          <w:color w:val="000000"/>
          <w:szCs w:val="21"/>
        </w:rPr>
        <w:t>分。每小题有两项符合题目要求，全部选对的得</w:t>
      </w:r>
      <w:r w:rsidRPr="00CB1D40">
        <w:rPr>
          <w:rFonts w:ascii="Times New Roman" w:eastAsia="宋体" w:hAnsi="Times New Roman" w:cs="Times New Roman"/>
          <w:b/>
          <w:color w:val="000000"/>
          <w:szCs w:val="21"/>
        </w:rPr>
        <w:t>6</w:t>
      </w:r>
      <w:r w:rsidRPr="00CB1D40">
        <w:rPr>
          <w:rFonts w:ascii="Times New Roman" w:eastAsia="宋体" w:hAnsi="Times New Roman" w:cs="Times New Roman"/>
          <w:b/>
          <w:color w:val="000000"/>
          <w:szCs w:val="21"/>
        </w:rPr>
        <w:t>分，选对但不全的得</w:t>
      </w:r>
      <w:r w:rsidRPr="00CB1D40">
        <w:rPr>
          <w:rFonts w:ascii="Times New Roman" w:eastAsia="宋体" w:hAnsi="Times New Roman" w:cs="Times New Roman"/>
          <w:b/>
          <w:color w:val="000000"/>
          <w:szCs w:val="21"/>
        </w:rPr>
        <w:t>3</w:t>
      </w:r>
      <w:r w:rsidRPr="00CB1D40">
        <w:rPr>
          <w:rFonts w:ascii="Times New Roman" w:eastAsia="宋体" w:hAnsi="Times New Roman" w:cs="Times New Roman"/>
          <w:b/>
          <w:color w:val="000000"/>
          <w:szCs w:val="21"/>
        </w:rPr>
        <w:t>分，有选错的得</w:t>
      </w:r>
      <w:r w:rsidRPr="00CB1D40">
        <w:rPr>
          <w:rFonts w:ascii="Times New Roman" w:eastAsia="宋体" w:hAnsi="Times New Roman" w:cs="Times New Roman"/>
          <w:b/>
          <w:color w:val="000000"/>
          <w:szCs w:val="21"/>
        </w:rPr>
        <w:t>0</w:t>
      </w:r>
      <w:r w:rsidRPr="00CB1D40">
        <w:rPr>
          <w:rFonts w:ascii="Times New Roman" w:eastAsia="宋体" w:hAnsi="Times New Roman" w:cs="Times New Roman"/>
          <w:b/>
          <w:color w:val="000000"/>
          <w:szCs w:val="21"/>
        </w:rPr>
        <w:t>分。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5.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春晚上转手绢的机器人，手绢上有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两点，圆心为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object>
          <v:shape id="_x0000_i1029" type="#_x0000_t75" alt="学科网(www.zxxk.com)--教育资源门户，提供试卷、教案、课件、论文、素材以及各类教学资源下载，还有大量而丰富的教学相关资讯！ LExyu/k7GtbNAx1ODbqMbQ==" style="width:54.4pt;height:18.4pt" o:oleicon="f" o:ole="">
            <v:imagedata r:id="rId14" o:title="eqIdcb49d70f737cd01094fa0486027ee344"/>
          </v:shape>
          <o:OLEObject Type="Embed" ProgID="Equation.DSMT4" ShapeID="_x0000_i1029" DrawAspect="Content" ObjectID="_1811309272" r:id="rId15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，手绢做匀速圆周运动，则（　　）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838325" cy="22574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线速度之比为</w:t>
      </w:r>
      <w:r>
        <w:rPr>
          <w:rFonts w:ascii="Times New Roman" w:eastAsia="宋体" w:hAnsi="Times New Roman" w:cs="Times New Roman"/>
          <w:szCs w:val="21"/>
        </w:rPr>
        <w:object>
          <v:shape id="_x0000_i1030" type="#_x0000_t75" alt="学科网(www.zxxk.com)--教育资源门户，提供试卷、教案、课件、论文、素材以及各类教学资源下载，还有大量而丰富的教学相关资讯！ LExyu/k7GtbNAx1ODbqMbQ==" style="width:24.3pt;height:18.4pt" o:oleicon="f" o:ole="">
            <v:imagedata r:id="rId17" o:title="eqId27473839845101a8a0c07e0f7b4a3f6c"/>
          </v:shape>
          <o:OLEObject Type="Embed" ProgID="Equation.DSMT4" ShapeID="_x0000_i1030" DrawAspect="Content" ObjectID="_1811309273" r:id="rId18"/>
        </w:objec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角速度之比为</w:t>
      </w:r>
      <w:r>
        <w:rPr>
          <w:rFonts w:ascii="Times New Roman" w:eastAsia="宋体" w:hAnsi="Times New Roman" w:cs="Times New Roman"/>
          <w:szCs w:val="21"/>
        </w:rPr>
        <w:object>
          <v:shape id="_x0000_i1031" type="#_x0000_t75" alt="学科网(www.zxxk.com)--教育资源门户，提供试卷、教案、课件、论文、素材以及各类教学资源下载，还有大量而丰富的教学相关资讯！ LExyu/k7GtbNAx1ODbqMbQ==" style="width:23.45pt;height:18.4pt" o:oleicon="f" o:ole="">
            <v:imagedata r:id="rId19" o:title="eqId37d0fdc5395fa84a0d12147d34a51b9a"/>
          </v:shape>
          <o:OLEObject Type="Embed" ProgID="Equation.DSMT4" ShapeID="_x0000_i1031" DrawAspect="Content" ObjectID="_1811309274" r:id="rId20"/>
        </w:objec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向心加速度之比为</w:t>
      </w:r>
      <w:r>
        <w:rPr>
          <w:rFonts w:ascii="Times New Roman" w:eastAsia="宋体" w:hAnsi="Times New Roman" w:cs="Times New Roman"/>
          <w:szCs w:val="21"/>
        </w:rPr>
        <w:object>
          <v:shape id="_x0000_i1032" type="#_x0000_t75" alt="学科网(www.zxxk.com)--教育资源门户，提供试卷、教案、课件、论文、素材以及各类教学资源下载，还有大量而丰富的教学相关资讯！ LExyu/k7GtbNAx1ODbqMbQ==" style="width:34.35pt;height:18.4pt" o:oleicon="f" o:ole="">
            <v:imagedata r:id="rId21" o:title="eqId0bca0e3cfc8e5809fd3bb062032ec1fe"/>
          </v:shape>
          <o:OLEObject Type="Embed" ProgID="Equation.DSMT4" ShapeID="_x0000_i1032" DrawAspect="Content" ObjectID="_1811309275" r:id="rId22"/>
        </w:objec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点所受合外力总是指向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O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AD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6.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核反应方程为</w:t>
      </w:r>
      <w:r>
        <w:rPr>
          <w:rFonts w:ascii="Times New Roman" w:eastAsia="宋体" w:hAnsi="Times New Roman" w:cs="Times New Roman"/>
          <w:szCs w:val="21"/>
        </w:rPr>
        <w:object>
          <v:shape id="_x0000_i1033" type="#_x0000_t75" alt="学科网(www.zxxk.com)--教育资源门户，提供试卷、教案、课件、论文、素材以及各类教学资源下载，还有大量而丰富的教学相关资讯！ LExyu/k7GtbNAx1ODbqMbQ==" style="width:37.65pt;height:19.25pt" o:oleicon="f" o:ole="">
            <v:imagedata r:id="rId23" o:title="eqId0d2ab3e9ccf7e132ad89cc66e2fc684a"/>
          </v:shape>
          <o:OLEObject Type="Embed" ProgID="Equation.DSMT4" ShapeID="_x0000_i1033" DrawAspect="Content" ObjectID="_1811309276" r:id="rId24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→</w:t>
      </w:r>
      <w:r>
        <w:rPr>
          <w:rFonts w:ascii="Times New Roman" w:eastAsia="宋体" w:hAnsi="Times New Roman" w:cs="Times New Roman"/>
          <w:szCs w:val="21"/>
        </w:rPr>
        <w:object>
          <v:shape id="_x0000_i1034" type="#_x0000_t75" alt="学科网(www.zxxk.com)--教育资源门户，提供试卷、教案、课件、论文、素材以及各类教学资源下载，还有大量而丰富的教学相关资讯！ LExyu/k7GtbNAx1ODbqMbQ==" style="width:40.2pt;height:19.25pt" o:oleicon="f" o:ole="">
            <v:imagedata r:id="rId25" o:title="eqId685ad1149a4d1942e0dd219d908d6a65"/>
          </v:shape>
          <o:OLEObject Type="Embed" ProgID="Equation.DSMT4" ShapeID="_x0000_i1034" DrawAspect="Content" ObjectID="_1811309277" r:id="rId26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+17.6MeV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，现真空中有两个动量大小相等，方向相反的氘核与氚核相撞，发生核反应，设反应释放的能量几乎转化为</w:t>
      </w:r>
      <w:r>
        <w:rPr>
          <w:rFonts w:ascii="Times New Roman" w:eastAsia="宋体" w:hAnsi="Times New Roman" w:cs="Times New Roman"/>
          <w:szCs w:val="21"/>
        </w:rPr>
        <w:object>
          <v:shape id="_x0000_i1035" type="#_x0000_t75" alt="学科网(www.zxxk.com)--教育资源门户，提供试卷、教案、课件、论文、素材以及各类教学资源下载，还有大量而丰富的教学相关资讯！ LExyu/k7GtbNAx1ODbqMbQ==" style="width:23.45pt;height:18.4pt" o:oleicon="f" o:ole="">
            <v:imagedata r:id="rId27" o:title="eqId4a52e1dc02ac505286f39c3d5efcec5b"/>
          </v:shape>
          <o:OLEObject Type="Embed" ProgID="Equation.DSMT4" ShapeID="_x0000_i1035" DrawAspect="Content" ObjectID="_1811309278" r:id="rId28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</w:t>
      </w:r>
      <w:r>
        <w:rPr>
          <w:rFonts w:ascii="Times New Roman" w:eastAsia="宋体" w:hAnsi="Times New Roman" w:cs="Times New Roman"/>
          <w:szCs w:val="21"/>
        </w:rPr>
        <w:object>
          <v:shape id="_x0000_i1036" type="#_x0000_t75" alt="学科网(www.zxxk.com)--教育资源门户，提供试卷、教案、课件、论文、素材以及各类教学资源下载，还有大量而丰富的教学相关资讯！ LExyu/k7GtbNAx1ODbqMbQ==" style="width:15.05pt;height:18.4pt" o:oleicon="f" o:ole="">
            <v:imagedata r:id="rId29" o:title="eqId5a177e586e2c4e14a7647513efbdc6d3"/>
          </v:shape>
          <o:OLEObject Type="Embed" ProgID="Equation.DSMT4" ShapeID="_x0000_i1036" DrawAspect="Content" ObjectID="_1811309279" r:id="rId30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的动能，则（　　）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该反应有质量亏损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该反应为核裂变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37" type="#_x0000_t75" alt="学科网(www.zxxk.com)--教育资源门户，提供试卷、教案、课件、论文、素材以及各类教学资源下载，还有大量而丰富的教学相关资讯！ LExyu/k7GtbNAx1ODbqMbQ==" style="width:15.05pt;height:18.4pt" o:oleicon="f" o:ole="">
            <v:imagedata r:id="rId29" o:title="eqId5a177e586e2c4e14a7647513efbdc6d3"/>
          </v:shape>
          <o:OLEObject Type="Embed" ProgID="Equation.DSMT4" ShapeID="_x0000_i1037" DrawAspect="Content" ObjectID="_1811309280" r:id="rId31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获得的动能约为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14MeV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38" type="#_x0000_t75" alt="学科网(www.zxxk.com)--教育资源门户，提供试卷、教案、课件、论文、素材以及各类教学资源下载，还有大量而丰富的教学相关资讯！ LExyu/k7GtbNAx1ODbqMbQ==" style="width:23.45pt;height:18.4pt" o:oleicon="f" o:ole="">
            <v:imagedata r:id="rId27" o:title="eqId4a52e1dc02ac505286f39c3d5efcec5b"/>
          </v:shape>
          <o:OLEObject Type="Embed" ProgID="Equation.DSMT4" ShapeID="_x0000_i1038" DrawAspect="Content" ObjectID="_1811309281" r:id="rId32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获得的动能约为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14MeV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AC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7.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空间中存在垂直纸面向里的匀强磁场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与水平向右的匀强电场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，一带电体在复合场中恰能沿着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N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做匀速直线运动，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N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与水平方向呈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45°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N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水平向右。带电量为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，速度为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，质量为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，当粒子到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N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时，撤去磁场，一段时间后粒子经过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点，则（　　）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57350" cy="13811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电场强度为</w:t>
      </w:r>
      <w:r>
        <w:rPr>
          <w:rFonts w:ascii="Times New Roman" w:eastAsia="宋体" w:hAnsi="Times New Roman" w:cs="Times New Roman"/>
          <w:szCs w:val="21"/>
        </w:rPr>
        <w:object>
          <v:shape id="_x0000_i1039" type="#_x0000_t75" alt="学科网(www.zxxk.com)--教育资源门户，提供试卷、教案、课件、论文、素材以及各类教学资源下载，还有大量而丰富的教学相关资讯！ LExyu/k7GtbNAx1ODbqMbQ==" style="width:56.1pt;height:36pt" o:oleicon="f" o:ole="">
            <v:imagedata r:id="rId34" o:title="eqId53b1070bf950d6a5d2a81375bd0c723d"/>
          </v:shape>
          <o:OLEObject Type="Embed" ProgID="Equation.DSMT4" ShapeID="_x0000_i1039" DrawAspect="Content" ObjectID="_1811309282" r:id="rId35"/>
        </w:objec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磁场强度为</w:t>
      </w:r>
      <w:r>
        <w:rPr>
          <w:rFonts w:ascii="Times New Roman" w:eastAsia="宋体" w:hAnsi="Times New Roman" w:cs="Times New Roman"/>
          <w:szCs w:val="21"/>
        </w:rPr>
        <w:object>
          <v:shape id="_x0000_i1040" type="#_x0000_t75" alt="学科网(www.zxxk.com)--教育资源门户，提供试卷、教案、课件、论文、素材以及各类教学资源下载，还有大量而丰富的教学相关资讯！ LExyu/k7GtbNAx1ODbqMbQ==" style="width:56.1pt;height:36pt" o:oleicon="f" o:ole="">
            <v:imagedata r:id="rId36" o:title="eqIdf05b44e298b788685e1ed055a212e174"/>
          </v:shape>
          <o:OLEObject Type="Embed" ProgID="Equation.DSMT4" ShapeID="_x0000_i1040" DrawAspect="Content" ObjectID="_1811309283" r:id="rId37"/>
        </w:objec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C. N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两点的电势差为</w:t>
      </w:r>
      <w:r>
        <w:rPr>
          <w:rFonts w:ascii="Times New Roman" w:eastAsia="宋体" w:hAnsi="Times New Roman" w:cs="Times New Roman"/>
          <w:szCs w:val="21"/>
        </w:rPr>
        <w:object>
          <v:shape id="_x0000_i1041" type="#_x0000_t75" alt="学科网(www.zxxk.com)--教育资源门户，提供试卷、教案、课件、论文、素材以及各类教学资源下载，还有大量而丰富的教学相关资讯！ LExyu/k7GtbNAx1ODbqMbQ==" style="width:51.9pt;height:35.15pt" o:oleicon="f" o:ole="">
            <v:imagedata r:id="rId38" o:title="eqIde7a6c7bf4536abf372e0d2ea85f36c1e"/>
          </v:shape>
          <o:OLEObject Type="Embed" ProgID="Equation.DSMT4" ShapeID="_x0000_i1041" DrawAspect="Content" ObjectID="_1811309284" r:id="rId39"/>
        </w:objec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粒子从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N→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时距离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N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的距离最大值为</w:t>
      </w:r>
      <w:r>
        <w:rPr>
          <w:rFonts w:ascii="Times New Roman" w:eastAsia="宋体" w:hAnsi="Times New Roman" w:cs="Times New Roman"/>
          <w:szCs w:val="21"/>
        </w:rPr>
        <w:object>
          <v:shape id="_x0000_i1042" type="#_x0000_t75" alt="学科网(www.zxxk.com)--教育资源门户，提供试卷、教案、课件、论文、素材以及各类教学资源下载，还有大量而丰富的教学相关资讯！ LExyu/k7GtbNAx1ODbqMbQ==" style="width:19.25pt;height:35.15pt" o:oleicon="f" o:ole="">
            <v:imagedata r:id="rId40" o:title="eqIdc2ccc978d8e1c96ed5d2d8094af36d59"/>
          </v:shape>
          <o:OLEObject Type="Embed" ProgID="Equation.DSMT4" ShapeID="_x0000_i1042" DrawAspect="Content" ObjectID="_1811309285" r:id="rId41"/>
        </w:objec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 w:hint="eastAsia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="00A068FC">
        <w:rPr>
          <w:rFonts w:ascii="Times New Roman" w:eastAsia="宋体" w:hAnsi="Times New Roman" w:cs="Times New Roman"/>
          <w:color w:val="000000"/>
          <w:szCs w:val="21"/>
        </w:rPr>
        <w:t>BC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8.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传送带转动的速度大小恒为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1m/s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，顺时针转动。两个物块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A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A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用一根轻弹簧连接，开始弹簧处于原长，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A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的质量为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1kg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的质量为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2kg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A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与传送带的动摩擦因数为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0.5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与传送带的动摩擦因数为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0.25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。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=0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时，将两物块放置在传送带上，给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A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一个向右的初速度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0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=2m/s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的速度为零，弹簧自然伸长。在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=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0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时，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A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与传送带第一次共速，此时弹簧弹性势能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=0.75J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，传送带足够长，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A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可在传送带上留下痕迹，则（　　）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133600" cy="5810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在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=</w:t>
      </w:r>
      <w:r>
        <w:rPr>
          <w:rFonts w:ascii="Times New Roman" w:eastAsia="宋体" w:hAnsi="Times New Roman" w:cs="Times New Roman"/>
          <w:szCs w:val="21"/>
        </w:rPr>
        <w:object>
          <v:shape id="_x0000_i1043" type="#_x0000_t75" alt="学科网(www.zxxk.com)--教育资源门户，提供试卷、教案、课件、论文、素材以及各类教学资源下载，还有大量而丰富的教学相关资讯！ LExyu/k7GtbNAx1ODbqMbQ==" style="width:14.25pt;height:31pt" o:oleicon="f" o:ole="">
            <v:imagedata r:id="rId43" o:title="eqId2ff210dd01f45cc18171ea526881c282"/>
          </v:shape>
          <o:OLEObject Type="Embed" ProgID="Equation.DSMT4" ShapeID="_x0000_i1043" DrawAspect="Content" ObjectID="_1811309286" r:id="rId44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时，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910190885" name="图片 910190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19088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B1D40">
        <w:rPr>
          <w:rFonts w:ascii="Times New Roman" w:eastAsia="宋体" w:hAnsi="Times New Roman" w:cs="Times New Roman"/>
          <w:color w:val="000000"/>
          <w:szCs w:val="21"/>
        </w:rPr>
        <w:t>加速度大小大于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A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的加速度大小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=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0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时，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的速度为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0.5m/s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=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0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时，弹簧的压缩量为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0.2m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D. 0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﹣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0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过程中，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A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与传送带的痕迹小于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0.05m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BD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b/>
          <w:color w:val="000000"/>
          <w:szCs w:val="21"/>
        </w:rPr>
        <w:t>三、填空题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9.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洗衣机水箱的导管内存在一竖直空气柱，根据此空气柱的长度可知洗衣机内的水量多少。当空气柱压强为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时，空气柱长度为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，水位下降后，空气柱温度不变，空气柱内压强为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，则空气柱长度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=___________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，该过程中内部气体对外界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___________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。（填做正功，做负功，不做功）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914525" cy="14097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/>
          <w:szCs w:val="21"/>
        </w:rPr>
        <w:object>
          <v:shape id="_x0000_i1044" type="#_x0000_t75" alt="学科网(www.zxxk.com)--教育资源门户，提供试卷、教案、课件、论文、素材以及各类教学资源下载，还有大量而丰富的教学相关资讯！ LExyu/k7GtbNAx1ODbqMbQ==" style="width:25.95pt;height:33.5pt" o:oleicon="f" o:ole="">
            <v:imagedata r:id="rId47" o:title="eqIde56734ecb619a8a62a7a0164d1e295c9"/>
          </v:shape>
          <o:OLEObject Type="Embed" ProgID="Equation.DSMT4" ShapeID="_x0000_i1044" DrawAspect="Content" ObjectID="_1811309287" r:id="rId48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做正功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10.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沙漠中的蝎子能感受来自地面震动的纵波和横波，某波源同时产生纵波与横波，已知纵波速度大于横波速度，频率相同，则纵波波长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___________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横波波长。若波源震动后，蝎子感知到来自纵波与横波的振动间隔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Δ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，纵波速度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，横波速度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，则波源与蝎子的距离为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___________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大于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object>
          <v:shape id="_x0000_i1045" type="#_x0000_t75" alt="学科网(www.zxxk.com)--教育资源门户，提供试卷、教案、课件、论文、素材以及各类教学资源下载，还有大量而丰富的教学相关资讯！ LExyu/k7GtbNAx1ODbqMbQ==" style="width:35.15pt;height:34.35pt" o:oleicon="f" o:ole="">
            <v:imagedata r:id="rId49" o:title="eqId60c6d7c854eb03f9d48394658e7987da"/>
          </v:shape>
          <o:OLEObject Type="Embed" ProgID="Equation.DSMT4" ShapeID="_x0000_i1045" DrawAspect="Content" ObjectID="_1811309288" r:id="rId50"/>
        </w:objec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11.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两个点电荷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静立于竖直平面上，于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点放置一检验电荷恰好处于静止状态，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PQ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夹角为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30°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PQ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宋体" w:eastAsia="宋体" w:hAnsi="宋体" w:cs="宋体" w:hint="eastAsia"/>
          <w:color w:val="000000"/>
          <w:szCs w:val="21"/>
        </w:rPr>
        <w:t>⊥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PQ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，则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电量之比为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___________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，在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PQ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连线上是否存在其它点能让同一检验电荷维持平衡状态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___________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（存在，不存在）。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790700" cy="10763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/>
          <w:szCs w:val="21"/>
        </w:rPr>
        <w:object>
          <v:shape id="_x0000_i1046" type="#_x0000_t75" alt="学科网(www.zxxk.com)--教育资源门户，提供试卷、教案、课件、论文、素材以及各类教学资源下载，还有大量而丰富的教学相关资讯！ LExyu/k7GtbNAx1ODbqMbQ==" style="width:29.3pt;height:18.4pt" o:oleicon="f" o:ole="">
            <v:imagedata r:id="rId52" o:title="eqId7deb0e1ce39cf1d5a9ac1e0adb07e6fa"/>
          </v:shape>
          <o:OLEObject Type="Embed" ProgID="Equation.DSMT4" ShapeID="_x0000_i1046" DrawAspect="Content" ObjectID="_1811309289" r:id="rId53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不存在</w:t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b/>
          <w:color w:val="000000"/>
          <w:szCs w:val="21"/>
        </w:rPr>
        <w:t>四、实验题</w:t>
      </w:r>
    </w:p>
    <w:p w:rsidR="00EC2AFB" w:rsidRPr="00CB1D40" w:rsidP="00A068FC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color w:val="000000"/>
          <w:szCs w:val="21"/>
        </w:rPr>
        <w:t xml:space="preserve">12.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）为测糖水的折射率与浓度的关系，设计如下实验：某次射入激光，测得数据如图，则糖水的折射率为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 ___________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667125" cy="15049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AFB" w:rsidRPr="00CB1D40" w:rsidP="00EC2AFB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）改变糖水浓度，记录数据如表</w:t>
      </w:r>
    </w:p>
    <w:tbl>
      <w:tblPr>
        <w:tblW w:w="36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35"/>
        <w:gridCol w:w="625"/>
        <w:gridCol w:w="625"/>
        <w:gridCol w:w="625"/>
        <w:gridCol w:w="625"/>
        <w:gridCol w:w="625"/>
      </w:tblGrid>
      <w:tr w:rsidTr="00EC2AFB">
        <w:tblPrEx>
          <w:tblW w:w="361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C2AFB" w:rsidRPr="00CB1D40" w:rsidP="00EC2AFB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CB1D40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n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C2AFB" w:rsidRPr="00CB1D40" w:rsidP="00EC2AFB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CB1D40">
              <w:rPr>
                <w:rFonts w:ascii="Times New Roman" w:eastAsia="宋体" w:hAnsi="Times New Roman" w:cs="Times New Roman"/>
                <w:color w:val="000000"/>
                <w:szCs w:val="21"/>
              </w:rPr>
              <w:t>1.32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C2AFB" w:rsidRPr="00CB1D40" w:rsidP="00EC2AFB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CB1D40">
              <w:rPr>
                <w:rFonts w:ascii="Times New Roman" w:eastAsia="宋体" w:hAnsi="Times New Roman" w:cs="Times New Roman"/>
                <w:color w:val="000000"/>
                <w:szCs w:val="21"/>
              </w:rPr>
              <w:t>1.34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C2AFB" w:rsidRPr="00CB1D40" w:rsidP="00EC2AFB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CB1D40">
              <w:rPr>
                <w:rFonts w:ascii="Times New Roman" w:eastAsia="宋体" w:hAnsi="Times New Roman" w:cs="Times New Roman"/>
                <w:color w:val="000000"/>
                <w:szCs w:val="21"/>
              </w:rPr>
              <w:t>1.35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C2AFB" w:rsidRPr="00CB1D40" w:rsidP="00EC2AFB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CB1D40">
              <w:rPr>
                <w:rFonts w:ascii="Times New Roman" w:eastAsia="宋体" w:hAnsi="Times New Roman" w:cs="Times New Roman"/>
                <w:color w:val="000000"/>
                <w:szCs w:val="21"/>
              </w:rPr>
              <w:t>1.38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C2AFB" w:rsidRPr="00CB1D40" w:rsidP="00EC2AFB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CB1D40">
              <w:rPr>
                <w:rFonts w:ascii="Times New Roman" w:eastAsia="宋体" w:hAnsi="Times New Roman" w:cs="Times New Roman"/>
                <w:color w:val="000000"/>
                <w:szCs w:val="21"/>
              </w:rPr>
              <w:t>1.42</w:t>
            </w:r>
          </w:p>
        </w:tc>
      </w:tr>
      <w:tr w:rsidTr="00EC2AFB">
        <w:tblPrEx>
          <w:tblW w:w="361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C2AFB" w:rsidRPr="00CB1D40" w:rsidP="00EC2AFB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CB1D40">
              <w:rPr>
                <w:rFonts w:ascii="Times New Roman" w:eastAsia="宋体" w:hAnsi="Times New Roman" w:cs="Times New Roman"/>
                <w:i/>
                <w:color w:val="000000"/>
                <w:szCs w:val="21"/>
              </w:rPr>
              <w:t>y</w:t>
            </w:r>
            <w:r w:rsidRPr="00CB1D40">
              <w:rPr>
                <w:rFonts w:ascii="Times New Roman" w:eastAsia="宋体" w:hAnsi="Times New Roman" w:cs="Times New Roman"/>
                <w:color w:val="000000"/>
                <w:szCs w:val="21"/>
              </w:rPr>
              <w:t>（</w:t>
            </w:r>
            <w:r w:rsidRPr="00CB1D40">
              <w:rPr>
                <w:rFonts w:ascii="Times New Roman" w:eastAsia="宋体" w:hAnsi="Times New Roman" w:cs="Times New Roman"/>
                <w:color w:val="000000"/>
                <w:szCs w:val="21"/>
              </w:rPr>
              <w:t>%</w:t>
            </w:r>
            <w:r w:rsidRPr="00CB1D40">
              <w:rPr>
                <w:rFonts w:ascii="Times New Roman" w:eastAsia="宋体" w:hAnsi="Times New Roman" w:cs="Times New Roman"/>
                <w:color w:val="000000"/>
                <w:szCs w:val="21"/>
              </w:rPr>
              <w:t>）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C2AFB" w:rsidRPr="00CB1D40" w:rsidP="00EC2AFB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CB1D40">
              <w:rPr>
                <w:rFonts w:ascii="Times New Roman" w:eastAsia="宋体" w:hAnsi="Times New Roman" w:cs="Times New Roman"/>
                <w:color w:val="000000"/>
                <w:szCs w:val="21"/>
              </w:rPr>
              <w:t>10%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C2AFB" w:rsidRPr="00CB1D40" w:rsidP="00EC2AFB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CB1D40">
              <w:rPr>
                <w:rFonts w:ascii="Times New Roman" w:eastAsia="宋体" w:hAnsi="Times New Roman" w:cs="Times New Roman"/>
                <w:color w:val="000000"/>
                <w:szCs w:val="21"/>
              </w:rPr>
              <w:t>20%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C2AFB" w:rsidRPr="00CB1D40" w:rsidP="00EC2AFB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CB1D40">
              <w:rPr>
                <w:rFonts w:ascii="Times New Roman" w:eastAsia="宋体" w:hAnsi="Times New Roman" w:cs="Times New Roman"/>
                <w:color w:val="000000"/>
                <w:szCs w:val="21"/>
              </w:rPr>
              <w:t>30%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C2AFB" w:rsidRPr="00CB1D40" w:rsidP="00EC2AFB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CB1D40">
              <w:rPr>
                <w:rFonts w:ascii="Times New Roman" w:eastAsia="宋体" w:hAnsi="Times New Roman" w:cs="Times New Roman"/>
                <w:color w:val="000000"/>
                <w:szCs w:val="21"/>
              </w:rPr>
              <w:t>40%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C2AFB" w:rsidRPr="00CB1D40" w:rsidP="00EC2AFB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CB1D40">
              <w:rPr>
                <w:rFonts w:ascii="Times New Roman" w:eastAsia="宋体" w:hAnsi="Times New Roman" w:cs="Times New Roman"/>
                <w:color w:val="000000"/>
                <w:szCs w:val="21"/>
              </w:rPr>
              <w:t>50%</w:t>
            </w:r>
          </w:p>
        </w:tc>
      </w:tr>
    </w:tbl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将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30%</w:t>
      </w:r>
      <w:r w:rsidRPr="00CB1D4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910190881" name="图片 910190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19088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B1D40">
        <w:rPr>
          <w:rFonts w:ascii="Times New Roman" w:eastAsia="宋体" w:hAnsi="Times New Roman" w:cs="Times New Roman"/>
          <w:color w:val="000000"/>
          <w:szCs w:val="21"/>
        </w:rPr>
        <w:t>数据绘图，求得糖水浓度每增加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10%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，折射率的增加值为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 ___________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（保留两位有效数字）。</w:t>
      </w:r>
    </w:p>
    <w:p w:rsidR="00EC2AFB" w:rsidRPr="00CB1D40" w:rsidP="00EC2AFB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47" type="#_x0000_t75" alt="学科网(www.zxxk.com)--教育资源门户，提供试卷、教案、课件、论文、素材以及各类教学资源下载，还有大量而丰富的教学相关资讯！ LExyu/k7GtbNAx1ODbqMbQ==" style="width:65.3pt;height:41.85pt" o:oleicon="f" o:ole="">
            <v:imagedata r:id="rId55" o:title="eqId9b3d6887c84ff6b8f23aec4d8bba3a9b"/>
          </v:shape>
          <o:OLEObject Type="Embed" ProgID="Equation.DSMT4" ShapeID="_x0000_i1047" DrawAspect="Content" ObjectID="_1811309290" r:id="rId56"/>
        </w:object>
      </w:r>
      <w:r w:rsidR="00A068FC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48" type="#_x0000_t75" alt="学科网(www.zxxk.com)--教育资源门户，提供试卷、教案、课件、论文、素材以及各类教学资源下载，还有大量而丰富的教学相关资讯！ LExyu/k7GtbNAx1ODbqMbQ==" style="width:30.15pt;height:13.4pt" o:oleicon="f" o:ole="">
            <v:imagedata r:id="rId57" o:title="eqId1db03c7e320f40d9858208181b8c49a3"/>
          </v:shape>
          <o:OLEObject Type="Embed" ProgID="Equation.DSMT4" ShapeID="_x0000_i1048" DrawAspect="Content" ObjectID="_1811309291" r:id="rId58"/>
        </w:object>
      </w:r>
    </w:p>
    <w:p w:rsidR="005402D9" w:rsidRPr="005402D9" w:rsidP="005402D9">
      <w:pPr>
        <w:pStyle w:val="BorderColor002FE81C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402D9">
        <w:rPr>
          <w:rFonts w:ascii="Times New Roman" w:eastAsia="宋体" w:hAnsi="Times New Roman" w:cs="Times New Roman"/>
          <w:szCs w:val="21"/>
        </w:rPr>
        <w:t>13</w:t>
      </w:r>
      <w:r w:rsidRPr="005402D9">
        <w:rPr>
          <w:rFonts w:ascii="Times New Roman" w:eastAsia="宋体" w:hAnsi="Times New Roman" w:cs="Times New Roman"/>
          <w:szCs w:val="21"/>
        </w:rPr>
        <w:t>．用等效替代法测待测电阻，</w:t>
      </w:r>
      <w:r w:rsidRPr="005402D9">
        <w:rPr>
          <w:rFonts w:ascii="Times New Roman" w:eastAsia="宋体" w:hAnsi="Times New Roman" w:cs="Times New Roman"/>
          <w:szCs w:val="21"/>
        </w:rPr>
        <w:t>R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5</w:t>
      </w:r>
      <w:r w:rsidRPr="005402D9">
        <w:rPr>
          <w:rFonts w:ascii="Times New Roman" w:eastAsia="宋体" w:hAnsi="Times New Roman" w:cs="Times New Roman"/>
          <w:szCs w:val="21"/>
        </w:rPr>
        <w:t>为</w:t>
      </w:r>
      <w:r w:rsidRPr="005402D9">
        <w:rPr>
          <w:rFonts w:ascii="Times New Roman" w:eastAsia="宋体" w:hAnsi="Times New Roman" w:cs="Times New Roman"/>
          <w:szCs w:val="21"/>
        </w:rPr>
        <w:t>R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6</w:t>
      </w:r>
      <w:r w:rsidRPr="005402D9">
        <w:rPr>
          <w:rFonts w:ascii="Times New Roman" w:eastAsia="宋体" w:hAnsi="Times New Roman" w:cs="Times New Roman"/>
          <w:szCs w:val="21"/>
        </w:rPr>
        <w:t>的滑动变阻器，最大阻值为</w:t>
      </w:r>
      <w:r w:rsidRPr="005402D9">
        <w:rPr>
          <w:rFonts w:ascii="Times New Roman" w:eastAsia="宋体" w:hAnsi="Times New Roman" w:cs="Times New Roman"/>
          <w:szCs w:val="21"/>
        </w:rPr>
        <w:t>100Ω</w:t>
      </w:r>
      <w:r w:rsidRPr="005402D9">
        <w:rPr>
          <w:rFonts w:ascii="Times New Roman" w:eastAsia="宋体" w:hAnsi="Times New Roman" w:cs="Times New Roman"/>
          <w:szCs w:val="21"/>
        </w:rPr>
        <w:t>，</w:t>
      </w:r>
      <w:r w:rsidRPr="005402D9">
        <w:rPr>
          <w:rFonts w:ascii="Times New Roman" w:eastAsia="宋体" w:hAnsi="Times New Roman" w:cs="Times New Roman"/>
          <w:szCs w:val="21"/>
        </w:rPr>
        <w:t>E</w:t>
      </w:r>
      <w:r w:rsidRPr="005402D9">
        <w:rPr>
          <w:rFonts w:ascii="Times New Roman" w:eastAsia="宋体" w:hAnsi="Times New Roman" w:cs="Times New Roman"/>
          <w:szCs w:val="21"/>
        </w:rPr>
        <w:t>＝</w:t>
      </w:r>
      <w:r w:rsidRPr="005402D9">
        <w:rPr>
          <w:rFonts w:ascii="Times New Roman" w:eastAsia="宋体" w:hAnsi="Times New Roman" w:cs="Times New Roman"/>
          <w:szCs w:val="21"/>
        </w:rPr>
        <w:t>1.5V</w:t>
      </w:r>
      <w:r w:rsidRPr="005402D9">
        <w:rPr>
          <w:rFonts w:ascii="Times New Roman" w:eastAsia="宋体" w:hAnsi="Times New Roman" w:cs="Times New Roman"/>
          <w:szCs w:val="21"/>
        </w:rPr>
        <w:t>，电流表</w:t>
      </w:r>
      <w:r w:rsidRPr="005402D9">
        <w:rPr>
          <w:rFonts w:ascii="Times New Roman" w:eastAsia="宋体" w:hAnsi="Times New Roman" w:cs="Times New Roman"/>
          <w:szCs w:val="21"/>
        </w:rPr>
        <w:t>A</w:t>
      </w:r>
      <w:r w:rsidRPr="005402D9">
        <w:rPr>
          <w:rFonts w:ascii="Times New Roman" w:eastAsia="宋体" w:hAnsi="Times New Roman" w:cs="Times New Roman"/>
          <w:szCs w:val="21"/>
        </w:rPr>
        <w:t>量程</w:t>
      </w:r>
      <w:r w:rsidRPr="005402D9">
        <w:rPr>
          <w:rFonts w:ascii="Times New Roman" w:eastAsia="宋体" w:hAnsi="Times New Roman" w:cs="Times New Roman"/>
          <w:szCs w:val="21"/>
        </w:rPr>
        <w:t>30mA</w:t>
      </w:r>
      <w:r w:rsidRPr="005402D9">
        <w:rPr>
          <w:rFonts w:ascii="Times New Roman" w:eastAsia="宋体" w:hAnsi="Times New Roman" w:cs="Times New Roman"/>
          <w:szCs w:val="21"/>
        </w:rPr>
        <w:t>，</w:t>
      </w:r>
      <w:r w:rsidRPr="005402D9">
        <w:rPr>
          <w:rFonts w:ascii="Times New Roman" w:eastAsia="宋体" w:hAnsi="Times New Roman" w:cs="Times New Roman"/>
          <w:szCs w:val="21"/>
        </w:rPr>
        <w:t>R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5402D9">
        <w:rPr>
          <w:rFonts w:ascii="Times New Roman" w:eastAsia="宋体" w:hAnsi="Times New Roman" w:cs="Times New Roman"/>
          <w:szCs w:val="21"/>
        </w:rPr>
        <w:t>＝</w:t>
      </w:r>
      <w:r w:rsidRPr="005402D9">
        <w:rPr>
          <w:rFonts w:ascii="Times New Roman" w:eastAsia="宋体" w:hAnsi="Times New Roman" w:cs="Times New Roman"/>
          <w:szCs w:val="21"/>
        </w:rPr>
        <w:t>R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5402D9">
        <w:rPr>
          <w:rFonts w:ascii="Times New Roman" w:eastAsia="宋体" w:hAnsi="Times New Roman" w:cs="Times New Roman"/>
          <w:szCs w:val="21"/>
        </w:rPr>
        <w:t>＝</w:t>
      </w:r>
      <w:r w:rsidRPr="005402D9">
        <w:rPr>
          <w:rFonts w:ascii="Times New Roman" w:eastAsia="宋体" w:hAnsi="Times New Roman" w:cs="Times New Roman"/>
          <w:szCs w:val="21"/>
        </w:rPr>
        <w:t>R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3</w:t>
      </w:r>
      <w:r w:rsidRPr="005402D9">
        <w:rPr>
          <w:rFonts w:ascii="Times New Roman" w:eastAsia="宋体" w:hAnsi="Times New Roman" w:cs="Times New Roman"/>
          <w:szCs w:val="21"/>
        </w:rPr>
        <w:t>＝</w:t>
      </w:r>
      <w:r w:rsidRPr="005402D9">
        <w:rPr>
          <w:rFonts w:ascii="Times New Roman" w:eastAsia="宋体" w:hAnsi="Times New Roman" w:cs="Times New Roman"/>
          <w:szCs w:val="21"/>
        </w:rPr>
        <w:t>R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4</w:t>
      </w:r>
      <w:r w:rsidRPr="005402D9">
        <w:rPr>
          <w:rFonts w:ascii="Times New Roman" w:eastAsia="宋体" w:hAnsi="Times New Roman" w:cs="Times New Roman"/>
          <w:szCs w:val="21"/>
        </w:rPr>
        <w:t>＝</w:t>
      </w:r>
      <w:r w:rsidRPr="005402D9">
        <w:rPr>
          <w:rFonts w:ascii="Times New Roman" w:eastAsia="宋体" w:hAnsi="Times New Roman" w:cs="Times New Roman"/>
          <w:szCs w:val="21"/>
        </w:rPr>
        <w:t>100Ω</w:t>
      </w:r>
      <w:r w:rsidRPr="005402D9">
        <w:rPr>
          <w:rFonts w:ascii="Times New Roman" w:eastAsia="宋体" w:hAnsi="Times New Roman" w:cs="Times New Roman"/>
          <w:szCs w:val="21"/>
        </w:rPr>
        <w:t>，可轻转开关</w:t>
      </w:r>
      <w:r w:rsidRPr="005402D9">
        <w:rPr>
          <w:rFonts w:ascii="Times New Roman" w:eastAsia="宋体" w:hAnsi="Times New Roman" w:cs="Times New Roman"/>
          <w:szCs w:val="21"/>
        </w:rPr>
        <w:t>S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5402D9">
        <w:rPr>
          <w:rFonts w:ascii="Times New Roman" w:eastAsia="宋体" w:hAnsi="Times New Roman" w:cs="Times New Roman"/>
          <w:szCs w:val="21"/>
        </w:rPr>
        <w:t>于</w:t>
      </w:r>
      <w:r w:rsidRPr="005402D9">
        <w:rPr>
          <w:rFonts w:ascii="Times New Roman" w:eastAsia="宋体" w:hAnsi="Times New Roman" w:cs="Times New Roman"/>
          <w:szCs w:val="21"/>
        </w:rPr>
        <w:t>1</w:t>
      </w:r>
      <w:r w:rsidRPr="005402D9">
        <w:rPr>
          <w:rFonts w:ascii="Times New Roman" w:eastAsia="宋体" w:hAnsi="Times New Roman" w:cs="Times New Roman"/>
          <w:szCs w:val="21"/>
        </w:rPr>
        <w:t>﹣</w:t>
      </w:r>
      <w:r w:rsidRPr="005402D9">
        <w:rPr>
          <w:rFonts w:ascii="Times New Roman" w:eastAsia="宋体" w:hAnsi="Times New Roman" w:cs="Times New Roman"/>
          <w:szCs w:val="21"/>
        </w:rPr>
        <w:t>4</w:t>
      </w:r>
      <w:r w:rsidRPr="005402D9">
        <w:rPr>
          <w:rFonts w:ascii="Times New Roman" w:eastAsia="宋体" w:hAnsi="Times New Roman" w:cs="Times New Roman"/>
          <w:szCs w:val="21"/>
        </w:rPr>
        <w:t>号，</w:t>
      </w:r>
      <w:r w:rsidRPr="005402D9">
        <w:rPr>
          <w:rFonts w:ascii="Times New Roman" w:eastAsia="宋体" w:hAnsi="Times New Roman" w:cs="Times New Roman"/>
          <w:szCs w:val="21"/>
        </w:rPr>
        <w:t>R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6</w:t>
      </w:r>
      <w:r w:rsidRPr="005402D9">
        <w:rPr>
          <w:rFonts w:ascii="Times New Roman" w:eastAsia="宋体" w:hAnsi="Times New Roman" w:cs="Times New Roman"/>
          <w:szCs w:val="21"/>
        </w:rPr>
        <w:t>可读数。</w:t>
      </w:r>
    </w:p>
    <w:p w:rsidR="005402D9" w:rsidRPr="005402D9" w:rsidP="005402D9">
      <w:pPr>
        <w:pStyle w:val="BorderColor002FE81C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402D9">
        <w:rPr>
          <w:rFonts w:ascii="Times New Roman" w:eastAsia="宋体" w:hAnsi="Times New Roman" w:cs="Times New Roman"/>
          <w:szCs w:val="21"/>
        </w:rPr>
        <w:t>（</w:t>
      </w:r>
      <w:r w:rsidRPr="005402D9">
        <w:rPr>
          <w:rFonts w:ascii="Times New Roman" w:eastAsia="宋体" w:hAnsi="Times New Roman" w:cs="Times New Roman"/>
          <w:szCs w:val="21"/>
        </w:rPr>
        <w:t>1</w:t>
      </w:r>
      <w:r w:rsidRPr="005402D9">
        <w:rPr>
          <w:rFonts w:ascii="Times New Roman" w:eastAsia="宋体" w:hAnsi="Times New Roman" w:cs="Times New Roman"/>
          <w:szCs w:val="21"/>
        </w:rPr>
        <w:t>）将实物图连接完整。</w:t>
      </w:r>
    </w:p>
    <w:p w:rsidR="005402D9" w:rsidRPr="005402D9" w:rsidP="005402D9">
      <w:pPr>
        <w:pStyle w:val="BorderColor002FE81C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402D9">
        <w:rPr>
          <w:rFonts w:ascii="Times New Roman" w:eastAsia="宋体" w:hAnsi="Times New Roman" w:cs="Times New Roman"/>
          <w:szCs w:val="21"/>
        </w:rPr>
        <w:t>（</w:t>
      </w:r>
      <w:r w:rsidRPr="005402D9">
        <w:rPr>
          <w:rFonts w:ascii="Times New Roman" w:eastAsia="宋体" w:hAnsi="Times New Roman" w:cs="Times New Roman"/>
          <w:szCs w:val="21"/>
        </w:rPr>
        <w:t>2</w:t>
      </w:r>
      <w:r w:rsidRPr="005402D9">
        <w:rPr>
          <w:rFonts w:ascii="Times New Roman" w:eastAsia="宋体" w:hAnsi="Times New Roman" w:cs="Times New Roman"/>
          <w:szCs w:val="21"/>
        </w:rPr>
        <w:t>）某时刻电流表读数如图，电流为</w:t>
      </w:r>
      <w:r w:rsidRPr="005402D9">
        <w:rPr>
          <w:rFonts w:ascii="Times New Roman" w:eastAsia="宋体" w:hAnsi="Times New Roman" w:cs="Times New Roman"/>
          <w:szCs w:val="21"/>
        </w:rPr>
        <w:t xml:space="preserve"> </w:t>
      </w:r>
      <w:r w:rsidRPr="005402D9">
        <w:rPr>
          <w:rFonts w:ascii="Times New Roman" w:eastAsia="宋体" w:hAnsi="Times New Roman" w:cs="Times New Roman"/>
          <w:szCs w:val="21"/>
          <w:u w:val="single"/>
        </w:rPr>
        <w:t>　</w:t>
      </w:r>
      <w:r w:rsidRPr="005402D9">
        <w:rPr>
          <w:rFonts w:ascii="Times New Roman" w:eastAsia="宋体" w:hAnsi="Times New Roman" w:cs="Times New Roman"/>
          <w:szCs w:val="21"/>
          <w:u w:val="single"/>
        </w:rPr>
        <w:t xml:space="preserve">   </w:t>
      </w:r>
      <w:r w:rsidRPr="005402D9">
        <w:rPr>
          <w:rFonts w:ascii="Times New Roman" w:eastAsia="宋体" w:hAnsi="Times New Roman" w:cs="Times New Roman"/>
          <w:szCs w:val="21"/>
          <w:u w:val="single"/>
        </w:rPr>
        <w:t>　</w:t>
      </w:r>
      <w:r w:rsidRPr="005402D9">
        <w:rPr>
          <w:rFonts w:ascii="Times New Roman" w:eastAsia="宋体" w:hAnsi="Times New Roman" w:cs="Times New Roman"/>
          <w:szCs w:val="21"/>
        </w:rPr>
        <w:t xml:space="preserve"> mA</w:t>
      </w:r>
      <w:r w:rsidRPr="005402D9">
        <w:rPr>
          <w:rFonts w:ascii="Times New Roman" w:eastAsia="宋体" w:hAnsi="Times New Roman" w:cs="Times New Roman"/>
          <w:szCs w:val="21"/>
        </w:rPr>
        <w:t>。</w:t>
      </w:r>
    </w:p>
    <w:p w:rsidR="005402D9" w:rsidRPr="005402D9" w:rsidP="005402D9">
      <w:pPr>
        <w:pStyle w:val="BorderColor002FE81C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402D9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648971" cy="792482"/>
            <wp:effectExtent l="0" t="0" r="0" b="0"/>
            <wp:docPr id="142405880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058805" name="Picture24"/>
                    <pic:cNvPicPr/>
                  </pic:nvPicPr>
                  <pic:blipFill>
                    <a:blip xmlns:r="http://schemas.openxmlformats.org/officeDocument/2006/relationships"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8971" cy="792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2D9" w:rsidRPr="005402D9" w:rsidP="005402D9">
      <w:pPr>
        <w:pStyle w:val="BorderColor002FE81C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402D9">
        <w:rPr>
          <w:rFonts w:ascii="Times New Roman" w:eastAsia="宋体" w:hAnsi="Times New Roman" w:cs="Times New Roman"/>
          <w:szCs w:val="21"/>
        </w:rPr>
        <w:t>（</w:t>
      </w:r>
      <w:r w:rsidRPr="005402D9">
        <w:rPr>
          <w:rFonts w:ascii="Times New Roman" w:eastAsia="宋体" w:hAnsi="Times New Roman" w:cs="Times New Roman"/>
          <w:szCs w:val="21"/>
        </w:rPr>
        <w:t>3</w:t>
      </w:r>
      <w:r w:rsidRPr="005402D9">
        <w:rPr>
          <w:rFonts w:ascii="Times New Roman" w:eastAsia="宋体" w:hAnsi="Times New Roman" w:cs="Times New Roman"/>
          <w:szCs w:val="21"/>
        </w:rPr>
        <w:t>）将开关</w:t>
      </w:r>
      <w:r w:rsidRPr="005402D9">
        <w:rPr>
          <w:rFonts w:ascii="Times New Roman" w:eastAsia="宋体" w:hAnsi="Times New Roman" w:cs="Times New Roman"/>
          <w:szCs w:val="21"/>
        </w:rPr>
        <w:t>S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5402D9">
        <w:rPr>
          <w:rFonts w:ascii="Times New Roman" w:eastAsia="宋体" w:hAnsi="Times New Roman" w:cs="Times New Roman"/>
          <w:szCs w:val="21"/>
        </w:rPr>
        <w:t>闭合，</w:t>
      </w:r>
      <w:r w:rsidRPr="005402D9">
        <w:rPr>
          <w:rFonts w:ascii="Times New Roman" w:eastAsia="宋体" w:hAnsi="Times New Roman" w:cs="Times New Roman"/>
          <w:szCs w:val="21"/>
        </w:rPr>
        <w:t>S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5402D9">
        <w:rPr>
          <w:rFonts w:ascii="Times New Roman" w:eastAsia="宋体" w:hAnsi="Times New Roman" w:cs="Times New Roman"/>
          <w:szCs w:val="21"/>
        </w:rPr>
        <w:t>指向</w:t>
      </w:r>
      <w:r w:rsidRPr="005402D9">
        <w:rPr>
          <w:rFonts w:ascii="Times New Roman" w:eastAsia="宋体" w:hAnsi="Times New Roman" w:cs="Times New Roman"/>
          <w:szCs w:val="21"/>
        </w:rPr>
        <w:t>1</w:t>
      </w:r>
      <w:r w:rsidRPr="005402D9">
        <w:rPr>
          <w:rFonts w:ascii="Times New Roman" w:eastAsia="宋体" w:hAnsi="Times New Roman" w:cs="Times New Roman"/>
          <w:szCs w:val="21"/>
        </w:rPr>
        <w:t>处，表笔</w:t>
      </w:r>
      <w:r w:rsidRPr="005402D9">
        <w:rPr>
          <w:rFonts w:ascii="Times New Roman" w:eastAsia="宋体" w:hAnsi="Times New Roman" w:cs="Times New Roman"/>
          <w:szCs w:val="21"/>
        </w:rPr>
        <w:t>ab</w:t>
      </w:r>
      <w:r w:rsidRPr="005402D9">
        <w:rPr>
          <w:rFonts w:ascii="Times New Roman" w:eastAsia="宋体" w:hAnsi="Times New Roman" w:cs="Times New Roman"/>
          <w:szCs w:val="21"/>
        </w:rPr>
        <w:t>短接，调节</w:t>
      </w:r>
      <w:r w:rsidRPr="005402D9">
        <w:rPr>
          <w:rFonts w:ascii="Times New Roman" w:eastAsia="宋体" w:hAnsi="Times New Roman" w:cs="Times New Roman"/>
          <w:szCs w:val="21"/>
        </w:rPr>
        <w:t>R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5</w:t>
      </w:r>
      <w:r w:rsidRPr="005402D9">
        <w:rPr>
          <w:rFonts w:ascii="Times New Roman" w:eastAsia="宋体" w:hAnsi="Times New Roman" w:cs="Times New Roman"/>
          <w:szCs w:val="21"/>
        </w:rPr>
        <w:t>，让</w:t>
      </w:r>
      <w:r w:rsidRPr="005402D9">
        <w:rPr>
          <w:rFonts w:ascii="Times New Roman" w:eastAsia="宋体" w:hAnsi="Times New Roman" w:cs="Times New Roman"/>
          <w:szCs w:val="21"/>
        </w:rPr>
        <w:t>R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6</w:t>
      </w:r>
      <w:r w:rsidRPr="005402D9">
        <w:rPr>
          <w:rFonts w:ascii="Times New Roman" w:eastAsia="宋体" w:hAnsi="Times New Roman" w:cs="Times New Roman"/>
          <w:szCs w:val="21"/>
        </w:rPr>
        <w:t>调至最大值，电流表读数为（</w:t>
      </w:r>
      <w:r w:rsidRPr="005402D9">
        <w:rPr>
          <w:rFonts w:ascii="Times New Roman" w:eastAsia="宋体" w:hAnsi="Times New Roman" w:cs="Times New Roman"/>
          <w:szCs w:val="21"/>
        </w:rPr>
        <w:t>2</w:t>
      </w:r>
      <w:r w:rsidRPr="005402D9">
        <w:rPr>
          <w:rFonts w:ascii="Times New Roman" w:eastAsia="宋体" w:hAnsi="Times New Roman" w:cs="Times New Roman"/>
          <w:szCs w:val="21"/>
        </w:rPr>
        <w:t>）中的值，为</w:t>
      </w:r>
      <w:r w:rsidRPr="005402D9">
        <w:rPr>
          <w:rFonts w:ascii="Times New Roman" w:eastAsia="宋体" w:hAnsi="Times New Roman" w:cs="Times New Roman"/>
          <w:szCs w:val="21"/>
        </w:rPr>
        <w:t>I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0</w:t>
      </w:r>
      <w:r w:rsidRPr="005402D9">
        <w:rPr>
          <w:rFonts w:ascii="Times New Roman" w:eastAsia="宋体" w:hAnsi="Times New Roman" w:cs="Times New Roman"/>
          <w:szCs w:val="21"/>
        </w:rPr>
        <w:t>，现将</w:t>
      </w:r>
      <w:r w:rsidRPr="005402D9">
        <w:rPr>
          <w:rFonts w:ascii="Times New Roman" w:eastAsia="宋体" w:hAnsi="Times New Roman" w:cs="Times New Roman"/>
          <w:szCs w:val="21"/>
        </w:rPr>
        <w:t>R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x</w:t>
      </w:r>
      <w:r w:rsidRPr="005402D9">
        <w:rPr>
          <w:rFonts w:ascii="Times New Roman" w:eastAsia="宋体" w:hAnsi="Times New Roman" w:cs="Times New Roman"/>
          <w:szCs w:val="21"/>
        </w:rPr>
        <w:t>接入</w:t>
      </w:r>
      <w:r w:rsidRPr="005402D9">
        <w:rPr>
          <w:rFonts w:ascii="Times New Roman" w:eastAsia="宋体" w:hAnsi="Times New Roman" w:cs="Times New Roman"/>
          <w:szCs w:val="21"/>
        </w:rPr>
        <w:t>ab</w:t>
      </w:r>
      <w:r w:rsidRPr="005402D9">
        <w:rPr>
          <w:rFonts w:ascii="Times New Roman" w:eastAsia="宋体" w:hAnsi="Times New Roman" w:cs="Times New Roman"/>
          <w:szCs w:val="21"/>
        </w:rPr>
        <w:t>间，</w:t>
      </w:r>
      <w:r w:rsidRPr="005402D9">
        <w:rPr>
          <w:rFonts w:ascii="Times New Roman" w:eastAsia="宋体" w:hAnsi="Times New Roman" w:cs="Times New Roman"/>
          <w:szCs w:val="21"/>
        </w:rPr>
        <w:t>R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6</w:t>
      </w:r>
      <w:r w:rsidRPr="005402D9">
        <w:rPr>
          <w:rFonts w:ascii="Times New Roman" w:eastAsia="宋体" w:hAnsi="Times New Roman" w:cs="Times New Roman"/>
          <w:szCs w:val="21"/>
        </w:rPr>
        <w:t>滑片不变，发现</w:t>
      </w:r>
      <w:r w:rsidRPr="005402D9">
        <w:rPr>
          <w:rFonts w:ascii="Times New Roman" w:eastAsia="宋体" w:hAnsi="Times New Roman" w:cs="Times New Roman"/>
          <w:szCs w:val="21"/>
        </w:rPr>
        <w:t>S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5402D9">
        <w:rPr>
          <w:rFonts w:ascii="Times New Roman" w:eastAsia="宋体" w:hAnsi="Times New Roman" w:cs="Times New Roman"/>
          <w:szCs w:val="21"/>
        </w:rPr>
        <w:t>拨</w:t>
      </w:r>
      <w:r w:rsidRPr="005402D9">
        <w:rPr>
          <w:rFonts w:ascii="Times New Roman" w:eastAsia="宋体" w:hAnsi="Times New Roman" w:cs="Times New Roman"/>
          <w:szCs w:val="21"/>
        </w:rPr>
        <w:t>1</w:t>
      </w:r>
      <w:r w:rsidRPr="005402D9">
        <w:rPr>
          <w:rFonts w:ascii="Times New Roman" w:eastAsia="宋体" w:hAnsi="Times New Roman" w:cs="Times New Roman"/>
          <w:szCs w:val="21"/>
        </w:rPr>
        <w:t>、</w:t>
      </w:r>
      <w:r w:rsidRPr="005402D9">
        <w:rPr>
          <w:rFonts w:ascii="Times New Roman" w:eastAsia="宋体" w:hAnsi="Times New Roman" w:cs="Times New Roman"/>
          <w:szCs w:val="21"/>
        </w:rPr>
        <w:t>2</w:t>
      </w:r>
      <w:r w:rsidRPr="005402D9">
        <w:rPr>
          <w:rFonts w:ascii="Times New Roman" w:eastAsia="宋体" w:hAnsi="Times New Roman" w:cs="Times New Roman"/>
          <w:szCs w:val="21"/>
        </w:rPr>
        <w:t>处时，</w:t>
      </w:r>
      <w:r w:rsidRPr="005402D9">
        <w:rPr>
          <w:rFonts w:ascii="Times New Roman" w:eastAsia="宋体" w:hAnsi="Times New Roman" w:cs="Times New Roman"/>
          <w:szCs w:val="21"/>
        </w:rPr>
        <w:t>A</w:t>
      </w:r>
      <w:r w:rsidRPr="005402D9">
        <w:rPr>
          <w:rFonts w:ascii="Times New Roman" w:eastAsia="宋体" w:hAnsi="Times New Roman" w:cs="Times New Roman"/>
          <w:szCs w:val="21"/>
        </w:rPr>
        <w:t>的示数均小于</w:t>
      </w:r>
      <w:r w:rsidRPr="005402D9">
        <w:rPr>
          <w:rFonts w:ascii="Times New Roman" w:eastAsia="宋体" w:hAnsi="Times New Roman" w:cs="Times New Roman"/>
          <w:szCs w:val="21"/>
        </w:rPr>
        <w:t>I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0</w:t>
      </w:r>
      <w:r w:rsidRPr="005402D9">
        <w:rPr>
          <w:rFonts w:ascii="Times New Roman" w:eastAsia="宋体" w:hAnsi="Times New Roman" w:cs="Times New Roman"/>
          <w:szCs w:val="21"/>
        </w:rPr>
        <w:t>，</w:t>
      </w:r>
      <w:r w:rsidRPr="005402D9">
        <w:rPr>
          <w:rFonts w:ascii="Times New Roman" w:eastAsia="宋体" w:hAnsi="Times New Roman" w:cs="Times New Roman"/>
          <w:szCs w:val="21"/>
        </w:rPr>
        <w:t>S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5402D9">
        <w:rPr>
          <w:rFonts w:ascii="Times New Roman" w:eastAsia="宋体" w:hAnsi="Times New Roman" w:cs="Times New Roman"/>
          <w:szCs w:val="21"/>
        </w:rPr>
        <w:t>拨</w:t>
      </w:r>
      <w:r w:rsidRPr="005402D9">
        <w:rPr>
          <w:rFonts w:ascii="Times New Roman" w:eastAsia="宋体" w:hAnsi="Times New Roman" w:cs="Times New Roman"/>
          <w:szCs w:val="21"/>
        </w:rPr>
        <w:t>3</w:t>
      </w:r>
      <w:r w:rsidRPr="005402D9">
        <w:rPr>
          <w:rFonts w:ascii="Times New Roman" w:eastAsia="宋体" w:hAnsi="Times New Roman" w:cs="Times New Roman"/>
          <w:szCs w:val="21"/>
        </w:rPr>
        <w:t>处时，</w:t>
      </w:r>
      <w:r w:rsidRPr="005402D9">
        <w:rPr>
          <w:rFonts w:ascii="Times New Roman" w:eastAsia="宋体" w:hAnsi="Times New Roman" w:cs="Times New Roman"/>
          <w:szCs w:val="21"/>
        </w:rPr>
        <w:t>A</w:t>
      </w:r>
      <w:r w:rsidRPr="005402D9">
        <w:rPr>
          <w:rFonts w:ascii="Times New Roman" w:eastAsia="宋体" w:hAnsi="Times New Roman" w:cs="Times New Roman"/>
          <w:szCs w:val="21"/>
        </w:rPr>
        <w:t>的示数大于</w:t>
      </w:r>
      <w:r w:rsidRPr="005402D9">
        <w:rPr>
          <w:rFonts w:ascii="Times New Roman" w:eastAsia="宋体" w:hAnsi="Times New Roman" w:cs="Times New Roman"/>
          <w:szCs w:val="21"/>
        </w:rPr>
        <w:t>I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0</w:t>
      </w:r>
      <w:r w:rsidRPr="005402D9">
        <w:rPr>
          <w:rFonts w:ascii="Times New Roman" w:eastAsia="宋体" w:hAnsi="Times New Roman" w:cs="Times New Roman"/>
          <w:szCs w:val="21"/>
        </w:rPr>
        <w:t>，则</w:t>
      </w:r>
      <w:r w:rsidRPr="005402D9">
        <w:rPr>
          <w:rFonts w:ascii="Times New Roman" w:eastAsia="宋体" w:hAnsi="Times New Roman" w:cs="Times New Roman"/>
          <w:szCs w:val="21"/>
        </w:rPr>
        <w:t>R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x</w:t>
      </w:r>
      <w:r w:rsidRPr="005402D9">
        <w:rPr>
          <w:rFonts w:ascii="Times New Roman" w:eastAsia="宋体" w:hAnsi="Times New Roman" w:cs="Times New Roman"/>
          <w:szCs w:val="21"/>
        </w:rPr>
        <w:t>的阻值位于</w:t>
      </w:r>
      <w:r w:rsidRPr="005402D9">
        <w:rPr>
          <w:rFonts w:ascii="Times New Roman" w:eastAsia="宋体" w:hAnsi="Times New Roman" w:cs="Times New Roman"/>
          <w:szCs w:val="21"/>
        </w:rPr>
        <w:t xml:space="preserve"> </w:t>
      </w:r>
      <w:r w:rsidRPr="005402D9">
        <w:rPr>
          <w:rFonts w:ascii="Times New Roman" w:eastAsia="宋体" w:hAnsi="Times New Roman" w:cs="Times New Roman"/>
          <w:szCs w:val="21"/>
          <w:u w:val="single"/>
        </w:rPr>
        <w:t>　</w:t>
      </w:r>
      <w:r w:rsidRPr="005402D9">
        <w:rPr>
          <w:rFonts w:ascii="Times New Roman" w:eastAsia="宋体" w:hAnsi="Times New Roman" w:cs="Times New Roman"/>
          <w:szCs w:val="21"/>
          <w:u w:val="single"/>
        </w:rPr>
        <w:t xml:space="preserve">   </w:t>
      </w:r>
      <w:r w:rsidRPr="005402D9">
        <w:rPr>
          <w:rFonts w:ascii="Times New Roman" w:eastAsia="宋体" w:hAnsi="Times New Roman" w:cs="Times New Roman"/>
          <w:szCs w:val="21"/>
          <w:u w:val="single"/>
        </w:rPr>
        <w:t>　</w:t>
      </w:r>
      <w:r w:rsidRPr="005402D9">
        <w:rPr>
          <w:rFonts w:ascii="Times New Roman" w:eastAsia="宋体" w:hAnsi="Times New Roman" w:cs="Times New Roman"/>
          <w:szCs w:val="21"/>
        </w:rPr>
        <w:t xml:space="preserve"> </w:t>
      </w:r>
      <w:r w:rsidRPr="005402D9">
        <w:rPr>
          <w:rFonts w:ascii="Times New Roman" w:eastAsia="宋体" w:hAnsi="Times New Roman" w:cs="Times New Roman"/>
          <w:szCs w:val="21"/>
        </w:rPr>
        <w:t>（</w:t>
      </w:r>
      <w:r w:rsidRPr="005402D9">
        <w:rPr>
          <w:rFonts w:ascii="Times New Roman" w:eastAsia="宋体" w:hAnsi="Times New Roman" w:cs="Times New Roman"/>
          <w:szCs w:val="21"/>
        </w:rPr>
        <w:t>0</w:t>
      </w:r>
      <w:r w:rsidRPr="005402D9">
        <w:rPr>
          <w:rFonts w:ascii="Times New Roman" w:eastAsia="宋体" w:hAnsi="Times New Roman" w:cs="Times New Roman"/>
          <w:szCs w:val="21"/>
        </w:rPr>
        <w:t>﹣</w:t>
      </w:r>
      <w:r w:rsidRPr="005402D9">
        <w:rPr>
          <w:rFonts w:ascii="Times New Roman" w:eastAsia="宋体" w:hAnsi="Times New Roman" w:cs="Times New Roman"/>
          <w:szCs w:val="21"/>
        </w:rPr>
        <w:t>100</w:t>
      </w:r>
      <w:r w:rsidRPr="005402D9">
        <w:rPr>
          <w:rFonts w:ascii="Times New Roman" w:eastAsia="宋体" w:hAnsi="Times New Roman" w:cs="Times New Roman"/>
          <w:szCs w:val="21"/>
        </w:rPr>
        <w:t>；</w:t>
      </w:r>
      <w:r w:rsidRPr="005402D9">
        <w:rPr>
          <w:rFonts w:ascii="Times New Roman" w:eastAsia="宋体" w:hAnsi="Times New Roman" w:cs="Times New Roman"/>
          <w:szCs w:val="21"/>
        </w:rPr>
        <w:t>100</w:t>
      </w:r>
      <w:r w:rsidRPr="005402D9">
        <w:rPr>
          <w:rFonts w:ascii="Times New Roman" w:eastAsia="宋体" w:hAnsi="Times New Roman" w:cs="Times New Roman"/>
          <w:szCs w:val="21"/>
        </w:rPr>
        <w:t>﹣</w:t>
      </w:r>
      <w:r w:rsidRPr="005402D9">
        <w:rPr>
          <w:rFonts w:ascii="Times New Roman" w:eastAsia="宋体" w:hAnsi="Times New Roman" w:cs="Times New Roman"/>
          <w:szCs w:val="21"/>
        </w:rPr>
        <w:t>200</w:t>
      </w:r>
      <w:r w:rsidRPr="005402D9">
        <w:rPr>
          <w:rFonts w:ascii="Times New Roman" w:eastAsia="宋体" w:hAnsi="Times New Roman" w:cs="Times New Roman"/>
          <w:szCs w:val="21"/>
        </w:rPr>
        <w:t>；</w:t>
      </w:r>
      <w:r w:rsidRPr="005402D9">
        <w:rPr>
          <w:rFonts w:ascii="Times New Roman" w:eastAsia="宋体" w:hAnsi="Times New Roman" w:cs="Times New Roman"/>
          <w:szCs w:val="21"/>
        </w:rPr>
        <w:t>200</w:t>
      </w:r>
      <w:r w:rsidRPr="005402D9">
        <w:rPr>
          <w:rFonts w:ascii="Times New Roman" w:eastAsia="宋体" w:hAnsi="Times New Roman" w:cs="Times New Roman"/>
          <w:szCs w:val="21"/>
        </w:rPr>
        <w:t>﹣</w:t>
      </w:r>
      <w:r w:rsidRPr="005402D9">
        <w:rPr>
          <w:rFonts w:ascii="Times New Roman" w:eastAsia="宋体" w:hAnsi="Times New Roman" w:cs="Times New Roman"/>
          <w:szCs w:val="21"/>
        </w:rPr>
        <w:t>300</w:t>
      </w:r>
      <w:r w:rsidRPr="005402D9">
        <w:rPr>
          <w:rFonts w:ascii="Times New Roman" w:eastAsia="宋体" w:hAnsi="Times New Roman" w:cs="Times New Roman"/>
          <w:szCs w:val="21"/>
        </w:rPr>
        <w:t>；</w:t>
      </w:r>
      <w:r w:rsidRPr="005402D9">
        <w:rPr>
          <w:rFonts w:ascii="Times New Roman" w:eastAsia="宋体" w:hAnsi="Times New Roman" w:cs="Times New Roman"/>
          <w:szCs w:val="21"/>
        </w:rPr>
        <w:t>300</w:t>
      </w:r>
      <w:r w:rsidRPr="005402D9">
        <w:rPr>
          <w:rFonts w:ascii="Times New Roman" w:eastAsia="宋体" w:hAnsi="Times New Roman" w:cs="Times New Roman"/>
          <w:szCs w:val="21"/>
        </w:rPr>
        <w:t>﹣</w:t>
      </w:r>
      <w:r w:rsidRPr="005402D9">
        <w:rPr>
          <w:rFonts w:ascii="Times New Roman" w:eastAsia="宋体" w:hAnsi="Times New Roman" w:cs="Times New Roman"/>
          <w:szCs w:val="21"/>
        </w:rPr>
        <w:t>400</w:t>
      </w:r>
      <w:r w:rsidRPr="005402D9">
        <w:rPr>
          <w:rFonts w:ascii="Times New Roman" w:eastAsia="宋体" w:hAnsi="Times New Roman" w:cs="Times New Roman"/>
          <w:szCs w:val="21"/>
        </w:rPr>
        <w:t>）之间。</w:t>
      </w:r>
    </w:p>
    <w:p w:rsidR="005402D9" w:rsidRPr="005402D9" w:rsidP="005402D9">
      <w:pPr>
        <w:pStyle w:val="BorderColor002FE81C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402D9">
        <w:rPr>
          <w:rFonts w:ascii="Times New Roman" w:eastAsia="宋体" w:hAnsi="Times New Roman" w:cs="Times New Roman"/>
          <w:szCs w:val="21"/>
        </w:rPr>
        <w:t>（</w:t>
      </w:r>
      <w:r w:rsidRPr="005402D9">
        <w:rPr>
          <w:rFonts w:ascii="Times New Roman" w:eastAsia="宋体" w:hAnsi="Times New Roman" w:cs="Times New Roman"/>
          <w:szCs w:val="21"/>
        </w:rPr>
        <w:t>4</w:t>
      </w:r>
      <w:r w:rsidRPr="005402D9">
        <w:rPr>
          <w:rFonts w:ascii="Times New Roman" w:eastAsia="宋体" w:hAnsi="Times New Roman" w:cs="Times New Roman"/>
          <w:szCs w:val="21"/>
        </w:rPr>
        <w:t>）现将</w:t>
      </w:r>
      <w:r w:rsidRPr="005402D9">
        <w:rPr>
          <w:rFonts w:ascii="Times New Roman" w:eastAsia="宋体" w:hAnsi="Times New Roman" w:cs="Times New Roman"/>
          <w:szCs w:val="21"/>
        </w:rPr>
        <w:t>S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5402D9">
        <w:rPr>
          <w:rFonts w:ascii="Times New Roman" w:eastAsia="宋体" w:hAnsi="Times New Roman" w:cs="Times New Roman"/>
          <w:szCs w:val="21"/>
        </w:rPr>
        <w:t>拨于</w:t>
      </w:r>
      <w:r w:rsidRPr="005402D9">
        <w:rPr>
          <w:rFonts w:ascii="Times New Roman" w:eastAsia="宋体" w:hAnsi="Times New Roman" w:cs="Times New Roman"/>
          <w:szCs w:val="21"/>
        </w:rPr>
        <w:t xml:space="preserve"> </w:t>
      </w:r>
      <w:r w:rsidRPr="005402D9">
        <w:rPr>
          <w:rFonts w:ascii="Times New Roman" w:eastAsia="宋体" w:hAnsi="Times New Roman" w:cs="Times New Roman"/>
          <w:szCs w:val="21"/>
          <w:u w:val="single"/>
        </w:rPr>
        <w:t>　</w:t>
      </w:r>
      <w:r w:rsidRPr="005402D9">
        <w:rPr>
          <w:rFonts w:ascii="Times New Roman" w:eastAsia="宋体" w:hAnsi="Times New Roman" w:cs="Times New Roman"/>
          <w:szCs w:val="21"/>
          <w:u w:val="single"/>
        </w:rPr>
        <w:t xml:space="preserve">   </w:t>
      </w:r>
      <w:r w:rsidRPr="005402D9">
        <w:rPr>
          <w:rFonts w:ascii="Times New Roman" w:eastAsia="宋体" w:hAnsi="Times New Roman" w:cs="Times New Roman"/>
          <w:szCs w:val="21"/>
          <w:u w:val="single"/>
        </w:rPr>
        <w:t>　</w:t>
      </w:r>
      <w:r w:rsidRPr="005402D9">
        <w:rPr>
          <w:rFonts w:ascii="Times New Roman" w:eastAsia="宋体" w:hAnsi="Times New Roman" w:cs="Times New Roman"/>
          <w:szCs w:val="21"/>
        </w:rPr>
        <w:t xml:space="preserve"> </w:t>
      </w:r>
      <w:r w:rsidRPr="005402D9">
        <w:rPr>
          <w:rFonts w:ascii="Times New Roman" w:eastAsia="宋体" w:hAnsi="Times New Roman" w:cs="Times New Roman"/>
          <w:szCs w:val="21"/>
        </w:rPr>
        <w:t>处，</w:t>
      </w:r>
      <w:r w:rsidRPr="005402D9">
        <w:rPr>
          <w:rFonts w:ascii="Times New Roman" w:eastAsia="宋体" w:hAnsi="Times New Roman" w:cs="Times New Roman"/>
          <w:szCs w:val="21"/>
        </w:rPr>
        <w:t>R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5</w:t>
      </w:r>
      <w:r w:rsidRPr="005402D9">
        <w:rPr>
          <w:rFonts w:ascii="Times New Roman" w:eastAsia="宋体" w:hAnsi="Times New Roman" w:cs="Times New Roman"/>
          <w:szCs w:val="21"/>
        </w:rPr>
        <w:t>调为</w:t>
      </w:r>
      <w:r w:rsidRPr="005402D9">
        <w:rPr>
          <w:rFonts w:ascii="Times New Roman" w:eastAsia="宋体" w:hAnsi="Times New Roman" w:cs="Times New Roman"/>
          <w:szCs w:val="21"/>
        </w:rPr>
        <w:t>55Ω</w:t>
      </w:r>
      <w:r w:rsidRPr="005402D9">
        <w:rPr>
          <w:rFonts w:ascii="Times New Roman" w:eastAsia="宋体" w:hAnsi="Times New Roman" w:cs="Times New Roman"/>
          <w:szCs w:val="21"/>
        </w:rPr>
        <w:t>时，</w:t>
      </w:r>
      <w:r w:rsidRPr="005402D9">
        <w:rPr>
          <w:rFonts w:ascii="Times New Roman" w:eastAsia="宋体" w:hAnsi="Times New Roman" w:cs="Times New Roman"/>
          <w:szCs w:val="21"/>
        </w:rPr>
        <w:t>A</w:t>
      </w:r>
      <w:r w:rsidRPr="005402D9">
        <w:rPr>
          <w:rFonts w:ascii="Times New Roman" w:eastAsia="宋体" w:hAnsi="Times New Roman" w:cs="Times New Roman"/>
          <w:szCs w:val="21"/>
        </w:rPr>
        <w:t>为基准值，则</w:t>
      </w:r>
      <w:r w:rsidRPr="005402D9">
        <w:rPr>
          <w:rFonts w:ascii="Times New Roman" w:eastAsia="宋体" w:hAnsi="Times New Roman" w:cs="Times New Roman"/>
          <w:szCs w:val="21"/>
        </w:rPr>
        <w:t>R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x</w:t>
      </w:r>
      <w:r w:rsidRPr="005402D9">
        <w:rPr>
          <w:rFonts w:ascii="Times New Roman" w:eastAsia="宋体" w:hAnsi="Times New Roman" w:cs="Times New Roman"/>
          <w:szCs w:val="21"/>
        </w:rPr>
        <w:t>＝</w:t>
      </w:r>
      <w:r w:rsidRPr="005402D9">
        <w:rPr>
          <w:rFonts w:ascii="Times New Roman" w:eastAsia="宋体" w:hAnsi="Times New Roman" w:cs="Times New Roman"/>
          <w:szCs w:val="21"/>
        </w:rPr>
        <w:t xml:space="preserve"> </w:t>
      </w:r>
      <w:r w:rsidRPr="005402D9">
        <w:rPr>
          <w:rFonts w:ascii="Times New Roman" w:eastAsia="宋体" w:hAnsi="Times New Roman" w:cs="Times New Roman"/>
          <w:szCs w:val="21"/>
          <w:u w:val="single"/>
        </w:rPr>
        <w:t>　</w:t>
      </w:r>
      <w:r w:rsidRPr="005402D9">
        <w:rPr>
          <w:rFonts w:ascii="Times New Roman" w:eastAsia="宋体" w:hAnsi="Times New Roman" w:cs="Times New Roman"/>
          <w:szCs w:val="21"/>
          <w:u w:val="single"/>
        </w:rPr>
        <w:t xml:space="preserve">   </w:t>
      </w:r>
      <w:r w:rsidRPr="005402D9">
        <w:rPr>
          <w:rFonts w:ascii="Times New Roman" w:eastAsia="宋体" w:hAnsi="Times New Roman" w:cs="Times New Roman"/>
          <w:szCs w:val="21"/>
          <w:u w:val="single"/>
        </w:rPr>
        <w:t>　</w:t>
      </w:r>
      <w:r w:rsidRPr="005402D9">
        <w:rPr>
          <w:rFonts w:ascii="Times New Roman" w:eastAsia="宋体" w:hAnsi="Times New Roman" w:cs="Times New Roman"/>
          <w:szCs w:val="21"/>
        </w:rPr>
        <w:t xml:space="preserve"> </w:t>
      </w:r>
      <w:r w:rsidRPr="005402D9">
        <w:rPr>
          <w:rFonts w:ascii="Times New Roman" w:eastAsia="宋体" w:hAnsi="Times New Roman" w:cs="Times New Roman"/>
          <w:szCs w:val="21"/>
        </w:rPr>
        <w:t>。</w:t>
      </w:r>
    </w:p>
    <w:p w:rsidR="005402D9" w:rsidRPr="005402D9" w:rsidP="005402D9">
      <w:pPr>
        <w:pStyle w:val="BorderColor002FE81C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402D9">
        <w:rPr>
          <w:rFonts w:ascii="Times New Roman" w:eastAsia="宋体" w:hAnsi="Times New Roman" w:cs="Times New Roman"/>
          <w:szCs w:val="21"/>
        </w:rPr>
        <w:t>（</w:t>
      </w:r>
      <w:r w:rsidRPr="005402D9">
        <w:rPr>
          <w:rFonts w:ascii="Times New Roman" w:eastAsia="宋体" w:hAnsi="Times New Roman" w:cs="Times New Roman"/>
          <w:szCs w:val="21"/>
        </w:rPr>
        <w:t>5</w:t>
      </w:r>
      <w:r w:rsidRPr="005402D9">
        <w:rPr>
          <w:rFonts w:ascii="Times New Roman" w:eastAsia="宋体" w:hAnsi="Times New Roman" w:cs="Times New Roman"/>
          <w:szCs w:val="21"/>
        </w:rPr>
        <w:t>）下列哪些问题会造成本次实验误差</w:t>
      </w:r>
      <w:r w:rsidRPr="005402D9">
        <w:rPr>
          <w:rFonts w:ascii="Times New Roman" w:eastAsia="宋体" w:hAnsi="Times New Roman" w:cs="Times New Roman"/>
          <w:szCs w:val="21"/>
        </w:rPr>
        <w:t xml:space="preserve"> </w:t>
      </w:r>
      <w:r w:rsidRPr="005402D9">
        <w:rPr>
          <w:rFonts w:ascii="Times New Roman" w:eastAsia="宋体" w:hAnsi="Times New Roman" w:cs="Times New Roman"/>
          <w:szCs w:val="21"/>
          <w:u w:val="single"/>
        </w:rPr>
        <w:t>　</w:t>
      </w:r>
      <w:r w:rsidRPr="005402D9">
        <w:rPr>
          <w:rFonts w:ascii="Times New Roman" w:eastAsia="宋体" w:hAnsi="Times New Roman" w:cs="Times New Roman"/>
          <w:szCs w:val="21"/>
          <w:u w:val="single"/>
        </w:rPr>
        <w:t xml:space="preserve">   </w:t>
      </w:r>
      <w:r w:rsidRPr="005402D9">
        <w:rPr>
          <w:rFonts w:ascii="Times New Roman" w:eastAsia="宋体" w:hAnsi="Times New Roman" w:cs="Times New Roman"/>
          <w:szCs w:val="21"/>
          <w:u w:val="single"/>
        </w:rPr>
        <w:t>　</w:t>
      </w:r>
      <w:r w:rsidRPr="005402D9">
        <w:rPr>
          <w:rFonts w:ascii="Times New Roman" w:eastAsia="宋体" w:hAnsi="Times New Roman" w:cs="Times New Roman"/>
          <w:szCs w:val="21"/>
        </w:rPr>
        <w:t xml:space="preserve"> </w:t>
      </w:r>
      <w:r w:rsidRPr="005402D9">
        <w:rPr>
          <w:rFonts w:ascii="Times New Roman" w:eastAsia="宋体" w:hAnsi="Times New Roman" w:cs="Times New Roman"/>
          <w:szCs w:val="21"/>
        </w:rPr>
        <w:t>。</w:t>
      </w:r>
    </w:p>
    <w:p w:rsidR="005402D9" w:rsidRPr="005402D9" w:rsidP="005402D9">
      <w:pPr>
        <w:pStyle w:val="BorderColor002FE81C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402D9">
        <w:rPr>
          <w:rFonts w:ascii="Times New Roman" w:eastAsia="宋体" w:hAnsi="Times New Roman" w:cs="Times New Roman"/>
          <w:szCs w:val="21"/>
        </w:rPr>
        <w:t>A.A</w:t>
      </w:r>
      <w:r w:rsidRPr="005402D9">
        <w:rPr>
          <w:rFonts w:ascii="Times New Roman" w:eastAsia="宋体" w:hAnsi="Times New Roman" w:cs="Times New Roman"/>
          <w:szCs w:val="21"/>
        </w:rPr>
        <w:t>的内阻被忽略</w:t>
      </w:r>
      <w:r>
        <w:rPr>
          <w:rFonts w:ascii="Times New Roman" w:eastAsia="宋体" w:hAnsi="Times New Roman" w:cs="Times New Roman" w:hint="eastAsia"/>
          <w:szCs w:val="21"/>
        </w:rPr>
        <w:t xml:space="preserve"> </w:t>
      </w:r>
      <w:r>
        <w:rPr>
          <w:rFonts w:ascii="Times New Roman" w:eastAsia="宋体" w:hAnsi="Times New Roman" w:cs="Times New Roman"/>
          <w:szCs w:val="21"/>
        </w:rPr>
        <w:t xml:space="preserve">        </w:t>
      </w:r>
      <w:r w:rsidRPr="005402D9">
        <w:rPr>
          <w:rFonts w:ascii="Times New Roman" w:eastAsia="宋体" w:hAnsi="Times New Roman" w:cs="Times New Roman"/>
          <w:szCs w:val="21"/>
        </w:rPr>
        <w:t>B.</w:t>
      </w:r>
      <w:r w:rsidRPr="005402D9">
        <w:rPr>
          <w:rFonts w:ascii="Times New Roman" w:eastAsia="宋体" w:hAnsi="Times New Roman" w:cs="Times New Roman"/>
          <w:szCs w:val="21"/>
        </w:rPr>
        <w:t>电源内阻被忽略</w:t>
      </w:r>
    </w:p>
    <w:p w:rsidR="005402D9" w:rsidRPr="005402D9" w:rsidP="005402D9">
      <w:pPr>
        <w:pStyle w:val="BorderColor002FE81C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402D9">
        <w:rPr>
          <w:rFonts w:ascii="Times New Roman" w:eastAsia="宋体" w:hAnsi="Times New Roman" w:cs="Times New Roman"/>
          <w:szCs w:val="21"/>
        </w:rPr>
        <w:t>C.R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6</w:t>
      </w:r>
      <w:r w:rsidRPr="005402D9">
        <w:rPr>
          <w:rFonts w:ascii="Times New Roman" w:eastAsia="宋体" w:hAnsi="Times New Roman" w:cs="Times New Roman"/>
          <w:szCs w:val="21"/>
        </w:rPr>
        <w:t>读数不准确</w:t>
      </w:r>
      <w:r>
        <w:rPr>
          <w:rFonts w:ascii="Times New Roman" w:eastAsia="宋体" w:hAnsi="Times New Roman" w:cs="Times New Roman" w:hint="eastAsia"/>
          <w:szCs w:val="21"/>
        </w:rPr>
        <w:t xml:space="preserve"> </w:t>
      </w:r>
      <w:r>
        <w:rPr>
          <w:rFonts w:ascii="Times New Roman" w:eastAsia="宋体" w:hAnsi="Times New Roman" w:cs="Times New Roman"/>
          <w:szCs w:val="21"/>
        </w:rPr>
        <w:t xml:space="preserve">          </w:t>
      </w:r>
      <w:r w:rsidRPr="005402D9">
        <w:rPr>
          <w:rFonts w:ascii="Times New Roman" w:eastAsia="宋体" w:hAnsi="Times New Roman" w:cs="Times New Roman"/>
          <w:szCs w:val="21"/>
        </w:rPr>
        <w:t>D.</w:t>
      </w:r>
      <w:r w:rsidRPr="005402D9">
        <w:rPr>
          <w:rFonts w:ascii="Times New Roman" w:eastAsia="宋体" w:hAnsi="Times New Roman" w:cs="Times New Roman"/>
          <w:szCs w:val="21"/>
        </w:rPr>
        <w:t>电流表读数比</w:t>
      </w:r>
      <w:r w:rsidRPr="005402D9">
        <w:rPr>
          <w:rFonts w:ascii="Times New Roman" w:eastAsia="宋体" w:hAnsi="Times New Roman" w:cs="Times New Roman"/>
          <w:szCs w:val="21"/>
        </w:rPr>
        <w:t>I</w:t>
      </w:r>
      <w:r w:rsidRPr="005402D9">
        <w:rPr>
          <w:rFonts w:ascii="Times New Roman" w:eastAsia="宋体" w:hAnsi="Times New Roman" w:cs="Times New Roman"/>
          <w:szCs w:val="21"/>
          <w:vertAlign w:val="subscript"/>
        </w:rPr>
        <w:t>0</w:t>
      </w:r>
      <w:r w:rsidRPr="005402D9">
        <w:rPr>
          <w:rFonts w:ascii="Times New Roman" w:eastAsia="宋体" w:hAnsi="Times New Roman" w:cs="Times New Roman"/>
          <w:szCs w:val="21"/>
        </w:rPr>
        <w:t>偏大</w:t>
      </w:r>
    </w:p>
    <w:p w:rsidR="005402D9" w:rsidRPr="005402D9" w:rsidP="005402D9">
      <w:pPr>
        <w:pStyle w:val="BorderColor002FE81C"/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402D9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502446" cy="1565894"/>
            <wp:effectExtent l="0" t="0" r="2540" b="0"/>
            <wp:docPr id="78875150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751505" name="Picture24"/>
                    <pic:cNvPicPr/>
                  </pic:nvPicPr>
                  <pic:blipFill>
                    <a:blip xmlns:r="http://schemas.openxmlformats.org/officeDocument/2006/relationships"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2078" cy="158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b/>
          <w:color w:val="000000"/>
          <w:szCs w:val="21"/>
        </w:rPr>
        <w:t>五、计算题</w:t>
      </w:r>
    </w:p>
    <w:p w:rsidR="00A068FC" w:rsidRPr="00CB1D40" w:rsidP="00A068FC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13.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某运动员训练为直线运动，其</w:t>
      </w:r>
      <w:r>
        <w:rPr>
          <w:rFonts w:ascii="Times New Roman" w:eastAsia="宋体" w:hAnsi="Times New Roman" w:cs="Times New Roman"/>
          <w:szCs w:val="21"/>
        </w:rPr>
        <w:object>
          <v:shape id="_x0000_i1049" type="#_x0000_t75" alt="学科网(www.zxxk.com)--教育资源门户，提供试卷、教案、课件、论文、素材以及各类教学资源下载，还有大量而丰富的教学相关资讯！ LExyu/k7GtbNAx1ODbqMbQ==" style="width:24.3pt;height:11.7pt" o:oleicon="f" o:ole="">
            <v:imagedata r:id="rId61" o:title="eqIdd1552707683293dcf684d101dd09b5c9"/>
          </v:shape>
          <o:OLEObject Type="Embed" ProgID="Equation.DSMT4" ShapeID="_x0000_i1049" DrawAspect="Content" ObjectID="_1811309292" r:id="rId62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图如图所示，各阶段图像均为直线。</w:t>
      </w:r>
    </w:p>
    <w:p w:rsidR="00A068FC" w:rsidRPr="00CB1D40" w:rsidP="00A068FC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086100" cy="19431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50" type="#_x0000_t75" alt="学科网(www.zxxk.com)--教育资源门户，提供试卷、教案、课件、论文、素材以及各类教学资源下载，还有大量而丰富的教学相关资讯！ LExyu/k7GtbNAx1ODbqMbQ==" style="width:31pt;height:14.25pt" o:oleicon="f" o:ole="">
            <v:imagedata r:id="rId64" o:title="eqIdf9e4b5d86f8bb54df2c28202e8fe23e5"/>
          </v:shape>
          <o:OLEObject Type="Embed" ProgID="Equation.DSMT4" ShapeID="_x0000_i1050" DrawAspect="Content" ObjectID="_1811309293" r:id="rId65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内的平均速度；</w: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51" type="#_x0000_t75" alt="学科网(www.zxxk.com)--教育资源门户，提供试卷、教案、课件、论文、素材以及各类教学资源下载，还有大量而丰富的教学相关资讯！ LExyu/k7GtbNAx1ODbqMbQ==" style="width:61.1pt;height:14.25pt" o:oleicon="f" o:ole="">
            <v:imagedata r:id="rId66" o:title="eqId4962fda0acbdd1a8de0df023e5131ff0"/>
          </v:shape>
          <o:OLEObject Type="Embed" ProgID="Equation.DSMT4" ShapeID="_x0000_i1051" DrawAspect="Content" ObjectID="_1811309294" r:id="rId67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内的加速度；</w: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3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52" type="#_x0000_t75" alt="学科网(www.zxxk.com)--教育资源门户，提供试卷、教案、课件、论文、素材以及各类教学资源下载，还有大量而丰富的教学相关资讯！ LExyu/k7GtbNAx1ODbqMbQ==" style="width:61.1pt;height:14.25pt" o:oleicon="f" o:ole="">
            <v:imagedata r:id="rId66" o:title="eqId4962fda0acbdd1a8de0df023e5131ff0"/>
          </v:shape>
          <o:OLEObject Type="Embed" ProgID="Equation.DSMT4" ShapeID="_x0000_i1052" DrawAspect="Content" ObjectID="_1811309295" r:id="rId68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内的位移。</w:t>
      </w:r>
    </w:p>
    <w:p w:rsidR="00A068FC" w:rsidRPr="00CB1D40" w:rsidP="00A068FC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53" type="#_x0000_t75" alt="学科网(www.zxxk.com)--教育资源门户，提供试卷、教案、课件、论文、素材以及各类教学资源下载，还有大量而丰富的教学相关资讯！ LExyu/k7GtbNAx1ODbqMbQ==" style="width:36pt;height:14.25pt" o:oleicon="f" o:ole="">
            <v:imagedata r:id="rId69" o:title="eqIdd32c4a19dbea1cd2d6b6c95912331578"/>
          </v:shape>
          <o:OLEObject Type="Embed" ProgID="Equation.DSMT4" ShapeID="_x0000_i1053" DrawAspect="Content" ObjectID="_1811309296" r:id="rId70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，方向与正方向相同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</w:p>
    <w:p w:rsidR="00A068FC" w:rsidRPr="00CB1D40" w:rsidP="00A068FC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54" type="#_x0000_t75" alt="学科网(www.zxxk.com)--教育资源门户，提供试卷、教案、课件、论文、素材以及各类教学资源下载，还有大量而丰富的教学相关资讯！ LExyu/k7GtbNAx1ODbqMbQ==" style="width:39.35pt;height:15.9pt" o:oleicon="f" o:ole="">
            <v:imagedata r:id="rId71" o:title="eqId9c39b388d03ad0d8f39891bd45852984"/>
          </v:shape>
          <o:OLEObject Type="Embed" ProgID="Equation.DSMT4" ShapeID="_x0000_i1054" DrawAspect="Content" ObjectID="_1811309297" r:id="rId72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，方向与正方向相同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</w:p>
    <w:p w:rsidR="00A068FC" w:rsidRPr="00CB1D40" w:rsidP="00A068FC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3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4.2m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，方向与正方向相同</w:t>
      </w:r>
    </w:p>
    <w:p w:rsidR="00A068FC" w:rsidRPr="00CB1D40" w:rsidP="00A068FC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14.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如图甲，水平地面上有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A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两个物块，两物块质量均为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0.2kg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A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与地面动摩擦因数为</w:t>
      </w:r>
      <w:r>
        <w:rPr>
          <w:rFonts w:ascii="Times New Roman" w:eastAsia="宋体" w:hAnsi="Times New Roman" w:cs="Times New Roman"/>
          <w:szCs w:val="21"/>
        </w:rPr>
        <w:object>
          <v:shape id="_x0000_i1055" type="#_x0000_t75" alt="学科网(www.zxxk.com)--教育资源门户，提供试卷、教案、课件、论文、素材以及各类教学资源下载，还有大量而丰富的教学相关资讯！ LExyu/k7GtbNAx1ODbqMbQ==" style="width:43.55pt;height:15.9pt" o:oleicon="f" o:ole="">
            <v:imagedata r:id="rId73" o:title="eqIdeaf05975a6d6f0da58615741a3d59dfc"/>
          </v:shape>
          <o:OLEObject Type="Embed" ProgID="Equation.DSMT4" ShapeID="_x0000_i1055" DrawAspect="Content" ObjectID="_1811309298" r:id="rId74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与地面无摩擦，两物块用弹簧置于外力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的作用下向右前进，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与位移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x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的图如图乙所示，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P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为圆弧最低点，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为最高点，水平地面长度大于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4m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A068FC" w:rsidRPr="00CB1D40" w:rsidP="00A068FC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4048125" cy="13716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）求</w:t>
      </w:r>
      <w:r>
        <w:rPr>
          <w:rFonts w:ascii="Times New Roman" w:eastAsia="宋体" w:hAnsi="Times New Roman" w:cs="Times New Roman"/>
          <w:szCs w:val="21"/>
        </w:rPr>
        <w:object>
          <v:shape id="_x0000_i1056" type="#_x0000_t75" alt="学科网(www.zxxk.com)--教育资源门户，提供试卷、教案、课件、论文、素材以及各类教学资源下载，还有大量而丰富的教学相关资讯！ LExyu/k7GtbNAx1ODbqMbQ==" style="width:27.65pt;height:14.25pt" o:oleicon="f" o:ole="">
            <v:imagedata r:id="rId76" o:title="eqIddb94cbc65caa89be21333062f9be3f7b"/>
          </v:shape>
          <o:OLEObject Type="Embed" ProgID="Equation.DSMT4" ShapeID="_x0000_i1056" DrawAspect="Content" ObjectID="_1811309299" r:id="rId77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F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做的功；</w: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57" type="#_x0000_t75" alt="学科网(www.zxxk.com)--教育资源门户，提供试卷、教案、课件、论文、素材以及各类教学资源下载，还有大量而丰富的教学相关资讯！ LExyu/k7GtbNAx1ODbqMbQ==" style="width:35.15pt;height:14.25pt" o:oleicon="f" o:ole="">
            <v:imagedata r:id="rId78" o:title="eqId7dd23353d1a4897ff868aeea01fcf9c0"/>
          </v:shape>
          <o:OLEObject Type="Embed" ProgID="Equation.DSMT4" ShapeID="_x0000_i1057" DrawAspect="Content" ObjectID="_1811309300" r:id="rId79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时，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A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与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之间的弹力；</w: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3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）要保证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能到达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点，圆弧半径满足的条件。</w:t>
      </w:r>
    </w:p>
    <w:p w:rsidR="00A068FC" w:rsidRPr="00CB1D40" w:rsidP="00A068FC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1.5J   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0.5N   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3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58" type="#_x0000_t75" alt="学科网(www.zxxk.com)--教育资源门户，提供试卷、教案、课件、论文、素材以及各类教学资源下载，还有大量而丰富的教学相关资讯！ LExyu/k7GtbNAx1ODbqMbQ==" style="width:46.05pt;height:14.25pt" o:oleicon="f" o:ole="">
            <v:imagedata r:id="rId80" o:title="eqId22254ed42da2e12ce65c1ace8a41795a"/>
          </v:shape>
          <o:OLEObject Type="Embed" ProgID="Equation.DSMT4" ShapeID="_x0000_i1058" DrawAspect="Content" ObjectID="_1811309301" r:id="rId81"/>
        </w:object>
      </w:r>
    </w:p>
    <w:p w:rsidR="00A068FC" w:rsidRPr="00CB1D40" w:rsidP="00A068FC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15.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光滑斜面倾角为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θ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=30°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Ⅰ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区域与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区域均存在垂直斜面向外的匀强磁场，两区磁感应强度大小相等，均为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。正方形线框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abcd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质量为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，总电阻为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，同种材料制成且粗细均匀，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Ⅰ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区域长为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区域长为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CB1D40">
        <w:rPr>
          <w:rFonts w:ascii="Times New Roman" w:eastAsia="宋体" w:hAnsi="Times New Roman" w:cs="Times New Roman"/>
          <w:color w:val="000000"/>
          <w:szCs w:val="21"/>
          <w:vertAlign w:val="subscript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，两区域间无磁场的区域长度大于线框长度。线框从某一位置释放，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cd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边进入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Ⅰ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区域时速度为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，且直到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ab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边离开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Ⅰ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区域时速度均为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，当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cd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边进入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区域时的速度和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ab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边离开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区域时的速度一致，则：</w:t>
      </w:r>
    </w:p>
    <w:p w:rsidR="00A068FC" w:rsidRPr="00CB1D40" w:rsidP="00A068FC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819275" cy="18859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）求线框释放点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cd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边与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Ⅰ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区域上边缘的距离；</w: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）求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cd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边进入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Ⅰ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区域时</w:t>
      </w:r>
      <w:r w:rsidRPr="00CB1D40">
        <w:rPr>
          <w:rFonts w:ascii="Times New Roman" w:eastAsia="宋体" w:hAnsi="Times New Roman" w:cs="Times New Roman"/>
          <w:i/>
          <w:color w:val="000000"/>
          <w:szCs w:val="21"/>
        </w:rPr>
        <w:t>cd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边两端的电势差；</w: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3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）求线框进入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区域到完全离开过程中克服安培力做功的平均功率。</w:t>
      </w:r>
    </w:p>
    <w:p w:rsidR="00A068FC" w:rsidRPr="00CB1D40" w:rsidP="00A068FC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1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59" type="#_x0000_t75" alt="学科网(www.zxxk.com)--教育资源门户，提供试卷、教案、课件、论文、素材以及各类教学资源下载，还有大量而丰富的教学相关资讯！ LExyu/k7GtbNAx1ODbqMbQ==" style="width:15.9pt;height:35.15pt" o:oleicon="f" o:ole="">
            <v:imagedata r:id="rId83" o:title="eqIda10ef406c5516da67e3ed762fbec3a49"/>
          </v:shape>
          <o:OLEObject Type="Embed" ProgID="Equation.DSMT4" ShapeID="_x0000_i1059" DrawAspect="Content" ObjectID="_1811309302" r:id="rId84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2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60" type="#_x0000_t75" alt="学科网(www.zxxk.com)--教育资源门户，提供试卷、教案、课件、论文、素材以及各类教学资源下载，还有大量而丰富的教学相关资讯！ LExyu/k7GtbNAx1ODbqMbQ==" style="width:51.9pt;height:35.15pt" o:oleicon="f" o:ole="">
            <v:imagedata r:id="rId85" o:title="eqId4c828b120208f2ff0b1b68a177c953a7"/>
          </v:shape>
          <o:OLEObject Type="Embed" ProgID="Equation.DSMT4" ShapeID="_x0000_i1060" DrawAspect="Content" ObjectID="_1811309303" r:id="rId86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</w:p>
    <w:p w:rsidR="00A068FC" w:rsidRPr="00CB1D40" w:rsidP="00A068FC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3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CB1D40">
        <w:rPr>
          <w:rFonts w:ascii="宋体" w:eastAsia="宋体" w:hAnsi="宋体" w:cs="宋体" w:hint="eastAsia"/>
          <w:color w:val="000000"/>
          <w:szCs w:val="21"/>
        </w:rPr>
        <w:t>①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若</w:t>
      </w:r>
      <w:r>
        <w:rPr>
          <w:rFonts w:ascii="Times New Roman" w:eastAsia="宋体" w:hAnsi="Times New Roman" w:cs="Times New Roman"/>
          <w:szCs w:val="21"/>
        </w:rPr>
        <w:object>
          <v:shape id="_x0000_i1061" type="#_x0000_t75" alt="学科网(www.zxxk.com)--教育资源门户，提供试卷、教案、课件、论文、素材以及各类教学资源下载，还有大量而丰富的教学相关资讯！ LExyu/k7GtbNAx1ODbqMbQ==" style="width:36pt;height:18.4pt" o:oleicon="f" o:ole="">
            <v:imagedata r:id="rId87" o:title="eqIdf9448aa58dd4dc59373a5f69c864dc62"/>
          </v:shape>
          <o:OLEObject Type="Embed" ProgID="Equation.DSMT4" ShapeID="_x0000_i1061" DrawAspect="Content" ObjectID="_1811309304" r:id="rId88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，在线框进入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Ⅰ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区域过程中，根据动量定理</w: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>
        <w:rPr>
          <w:rFonts w:ascii="Times New Roman" w:eastAsia="宋体" w:hAnsi="Times New Roman" w:cs="Times New Roman"/>
          <w:szCs w:val="21"/>
        </w:rPr>
        <w:object>
          <v:shape id="_x0000_i1062" type="#_x0000_t75" alt="学科网(www.zxxk.com)--教育资源门户，提供试卷、教案、课件、论文、素材以及各类教学资源下载，还有大量而丰富的教学相关资讯！ LExyu/k7GtbNAx1ODbqMbQ==" style="width:110.5pt;height:18.4pt" o:oleicon="f" o:ole="">
            <v:imagedata r:id="rId89" o:title="eqIdd8930cb2825cd92da6214ce1ad15bbd8"/>
          </v:shape>
          <o:OLEObject Type="Embed" ProgID="Equation.DSMT4" ShapeID="_x0000_i1062" DrawAspect="Content" ObjectID="_1811309305" r:id="rId90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其中</w:t>
      </w:r>
      <w:r>
        <w:rPr>
          <w:rFonts w:ascii="Times New Roman" w:eastAsia="宋体" w:hAnsi="Times New Roman" w:cs="Times New Roman"/>
          <w:szCs w:val="21"/>
        </w:rPr>
        <w:object>
          <v:shape id="_x0000_i1063" type="#_x0000_t75" alt="学科网(www.zxxk.com)--教育资源门户，提供试卷、教案、课件、论文、素材以及各类教学资源下载，还有大量而丰富的教学相关资讯！ LExyu/k7GtbNAx1ODbqMbQ==" style="width:33.5pt;height:31pt" o:oleicon="f" o:ole="">
            <v:imagedata r:id="rId91" o:title="eqIdd6d8fd9accb3e8bcc32c65bb36ba2887"/>
          </v:shape>
          <o:OLEObject Type="Embed" ProgID="Equation.DSMT4" ShapeID="_x0000_i1063" DrawAspect="Content" ObjectID="_1811309306" r:id="rId92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object>
          <v:shape id="_x0000_i1064" type="#_x0000_t75" alt="学科网(www.zxxk.com)--教育资源门户，提供试卷、教案、课件、论文、素材以及各类教学资源下载，还有大量而丰富的教学相关资讯！ LExyu/k7GtbNAx1ODbqMbQ==" style="width:31.8pt;height:18.4pt" o:oleicon="f" o:ole="">
            <v:imagedata r:id="rId93" o:title="eqId18ce6fd7a3028c7c9903bd2dc4ac43c3"/>
          </v:shape>
          <o:OLEObject Type="Embed" ProgID="Equation.DSMT4" ShapeID="_x0000_i1064" DrawAspect="Content" ObjectID="_1811309307" r:id="rId94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object>
          <v:shape id="_x0000_i1065" type="#_x0000_t75" alt="学科网(www.zxxk.com)--教育资源门户，提供试卷、教案、课件、论文、素材以及各类教学资源下载，还有大量而丰富的教学相关资讯！ LExyu/k7GtbNAx1ODbqMbQ==" style="width:46.05pt;height:31pt" o:oleicon="f" o:ole="">
            <v:imagedata r:id="rId95" o:title="eqId59f16f3111c69bc997bf7ed95bc872b2"/>
          </v:shape>
          <o:OLEObject Type="Embed" ProgID="Equation.DSMT4" ShapeID="_x0000_i1065" DrawAspect="Content" ObjectID="_1811309308" r:id="rId96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联立可得</w:t>
      </w:r>
      <w:r>
        <w:rPr>
          <w:rFonts w:ascii="Times New Roman" w:eastAsia="宋体" w:hAnsi="Times New Roman" w:cs="Times New Roman"/>
          <w:szCs w:val="21"/>
        </w:rPr>
        <w:object>
          <v:shape id="_x0000_i1066" type="#_x0000_t75" alt="学科网(www.zxxk.com)--教育资源门户，提供试卷、教案、课件、论文、素材以及各类教学资源下载，还有大量而丰富的教学相关资讯！ LExyu/k7GtbNAx1ODbqMbQ==" style="width:42.7pt;height:31pt" o:oleicon="f" o:ole="">
            <v:imagedata r:id="rId97" o:title="eqId8c3e02c2ceee2161c66ef34868f86f2d"/>
          </v:shape>
          <o:OLEObject Type="Embed" ProgID="Equation.DSMT4" ShapeID="_x0000_i1066" DrawAspect="Content" ObjectID="_1811309309" r:id="rId98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线框在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Ⅱ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区域运动过程中，根据动量定理</w:t>
      </w:r>
      <w:r>
        <w:rPr>
          <w:rFonts w:ascii="Times New Roman" w:eastAsia="宋体" w:hAnsi="Times New Roman" w:cs="Times New Roman"/>
          <w:szCs w:val="21"/>
        </w:rPr>
        <w:object>
          <v:shape id="_x0000_i1067" type="#_x0000_t75" alt="学科网(www.zxxk.com)--教育资源门户，提供试卷、教案、课件、论文、素材以及各类教学资源下载，还有大量而丰富的教学相关资讯！ LExyu/k7GtbNAx1ODbqMbQ==" style="width:124.75pt;height:25.1pt" o:oleicon="f" o:ole="">
            <v:imagedata r:id="rId99" o:title="eqId35773f32712c08465afc345fca9f8b7c"/>
          </v:shape>
          <o:OLEObject Type="Embed" ProgID="Equation.DSMT4" ShapeID="_x0000_i1067" DrawAspect="Content" ObjectID="_1811309310" r:id="rId100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根据</w:t>
      </w:r>
      <w:r>
        <w:rPr>
          <w:rFonts w:ascii="Times New Roman" w:eastAsia="宋体" w:hAnsi="Times New Roman" w:cs="Times New Roman"/>
          <w:szCs w:val="21"/>
        </w:rPr>
        <w:object>
          <v:shape id="_x0000_i1068" type="#_x0000_t75" alt="学科网(www.zxxk.com)--教育资源门户，提供试卷、教案、课件、论文、素材以及各类教学资源下载，还有大量而丰富的教学相关资讯！ LExyu/k7GtbNAx1ODbqMbQ==" style="width:115.55pt;height:37.65pt" o:oleicon="f" o:ole="">
            <v:imagedata r:id="rId101" o:title="eqIda7e51ebb01634b69f7cc04c760864a34"/>
          </v:shape>
          <o:OLEObject Type="Embed" ProgID="Equation.DSMT4" ShapeID="_x0000_i1068" DrawAspect="Content" ObjectID="_1811309311" r:id="rId102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线框进入磁场过程中电荷量都相等，即</w:t>
      </w:r>
      <w:r>
        <w:rPr>
          <w:rFonts w:ascii="Times New Roman" w:eastAsia="宋体" w:hAnsi="Times New Roman" w:cs="Times New Roman"/>
          <w:szCs w:val="21"/>
        </w:rPr>
        <w:object>
          <v:shape id="_x0000_i1069" type="#_x0000_t75" alt="学科网(www.zxxk.com)--教育资源门户，提供试卷、教案、课件、论文、素材以及各类教学资源下载，还有大量而丰富的教学相关资讯！ LExyu/k7GtbNAx1ODbqMbQ==" style="width:36pt;height:25.1pt" o:oleicon="f" o:ole="">
            <v:imagedata r:id="rId103" o:title="eqId0276b43749a7a3624bca9a70e635317c"/>
          </v:shape>
          <o:OLEObject Type="Embed" ProgID="Equation.DSMT4" ShapeID="_x0000_i1069" DrawAspect="Content" ObjectID="_1811309312" r:id="rId104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联立可得</w:t>
      </w:r>
      <w:r>
        <w:rPr>
          <w:rFonts w:ascii="Times New Roman" w:eastAsia="宋体" w:hAnsi="Times New Roman" w:cs="Times New Roman"/>
          <w:szCs w:val="21"/>
        </w:rPr>
        <w:object>
          <v:shape id="_x0000_i1070" type="#_x0000_t75" alt="学科网(www.zxxk.com)--教育资源门户，提供试卷、教案、课件、论文、素材以及各类教学资源下载，还有大量而丰富的教学相关资讯！ LExyu/k7GtbNAx1ODbqMbQ==" style="width:41.85pt;height:31pt" o:oleicon="f" o:ole="">
            <v:imagedata r:id="rId105" o:title="eqIde907be7f11bcd2ec70d1c240c25481d7"/>
          </v:shape>
          <o:OLEObject Type="Embed" ProgID="Equation.DSMT4" ShapeID="_x0000_i1070" DrawAspect="Content" ObjectID="_1811309313" r:id="rId106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根据能量守恒定律</w:t>
      </w:r>
      <w:r>
        <w:rPr>
          <w:rFonts w:ascii="Times New Roman" w:eastAsia="宋体" w:hAnsi="Times New Roman" w:cs="Times New Roman"/>
          <w:szCs w:val="21"/>
        </w:rPr>
        <w:object>
          <v:shape id="_x0000_i1071" type="#_x0000_t75" alt="学科网(www.zxxk.com)--教育资源门户，提供试卷、教案、课件、论文、素材以及各类教学资源下载，还有大量而丰富的教学相关资讯！ LExyu/k7GtbNAx1ODbqMbQ==" style="width:136.45pt;height:19.25pt" o:oleicon="f" o:ole="">
            <v:imagedata r:id="rId107" o:title="eqId1e02598bc72d4a425678c67abdae59e6"/>
          </v:shape>
          <o:OLEObject Type="Embed" ProgID="Equation.DSMT4" ShapeID="_x0000_i1071" DrawAspect="Content" ObjectID="_1811309314" r:id="rId108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克服安培力做功的平均功率</w:t>
      </w:r>
      <w:r>
        <w:rPr>
          <w:rFonts w:ascii="Times New Roman" w:eastAsia="宋体" w:hAnsi="Times New Roman" w:cs="Times New Roman"/>
          <w:szCs w:val="21"/>
        </w:rPr>
        <w:object>
          <v:shape id="_x0000_i1072" type="#_x0000_t75" alt="学科网(www.zxxk.com)--教育资源门户，提供试卷、教案、课件、论文、素材以及各类教学资源下载，还有大量而丰富的教学相关资讯！ LExyu/k7GtbNAx1ODbqMbQ==" style="width:41.85pt;height:35.15pt" o:oleicon="f" o:ole="">
            <v:imagedata r:id="rId109" o:title="eqId5b242a64d4148a9da0b81e7802609866"/>
          </v:shape>
          <o:OLEObject Type="Embed" ProgID="Equation.DSMT4" ShapeID="_x0000_i1072" DrawAspect="Content" ObjectID="_1811309315" r:id="rId110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联立可得</w:t>
      </w:r>
      <w:r>
        <w:rPr>
          <w:rFonts w:ascii="Times New Roman" w:eastAsia="宋体" w:hAnsi="Times New Roman" w:cs="Times New Roman"/>
          <w:szCs w:val="21"/>
        </w:rPr>
        <w:object>
          <v:shape id="_x0000_i1073" type="#_x0000_t75" alt="学科网(www.zxxk.com)--教育资源门户，提供试卷、教案、课件、论文、素材以及各类教学资源下载，还有大量而丰富的教学相关资讯！ LExyu/k7GtbNAx1ODbqMbQ==" style="width:87.05pt;height:34.35pt" o:oleicon="f" o:ole="">
            <v:imagedata r:id="rId111" o:title="eqId431850e6abb51dccf0ea7570a2b5162a"/>
          </v:shape>
          <o:OLEObject Type="Embed" ProgID="Equation.DSMT4" ShapeID="_x0000_i1073" DrawAspect="Content" ObjectID="_1811309316" r:id="rId112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宋体" w:eastAsia="宋体" w:hAnsi="宋体" w:cs="宋体" w:hint="eastAsia"/>
          <w:color w:val="000000"/>
          <w:szCs w:val="21"/>
        </w:rPr>
        <w:t>②</w:t>
      </w:r>
      <w:r w:rsidRPr="00CB1D40">
        <w:rPr>
          <w:rFonts w:ascii="Times New Roman" w:eastAsia="宋体" w:hAnsi="Times New Roman" w:cs="Times New Roman"/>
          <w:color w:val="000000"/>
          <w:szCs w:val="21"/>
        </w:rPr>
        <w:t>若</w:t>
      </w:r>
      <w:r>
        <w:rPr>
          <w:rFonts w:ascii="Times New Roman" w:eastAsia="宋体" w:hAnsi="Times New Roman" w:cs="Times New Roman"/>
          <w:szCs w:val="21"/>
        </w:rPr>
        <w:object>
          <v:shape id="_x0000_i1074" type="#_x0000_t75" alt="学科网(www.zxxk.com)--教育资源门户，提供试卷、教案、课件、论文、素材以及各类教学资源下载，还有大量而丰富的教学相关资讯！ LExyu/k7GtbNAx1ODbqMbQ==" style="width:36pt;height:18.4pt" o:oleicon="f" o:ole="">
            <v:imagedata r:id="rId113" o:title="eqId5eed05c725579925c3cdd1a1e699f5d6"/>
          </v:shape>
          <o:OLEObject Type="Embed" ProgID="Equation.DSMT4" ShapeID="_x0000_i1074" DrawAspect="Content" ObjectID="_1811309317" r:id="rId114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，同理可得</w:t>
      </w:r>
      <w:r>
        <w:rPr>
          <w:rFonts w:ascii="Times New Roman" w:eastAsia="宋体" w:hAnsi="Times New Roman" w:cs="Times New Roman"/>
          <w:szCs w:val="21"/>
        </w:rPr>
        <w:object>
          <v:shape id="_x0000_i1075" type="#_x0000_t75" alt="学科网(www.zxxk.com)--教育资源门户，提供试卷、教案、课件、论文、素材以及各类教学资源下载，还有大量而丰富的教学相关资讯！ LExyu/k7GtbNAx1ODbqMbQ==" style="width:55.25pt;height:31pt" o:oleicon="f" o:ole="">
            <v:imagedata r:id="rId115" o:title="eqIda1d2acfe384805b001a6e98ff137c8e7"/>
          </v:shape>
          <o:OLEObject Type="Embed" ProgID="Equation.DSMT4" ShapeID="_x0000_i1075" DrawAspect="Content" ObjectID="_1811309318" r:id="rId116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根据动量定理</w:t>
      </w:r>
      <w:r>
        <w:rPr>
          <w:rFonts w:ascii="Times New Roman" w:eastAsia="宋体" w:hAnsi="Times New Roman" w:cs="Times New Roman"/>
          <w:szCs w:val="21"/>
        </w:rPr>
        <w:object>
          <v:shape id="_x0000_i1076" type="#_x0000_t75" alt="学科网(www.zxxk.com)--教育资源门户，提供试卷、教案、课件、论文、素材以及各类教学资源下载，还有大量而丰富的教学相关资讯！ LExyu/k7GtbNAx1ODbqMbQ==" style="width:126.4pt;height:25.1pt" o:oleicon="f" o:ole="">
            <v:imagedata r:id="rId117" o:title="eqIdb23657b8c7cc1e076d4ccf95d842d1a6"/>
          </v:shape>
          <o:OLEObject Type="Embed" ProgID="Equation.DSMT4" ShapeID="_x0000_i1076" DrawAspect="Content" ObjectID="_1811309319" r:id="rId118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其中</w:t>
      </w:r>
      <w:r>
        <w:rPr>
          <w:rFonts w:ascii="Times New Roman" w:eastAsia="宋体" w:hAnsi="Times New Roman" w:cs="Times New Roman"/>
          <w:szCs w:val="21"/>
        </w:rPr>
        <w:object>
          <v:shape id="_x0000_i1077" type="#_x0000_t75" alt="学科网(www.zxxk.com)--教育资源门户，提供试卷、教案、课件、论文、素材以及各类教学资源下载，还有大量而丰富的教学相关资讯！ LExyu/k7GtbNAx1ODbqMbQ==" style="width:38.5pt;height:25.1pt" o:oleicon="f" o:ole="">
            <v:imagedata r:id="rId119" o:title="eqId3749e4d8d3a26d3408144e3321079d37"/>
          </v:shape>
          <o:OLEObject Type="Embed" ProgID="Equation.DSMT4" ShapeID="_x0000_i1077" DrawAspect="Content" ObjectID="_1811309320" r:id="rId120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结合</w:t>
      </w:r>
      <w:r>
        <w:rPr>
          <w:rFonts w:ascii="Times New Roman" w:eastAsia="宋体" w:hAnsi="Times New Roman" w:cs="Times New Roman"/>
          <w:szCs w:val="21"/>
        </w:rPr>
        <w:object>
          <v:shape id="_x0000_i1078" type="#_x0000_t75" alt="学科网(www.zxxk.com)--教育资源门户，提供试卷、教案、课件、论文、素材以及各类教学资源下载，还有大量而丰富的教学相关资讯！ LExyu/k7GtbNAx1ODbqMbQ==" style="width:42.7pt;height:31pt" o:oleicon="f" o:ole="">
            <v:imagedata r:id="rId97" o:title="eqId8c3e02c2ceee2161c66ef34868f86f2d"/>
          </v:shape>
          <o:OLEObject Type="Embed" ProgID="Equation.DSMT4" ShapeID="_x0000_i1078" DrawAspect="Content" ObjectID="_1811309321" r:id="rId121"/>
        </w:object>
      </w:r>
      <w:r w:rsidRPr="00CB1D40">
        <w:rPr>
          <w:rFonts w:ascii="Times New Roman" w:eastAsia="宋体" w:hAnsi="Times New Roman" w:cs="Times New Roman"/>
          <w:color w:val="000000"/>
          <w:szCs w:val="21"/>
        </w:rPr>
        <w:t>，</w:t>
      </w:r>
      <w:r>
        <w:rPr>
          <w:rFonts w:ascii="Times New Roman" w:eastAsia="宋体" w:hAnsi="Times New Roman" w:cs="Times New Roman"/>
          <w:szCs w:val="21"/>
        </w:rPr>
        <w:object>
          <v:shape id="_x0000_i1079" type="#_x0000_t75" alt="学科网(www.zxxk.com)--教育资源门户，提供试卷、教案、课件、论文、素材以及各类教学资源下载，还有大量而丰富的教学相关资讯！ LExyu/k7GtbNAx1ODbqMbQ==" style="width:41.85pt;height:33.5pt" o:oleicon="f" o:ole="">
            <v:imagedata r:id="rId122" o:title="eqIdf47c652584d5f07e9872a226a7f05d9a"/>
          </v:shape>
          <o:OLEObject Type="Embed" ProgID="Equation.DSMT4" ShapeID="_x0000_i1079" DrawAspect="Content" ObjectID="_1811309322" r:id="rId123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联立可得</w:t>
      </w:r>
      <w:r>
        <w:rPr>
          <w:rFonts w:ascii="Times New Roman" w:eastAsia="宋体" w:hAnsi="Times New Roman" w:cs="Times New Roman"/>
          <w:szCs w:val="21"/>
        </w:rPr>
        <w:object>
          <v:shape id="_x0000_i1080" type="#_x0000_t75" alt="学科网(www.zxxk.com)--教育资源门户，提供试卷、教案、课件、论文、素材以及各类教学资源下载，还有大量而丰富的教学相关资讯！ LExyu/k7GtbNAx1ODbqMbQ==" style="width:42.7pt;height:31pt" o:oleicon="f" o:ole="">
            <v:imagedata r:id="rId124" o:title="eqId6da4da58e83e94e5416e0b50456585dc"/>
          </v:shape>
          <o:OLEObject Type="Embed" ProgID="Equation.DSMT4" ShapeID="_x0000_i1080" DrawAspect="Content" ObjectID="_1811309323" r:id="rId125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根据能量守恒定律</w:t>
      </w:r>
      <w:r>
        <w:rPr>
          <w:rFonts w:ascii="Times New Roman" w:eastAsia="宋体" w:hAnsi="Times New Roman" w:cs="Times New Roman"/>
          <w:szCs w:val="21"/>
        </w:rPr>
        <w:object>
          <v:shape id="_x0000_i1081" type="#_x0000_t75" alt="学科网(www.zxxk.com)--教育资源门户，提供试卷、教案、课件、论文、素材以及各类教学资源下载，还有大量而丰富的教学相关资讯！ LExyu/k7GtbNAx1ODbqMbQ==" style="width:136.45pt;height:19.25pt" o:oleicon="f" o:ole="">
            <v:imagedata r:id="rId126" o:title="eqId066454cc5743c9be0e7f5a0e124344ba"/>
          </v:shape>
          <o:OLEObject Type="Embed" ProgID="Equation.DSMT4" ShapeID="_x0000_i1081" DrawAspect="Content" ObjectID="_1811309324" r:id="rId127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克服安培力做功的平均功率</w:t>
      </w:r>
      <w:r>
        <w:rPr>
          <w:rFonts w:ascii="Times New Roman" w:eastAsia="宋体" w:hAnsi="Times New Roman" w:cs="Times New Roman"/>
          <w:szCs w:val="21"/>
        </w:rPr>
        <w:object>
          <v:shape id="_x0000_i1082" type="#_x0000_t75" alt="学科网(www.zxxk.com)--教育资源门户，提供试卷、教案、课件、论文、素材以及各类教学资源下载，还有大量而丰富的教学相关资讯！ LExyu/k7GtbNAx1ODbqMbQ==" style="width:45.2pt;height:35.15pt" o:oleicon="f" o:ole="">
            <v:imagedata r:id="rId128" o:title="eqId8d1e6c7ffb6bcc271ba0979a7ca65d9f"/>
          </v:shape>
          <o:OLEObject Type="Embed" ProgID="Equation.DSMT4" ShapeID="_x0000_i1082" DrawAspect="Content" ObjectID="_1811309325" r:id="rId129"/>
        </w:object>
      </w:r>
    </w:p>
    <w:p w:rsidR="00A068FC" w:rsidRPr="00CB1D40" w:rsidP="00A068FC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CB1D40">
        <w:rPr>
          <w:rFonts w:ascii="Times New Roman" w:eastAsia="宋体" w:hAnsi="Times New Roman" w:cs="Times New Roman"/>
          <w:color w:val="000000"/>
          <w:szCs w:val="21"/>
        </w:rPr>
        <w:t>联立可得</w:t>
      </w:r>
      <w:r>
        <w:rPr>
          <w:rFonts w:ascii="Times New Roman" w:eastAsia="宋体" w:hAnsi="Times New Roman" w:cs="Times New Roman"/>
          <w:szCs w:val="21"/>
        </w:rPr>
        <w:object>
          <v:shape id="_x0000_i1083" type="#_x0000_t75" alt="学科网(www.zxxk.com)--教育资源门户，提供试卷、教案、课件、论文、素材以及各类教学资源下载，还有大量而丰富的教学相关资讯！ LExyu/k7GtbNAx1ODbqMbQ==" style="width:88.75pt;height:34.35pt" o:oleicon="f" o:ole="">
            <v:imagedata r:id="rId130" o:title="eqId4c4a43cbc049c29046c3636c0caed5e6"/>
          </v:shape>
          <o:OLEObject Type="Embed" ProgID="Equation.DSMT4" ShapeID="_x0000_i1083" DrawAspect="Content" ObjectID="_1811309326" r:id="rId131"/>
        </w:object>
      </w:r>
    </w:p>
    <w:p w:rsidR="00843B78" w:rsidRPr="005402D9" w:rsidP="005402D9">
      <w:pPr>
        <w:spacing w:line="360" w:lineRule="auto"/>
        <w:rPr>
          <w:rFonts w:ascii="Times New Roman" w:eastAsia="宋体" w:hAnsi="Times New Roman" w:cs="Times New Roman"/>
          <w:color w:val="000000" w:themeColor="text1"/>
          <w:szCs w:val="21"/>
        </w:rPr>
      </w:pPr>
    </w:p>
    <w:p w:rsidR="00175477" w:rsidRPr="005402D9" w:rsidP="005402D9">
      <w:pPr>
        <w:spacing w:line="360" w:lineRule="auto"/>
        <w:rPr>
          <w:rFonts w:ascii="Times New Roman" w:eastAsia="宋体" w:hAnsi="Times New Roman" w:cs="Times New Roman"/>
          <w:szCs w:val="21"/>
        </w:rPr>
      </w:pPr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6EC"/>
    <w:rsid w:val="000C12C8"/>
    <w:rsid w:val="000E68E3"/>
    <w:rsid w:val="0015213C"/>
    <w:rsid w:val="00175477"/>
    <w:rsid w:val="00185BEF"/>
    <w:rsid w:val="00185C95"/>
    <w:rsid w:val="00187FD8"/>
    <w:rsid w:val="001E0854"/>
    <w:rsid w:val="00291CD9"/>
    <w:rsid w:val="002B4581"/>
    <w:rsid w:val="002C1599"/>
    <w:rsid w:val="002D03D1"/>
    <w:rsid w:val="00364BB7"/>
    <w:rsid w:val="00397C28"/>
    <w:rsid w:val="003B3EA0"/>
    <w:rsid w:val="003C064D"/>
    <w:rsid w:val="00475EC8"/>
    <w:rsid w:val="005402D9"/>
    <w:rsid w:val="005804BE"/>
    <w:rsid w:val="005E5293"/>
    <w:rsid w:val="00682091"/>
    <w:rsid w:val="00692565"/>
    <w:rsid w:val="006A2064"/>
    <w:rsid w:val="006B2CC3"/>
    <w:rsid w:val="00706ADB"/>
    <w:rsid w:val="00735F68"/>
    <w:rsid w:val="00780FDB"/>
    <w:rsid w:val="007844EE"/>
    <w:rsid w:val="007A27E6"/>
    <w:rsid w:val="007D6A0F"/>
    <w:rsid w:val="007F4478"/>
    <w:rsid w:val="00843B78"/>
    <w:rsid w:val="00857ED3"/>
    <w:rsid w:val="0086398F"/>
    <w:rsid w:val="00881DD8"/>
    <w:rsid w:val="00953DCE"/>
    <w:rsid w:val="00993DF5"/>
    <w:rsid w:val="009D4BF5"/>
    <w:rsid w:val="00A068FC"/>
    <w:rsid w:val="00A10A2D"/>
    <w:rsid w:val="00A25DBE"/>
    <w:rsid w:val="00A33E5F"/>
    <w:rsid w:val="00A521F0"/>
    <w:rsid w:val="00AA4800"/>
    <w:rsid w:val="00AE74AA"/>
    <w:rsid w:val="00B941A2"/>
    <w:rsid w:val="00BC4AF3"/>
    <w:rsid w:val="00BE2CC8"/>
    <w:rsid w:val="00C61137"/>
    <w:rsid w:val="00CB1D40"/>
    <w:rsid w:val="00CF2EF6"/>
    <w:rsid w:val="00D73416"/>
    <w:rsid w:val="00E2207D"/>
    <w:rsid w:val="00E6253B"/>
    <w:rsid w:val="00E64C6F"/>
    <w:rsid w:val="00EC2AFB"/>
    <w:rsid w:val="00F43620"/>
    <w:rsid w:val="00F85A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30215515"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uiPriority w:val="99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paragraph" w:customStyle="1" w:styleId="BorderColor002FE81C">
    <w:name w:val="Border Color 002FE81C"/>
    <w:qFormat/>
    <w:rsid w:val="005402D9"/>
    <w:pPr>
      <w:widowControl w:val="0"/>
      <w:jc w:val="both"/>
    </w:pPr>
  </w:style>
  <w:style w:type="paragraph" w:styleId="NoSpacing">
    <w:name w:val="No Spacing"/>
    <w:uiPriority w:val="1"/>
    <w:qFormat/>
    <w:rsid w:val="00EC2AFB"/>
    <w:rPr>
      <w:rFonts w:eastAsia="Microsoft YaHei UI"/>
      <w:kern w:val="0"/>
      <w:sz w:val="22"/>
    </w:rPr>
  </w:style>
  <w:style w:type="paragraph" w:styleId="ListParagraph">
    <w:name w:val="List Paragraph"/>
    <w:basedOn w:val="Normal"/>
    <w:uiPriority w:val="99"/>
    <w:qFormat/>
    <w:rsid w:val="00EC2AFB"/>
    <w:pPr>
      <w:ind w:firstLine="420" w:firstLineChars="200"/>
    </w:pPr>
    <w:rPr>
      <w:rFonts w:ascii="Times New Roman" w:eastAsia="宋体" w:hAnsi="Times New Roman" w:cs="宋体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2.bin" /><Relationship Id="rId100" Type="http://schemas.openxmlformats.org/officeDocument/2006/relationships/oleObject" Target="embeddings/oleObject42.bin" /><Relationship Id="rId101" Type="http://schemas.openxmlformats.org/officeDocument/2006/relationships/image" Target="media/image56.wmf" /><Relationship Id="rId102" Type="http://schemas.openxmlformats.org/officeDocument/2006/relationships/oleObject" Target="embeddings/oleObject43.bin" /><Relationship Id="rId103" Type="http://schemas.openxmlformats.org/officeDocument/2006/relationships/image" Target="media/image57.wmf" /><Relationship Id="rId104" Type="http://schemas.openxmlformats.org/officeDocument/2006/relationships/oleObject" Target="embeddings/oleObject44.bin" /><Relationship Id="rId105" Type="http://schemas.openxmlformats.org/officeDocument/2006/relationships/image" Target="media/image58.wmf" /><Relationship Id="rId106" Type="http://schemas.openxmlformats.org/officeDocument/2006/relationships/oleObject" Target="embeddings/oleObject45.bin" /><Relationship Id="rId107" Type="http://schemas.openxmlformats.org/officeDocument/2006/relationships/image" Target="media/image59.wmf" /><Relationship Id="rId108" Type="http://schemas.openxmlformats.org/officeDocument/2006/relationships/oleObject" Target="embeddings/oleObject46.bin" /><Relationship Id="rId109" Type="http://schemas.openxmlformats.org/officeDocument/2006/relationships/image" Target="media/image60.wmf" /><Relationship Id="rId11" Type="http://schemas.openxmlformats.org/officeDocument/2006/relationships/image" Target="media/image6.png" /><Relationship Id="rId110" Type="http://schemas.openxmlformats.org/officeDocument/2006/relationships/oleObject" Target="embeddings/oleObject47.bin" /><Relationship Id="rId111" Type="http://schemas.openxmlformats.org/officeDocument/2006/relationships/image" Target="media/image61.wmf" /><Relationship Id="rId112" Type="http://schemas.openxmlformats.org/officeDocument/2006/relationships/oleObject" Target="embeddings/oleObject48.bin" /><Relationship Id="rId113" Type="http://schemas.openxmlformats.org/officeDocument/2006/relationships/image" Target="media/image62.wmf" /><Relationship Id="rId114" Type="http://schemas.openxmlformats.org/officeDocument/2006/relationships/oleObject" Target="embeddings/oleObject49.bin" /><Relationship Id="rId115" Type="http://schemas.openxmlformats.org/officeDocument/2006/relationships/image" Target="media/image63.wmf" /><Relationship Id="rId116" Type="http://schemas.openxmlformats.org/officeDocument/2006/relationships/oleObject" Target="embeddings/oleObject50.bin" /><Relationship Id="rId117" Type="http://schemas.openxmlformats.org/officeDocument/2006/relationships/image" Target="media/image64.wmf" /><Relationship Id="rId118" Type="http://schemas.openxmlformats.org/officeDocument/2006/relationships/oleObject" Target="embeddings/oleObject51.bin" /><Relationship Id="rId119" Type="http://schemas.openxmlformats.org/officeDocument/2006/relationships/image" Target="media/image65.wmf" /><Relationship Id="rId12" Type="http://schemas.openxmlformats.org/officeDocument/2006/relationships/image" Target="media/image7.wmf" /><Relationship Id="rId120" Type="http://schemas.openxmlformats.org/officeDocument/2006/relationships/oleObject" Target="embeddings/oleObject52.bin" /><Relationship Id="rId121" Type="http://schemas.openxmlformats.org/officeDocument/2006/relationships/oleObject" Target="embeddings/oleObject53.bin" /><Relationship Id="rId122" Type="http://schemas.openxmlformats.org/officeDocument/2006/relationships/image" Target="media/image66.wmf" /><Relationship Id="rId123" Type="http://schemas.openxmlformats.org/officeDocument/2006/relationships/oleObject" Target="embeddings/oleObject54.bin" /><Relationship Id="rId124" Type="http://schemas.openxmlformats.org/officeDocument/2006/relationships/image" Target="media/image67.wmf" /><Relationship Id="rId125" Type="http://schemas.openxmlformats.org/officeDocument/2006/relationships/oleObject" Target="embeddings/oleObject55.bin" /><Relationship Id="rId126" Type="http://schemas.openxmlformats.org/officeDocument/2006/relationships/image" Target="media/image68.wmf" /><Relationship Id="rId127" Type="http://schemas.openxmlformats.org/officeDocument/2006/relationships/oleObject" Target="embeddings/oleObject56.bin" /><Relationship Id="rId128" Type="http://schemas.openxmlformats.org/officeDocument/2006/relationships/image" Target="media/image69.wmf" /><Relationship Id="rId129" Type="http://schemas.openxmlformats.org/officeDocument/2006/relationships/oleObject" Target="embeddings/oleObject57.bin" /><Relationship Id="rId13" Type="http://schemas.openxmlformats.org/officeDocument/2006/relationships/oleObject" Target="embeddings/oleObject3.bin" /><Relationship Id="rId130" Type="http://schemas.openxmlformats.org/officeDocument/2006/relationships/image" Target="media/image70.wmf" /><Relationship Id="rId131" Type="http://schemas.openxmlformats.org/officeDocument/2006/relationships/oleObject" Target="embeddings/oleObject58.bin" /><Relationship Id="rId132" Type="http://schemas.openxmlformats.org/officeDocument/2006/relationships/theme" Target="theme/theme1.xml" /><Relationship Id="rId133" Type="http://schemas.openxmlformats.org/officeDocument/2006/relationships/numbering" Target="numbering.xml" /><Relationship Id="rId134" Type="http://schemas.openxmlformats.org/officeDocument/2006/relationships/styles" Target="styles.xml" /><Relationship Id="rId14" Type="http://schemas.openxmlformats.org/officeDocument/2006/relationships/image" Target="media/image8.wmf" /><Relationship Id="rId15" Type="http://schemas.openxmlformats.org/officeDocument/2006/relationships/oleObject" Target="embeddings/oleObject4.bin" /><Relationship Id="rId16" Type="http://schemas.openxmlformats.org/officeDocument/2006/relationships/image" Target="media/image9.png" /><Relationship Id="rId17" Type="http://schemas.openxmlformats.org/officeDocument/2006/relationships/image" Target="media/image10.wmf" /><Relationship Id="rId18" Type="http://schemas.openxmlformats.org/officeDocument/2006/relationships/oleObject" Target="embeddings/oleObject5.bin" /><Relationship Id="rId19" Type="http://schemas.openxmlformats.org/officeDocument/2006/relationships/image" Target="media/image11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6.bin" /><Relationship Id="rId21" Type="http://schemas.openxmlformats.org/officeDocument/2006/relationships/image" Target="media/image12.wmf" /><Relationship Id="rId22" Type="http://schemas.openxmlformats.org/officeDocument/2006/relationships/oleObject" Target="embeddings/oleObject7.bin" /><Relationship Id="rId23" Type="http://schemas.openxmlformats.org/officeDocument/2006/relationships/image" Target="media/image13.wmf" /><Relationship Id="rId24" Type="http://schemas.openxmlformats.org/officeDocument/2006/relationships/oleObject" Target="embeddings/oleObject8.bin" /><Relationship Id="rId25" Type="http://schemas.openxmlformats.org/officeDocument/2006/relationships/image" Target="media/image14.wmf" /><Relationship Id="rId26" Type="http://schemas.openxmlformats.org/officeDocument/2006/relationships/oleObject" Target="embeddings/oleObject9.bin" /><Relationship Id="rId27" Type="http://schemas.openxmlformats.org/officeDocument/2006/relationships/image" Target="media/image15.wmf" /><Relationship Id="rId28" Type="http://schemas.openxmlformats.org/officeDocument/2006/relationships/oleObject" Target="embeddings/oleObject10.bin" /><Relationship Id="rId29" Type="http://schemas.openxmlformats.org/officeDocument/2006/relationships/image" Target="media/image16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1.bin" /><Relationship Id="rId31" Type="http://schemas.openxmlformats.org/officeDocument/2006/relationships/oleObject" Target="embeddings/oleObject12.bin" /><Relationship Id="rId32" Type="http://schemas.openxmlformats.org/officeDocument/2006/relationships/oleObject" Target="embeddings/oleObject13.bin" /><Relationship Id="rId33" Type="http://schemas.openxmlformats.org/officeDocument/2006/relationships/image" Target="media/image17.png" /><Relationship Id="rId34" Type="http://schemas.openxmlformats.org/officeDocument/2006/relationships/image" Target="media/image18.wmf" /><Relationship Id="rId35" Type="http://schemas.openxmlformats.org/officeDocument/2006/relationships/oleObject" Target="embeddings/oleObject14.bin" /><Relationship Id="rId36" Type="http://schemas.openxmlformats.org/officeDocument/2006/relationships/image" Target="media/image19.wmf" /><Relationship Id="rId37" Type="http://schemas.openxmlformats.org/officeDocument/2006/relationships/oleObject" Target="embeddings/oleObject15.bin" /><Relationship Id="rId38" Type="http://schemas.openxmlformats.org/officeDocument/2006/relationships/image" Target="media/image20.wmf" /><Relationship Id="rId39" Type="http://schemas.openxmlformats.org/officeDocument/2006/relationships/oleObject" Target="embeddings/oleObject16.bin" /><Relationship Id="rId4" Type="http://schemas.openxmlformats.org/officeDocument/2006/relationships/image" Target="media/image1.png" /><Relationship Id="rId40" Type="http://schemas.openxmlformats.org/officeDocument/2006/relationships/image" Target="media/image21.wmf" /><Relationship Id="rId41" Type="http://schemas.openxmlformats.org/officeDocument/2006/relationships/oleObject" Target="embeddings/oleObject17.bin" /><Relationship Id="rId42" Type="http://schemas.openxmlformats.org/officeDocument/2006/relationships/image" Target="media/image22.png" /><Relationship Id="rId43" Type="http://schemas.openxmlformats.org/officeDocument/2006/relationships/image" Target="media/image23.wmf" /><Relationship Id="rId44" Type="http://schemas.openxmlformats.org/officeDocument/2006/relationships/oleObject" Target="embeddings/oleObject18.bin" /><Relationship Id="rId45" Type="http://schemas.openxmlformats.org/officeDocument/2006/relationships/image" Target="media/image24.wmf" /><Relationship Id="rId46" Type="http://schemas.openxmlformats.org/officeDocument/2006/relationships/image" Target="media/image25.png" /><Relationship Id="rId47" Type="http://schemas.openxmlformats.org/officeDocument/2006/relationships/image" Target="media/image26.wmf" /><Relationship Id="rId48" Type="http://schemas.openxmlformats.org/officeDocument/2006/relationships/oleObject" Target="embeddings/oleObject19.bin" /><Relationship Id="rId49" Type="http://schemas.openxmlformats.org/officeDocument/2006/relationships/image" Target="media/image27.wmf" /><Relationship Id="rId5" Type="http://schemas.openxmlformats.org/officeDocument/2006/relationships/image" Target="media/image2.png" /><Relationship Id="rId50" Type="http://schemas.openxmlformats.org/officeDocument/2006/relationships/oleObject" Target="embeddings/oleObject20.bin" /><Relationship Id="rId51" Type="http://schemas.openxmlformats.org/officeDocument/2006/relationships/image" Target="media/image28.png" /><Relationship Id="rId52" Type="http://schemas.openxmlformats.org/officeDocument/2006/relationships/image" Target="media/image29.wmf" /><Relationship Id="rId53" Type="http://schemas.openxmlformats.org/officeDocument/2006/relationships/oleObject" Target="embeddings/oleObject21.bin" /><Relationship Id="rId54" Type="http://schemas.openxmlformats.org/officeDocument/2006/relationships/image" Target="media/image30.png" /><Relationship Id="rId55" Type="http://schemas.openxmlformats.org/officeDocument/2006/relationships/image" Target="media/image31.wmf" /><Relationship Id="rId56" Type="http://schemas.openxmlformats.org/officeDocument/2006/relationships/oleObject" Target="embeddings/oleObject22.bin" /><Relationship Id="rId57" Type="http://schemas.openxmlformats.org/officeDocument/2006/relationships/image" Target="media/image32.wmf" /><Relationship Id="rId58" Type="http://schemas.openxmlformats.org/officeDocument/2006/relationships/oleObject" Target="embeddings/oleObject23.bin" /><Relationship Id="rId59" Type="http://schemas.openxmlformats.org/officeDocument/2006/relationships/image" Target="media/image33.png" /><Relationship Id="rId6" Type="http://schemas.openxmlformats.org/officeDocument/2006/relationships/image" Target="media/image3.png" /><Relationship Id="rId60" Type="http://schemas.openxmlformats.org/officeDocument/2006/relationships/image" Target="media/image34.png" /><Relationship Id="rId61" Type="http://schemas.openxmlformats.org/officeDocument/2006/relationships/image" Target="media/image35.wmf" /><Relationship Id="rId62" Type="http://schemas.openxmlformats.org/officeDocument/2006/relationships/oleObject" Target="embeddings/oleObject24.bin" /><Relationship Id="rId63" Type="http://schemas.openxmlformats.org/officeDocument/2006/relationships/image" Target="media/image36.png" /><Relationship Id="rId64" Type="http://schemas.openxmlformats.org/officeDocument/2006/relationships/image" Target="media/image37.wmf" /><Relationship Id="rId65" Type="http://schemas.openxmlformats.org/officeDocument/2006/relationships/oleObject" Target="embeddings/oleObject25.bin" /><Relationship Id="rId66" Type="http://schemas.openxmlformats.org/officeDocument/2006/relationships/image" Target="media/image38.wmf" /><Relationship Id="rId67" Type="http://schemas.openxmlformats.org/officeDocument/2006/relationships/oleObject" Target="embeddings/oleObject26.bin" /><Relationship Id="rId68" Type="http://schemas.openxmlformats.org/officeDocument/2006/relationships/oleObject" Target="embeddings/oleObject27.bin" /><Relationship Id="rId69" Type="http://schemas.openxmlformats.org/officeDocument/2006/relationships/image" Target="media/image39.wmf" /><Relationship Id="rId7" Type="http://schemas.openxmlformats.org/officeDocument/2006/relationships/image" Target="media/image4.wmf" /><Relationship Id="rId70" Type="http://schemas.openxmlformats.org/officeDocument/2006/relationships/oleObject" Target="embeddings/oleObject28.bin" /><Relationship Id="rId71" Type="http://schemas.openxmlformats.org/officeDocument/2006/relationships/image" Target="media/image40.wmf" /><Relationship Id="rId72" Type="http://schemas.openxmlformats.org/officeDocument/2006/relationships/oleObject" Target="embeddings/oleObject29.bin" /><Relationship Id="rId73" Type="http://schemas.openxmlformats.org/officeDocument/2006/relationships/image" Target="media/image41.wmf" /><Relationship Id="rId74" Type="http://schemas.openxmlformats.org/officeDocument/2006/relationships/oleObject" Target="embeddings/oleObject30.bin" /><Relationship Id="rId75" Type="http://schemas.openxmlformats.org/officeDocument/2006/relationships/image" Target="media/image42.png" /><Relationship Id="rId76" Type="http://schemas.openxmlformats.org/officeDocument/2006/relationships/image" Target="media/image43.wmf" /><Relationship Id="rId77" Type="http://schemas.openxmlformats.org/officeDocument/2006/relationships/oleObject" Target="embeddings/oleObject31.bin" /><Relationship Id="rId78" Type="http://schemas.openxmlformats.org/officeDocument/2006/relationships/image" Target="media/image44.wmf" /><Relationship Id="rId79" Type="http://schemas.openxmlformats.org/officeDocument/2006/relationships/oleObject" Target="embeddings/oleObject32.bin" /><Relationship Id="rId8" Type="http://schemas.openxmlformats.org/officeDocument/2006/relationships/oleObject" Target="embeddings/oleObject1.bin" /><Relationship Id="rId80" Type="http://schemas.openxmlformats.org/officeDocument/2006/relationships/image" Target="media/image45.wmf" /><Relationship Id="rId81" Type="http://schemas.openxmlformats.org/officeDocument/2006/relationships/oleObject" Target="embeddings/oleObject33.bin" /><Relationship Id="rId82" Type="http://schemas.openxmlformats.org/officeDocument/2006/relationships/image" Target="media/image46.png" /><Relationship Id="rId83" Type="http://schemas.openxmlformats.org/officeDocument/2006/relationships/image" Target="media/image47.wmf" /><Relationship Id="rId84" Type="http://schemas.openxmlformats.org/officeDocument/2006/relationships/oleObject" Target="embeddings/oleObject34.bin" /><Relationship Id="rId85" Type="http://schemas.openxmlformats.org/officeDocument/2006/relationships/image" Target="media/image48.wmf" /><Relationship Id="rId86" Type="http://schemas.openxmlformats.org/officeDocument/2006/relationships/oleObject" Target="embeddings/oleObject35.bin" /><Relationship Id="rId87" Type="http://schemas.openxmlformats.org/officeDocument/2006/relationships/image" Target="media/image49.wmf" /><Relationship Id="rId88" Type="http://schemas.openxmlformats.org/officeDocument/2006/relationships/oleObject" Target="embeddings/oleObject36.bin" /><Relationship Id="rId89" Type="http://schemas.openxmlformats.org/officeDocument/2006/relationships/image" Target="media/image50.wmf" /><Relationship Id="rId9" Type="http://schemas.openxmlformats.org/officeDocument/2006/relationships/image" Target="media/image5.wmf" /><Relationship Id="rId90" Type="http://schemas.openxmlformats.org/officeDocument/2006/relationships/oleObject" Target="embeddings/oleObject37.bin" /><Relationship Id="rId91" Type="http://schemas.openxmlformats.org/officeDocument/2006/relationships/image" Target="media/image51.wmf" /><Relationship Id="rId92" Type="http://schemas.openxmlformats.org/officeDocument/2006/relationships/oleObject" Target="embeddings/oleObject38.bin" /><Relationship Id="rId93" Type="http://schemas.openxmlformats.org/officeDocument/2006/relationships/image" Target="media/image52.wmf" /><Relationship Id="rId94" Type="http://schemas.openxmlformats.org/officeDocument/2006/relationships/oleObject" Target="embeddings/oleObject39.bin" /><Relationship Id="rId95" Type="http://schemas.openxmlformats.org/officeDocument/2006/relationships/image" Target="media/image53.wmf" /><Relationship Id="rId96" Type="http://schemas.openxmlformats.org/officeDocument/2006/relationships/oleObject" Target="embeddings/oleObject40.bin" /><Relationship Id="rId97" Type="http://schemas.openxmlformats.org/officeDocument/2006/relationships/image" Target="media/image54.wmf" /><Relationship Id="rId98" Type="http://schemas.openxmlformats.org/officeDocument/2006/relationships/oleObject" Target="embeddings/oleObject41.bin" /><Relationship Id="rId99" Type="http://schemas.openxmlformats.org/officeDocument/2006/relationships/image" Target="media/image55.wmf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\Desktop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