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A83561" w:rsidRPr="00A83561" w:rsidP="00A83561">
      <w:pPr>
        <w:snapToGrid w:val="0"/>
        <w:spacing w:line="360" w:lineRule="auto"/>
        <w:jc w:val="center"/>
        <w:rPr>
          <w:rFonts w:ascii="黑体" w:eastAsia="黑体" w:hAnsi="黑体" w:cs="Times New Roman"/>
          <w:color w:val="000000"/>
          <w:sz w:val="32"/>
          <w:szCs w:val="32"/>
        </w:rPr>
      </w:pPr>
      <w:r w:rsidRPr="00A83561">
        <w:rPr>
          <w:rFonts w:ascii="黑体" w:eastAsia="黑体" w:hAnsi="黑体" w:cs="Times New Roman"/>
          <w:noProof/>
          <w:sz w:val="32"/>
          <w:szCs w:val="32"/>
        </w:rPr>
        <w:drawing>
          <wp:inline distT="0" distB="0" distL="0" distR="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黑体" w:eastAsia="黑体" w:hAnsi="黑体" w:cs="Times New Roman"/>
          <w:color w:val="000000"/>
          <w:sz w:val="32"/>
          <w:szCs w:val="32"/>
        </w:rPr>
        <w:t>2025年</w:t>
      </w:r>
      <w:r w:rsidRPr="00681179" w:rsidR="00681179">
        <w:rPr>
          <w:rFonts w:ascii="黑体" w:eastAsia="黑体" w:hAnsi="黑体" w:cs="Times New Roman" w:hint="eastAsia"/>
          <w:color w:val="000000"/>
          <w:sz w:val="32"/>
          <w:szCs w:val="32"/>
        </w:rPr>
        <w:t>高考</w:t>
      </w:r>
      <w:r w:rsidR="00E9548E">
        <w:rPr>
          <w:rFonts w:ascii="黑体" w:eastAsia="黑体" w:hAnsi="黑体" w:cs="Times New Roman" w:hint="eastAsia"/>
          <w:color w:val="000000"/>
          <w:sz w:val="32"/>
          <w:szCs w:val="32"/>
        </w:rPr>
        <w:t>吉林</w:t>
      </w:r>
      <w:bookmarkStart w:id="0" w:name="_GoBack"/>
      <w:bookmarkEnd w:id="0"/>
      <w:r w:rsidR="00D44D46">
        <w:rPr>
          <w:rFonts w:ascii="黑体" w:eastAsia="黑体" w:hAnsi="黑体" w:cs="Times New Roman" w:hint="eastAsia"/>
          <w:color w:val="000000"/>
          <w:sz w:val="32"/>
          <w:szCs w:val="32"/>
        </w:rPr>
        <w:t>卷</w:t>
      </w:r>
      <w:r w:rsidRPr="00A83561">
        <w:rPr>
          <w:rFonts w:ascii="黑体" w:eastAsia="黑体" w:hAnsi="黑体" w:cs="Times New Roman"/>
          <w:color w:val="000000"/>
          <w:sz w:val="32"/>
          <w:szCs w:val="32"/>
        </w:rPr>
        <w:t>物理真题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一、单选题</w:t>
      </w:r>
    </w:p>
    <w:p w:rsidR="00A83561" w:rsidRPr="00A83561" w:rsidP="00A83561">
      <w:pPr>
        <w:snapToGrid w:val="0"/>
        <w:spacing w:line="360" w:lineRule="auto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．书法课上，某同学临摹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力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字时，笔尖的轨迹如图中带箭头的实线所示。笔尖由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点经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点回到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862642" cy="1015822"/>
            <wp:effectExtent l="0" t="0" r="0" b="0"/>
            <wp:docPr id="100003" name="图片 100003" descr="@@@6a189bce-b861-4ba8-9c2d-ef0a2f8675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8383" cy="1022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．该过程位移为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．该过程路程为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点时速度方向相同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点时摩擦力方向相同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i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【解析】笔尖由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点经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点又回到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点的过程，初位置和末位置相同，但轨迹长度不为零，所以位移为零，路程不为零，故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正确，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点时轨迹的切线方向不同，则速度方向不同，故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错误；摩擦力方向与笔尖的速度方向相反，则两次过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点时摩擦力方向不同，故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．某同学冬季乘火车旅行，在寒冷的站台上从气密性良好的糖果瓶中取出糖果后拧紧瓶盖，将糖果瓶带入温暖的车厢内一段时间后，与刚进入车厢时相比，瓶内气体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．内能变小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．压强变大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．分子的数密度变大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．每个分子动能都变大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【解析】将糖果瓶带入温暖的车厢内一段时间后，温度升高，气体分子的平均动能增大，则理想气体的内能变大，故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错误；温度升高，气体分子的平均动能增大，但不是每个分子的动能都增大，故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错误；气体做等容变化，根据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=C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知</m:t>
        </m:r>
      </m:oMath>
      <w:r w:rsidRPr="00A83561">
        <w:rPr>
          <w:rFonts w:ascii="Times New Roman" w:eastAsia="宋体" w:hAnsi="Times New Roman" w:cs="Times New Roman"/>
          <w:szCs w:val="21"/>
        </w:rPr>
        <w:t>温度升高，压强变大，故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正确；气体分子数量不变，气体体积不变，则分子的数密度不变，故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  <w:r w:rsidRPr="00A83561">
        <w:rPr>
          <w:rFonts w:ascii="Times New Roman" w:eastAsia="宋体" w:hAnsi="Times New Roman" w:cs="Times New Roman"/>
          <w:szCs w:val="21"/>
        </w:rPr>
        <w:t xml:space="preserve"> 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3</w:t>
      </w:r>
      <w:r w:rsidRPr="00A83561">
        <w:rPr>
          <w:rFonts w:ascii="Times New Roman" w:eastAsia="宋体" w:hAnsi="Times New Roman" w:cs="Times New Roman"/>
          <w:szCs w:val="21"/>
        </w:rPr>
        <w:t>．如图，利用液导激光技术加工器件时，激光在液束流与气体界面发生全反射。若分别用甲、乙两种液体形成液束流，甲的折射率比乙的大，则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11610" cy="1768415"/>
            <wp:effectExtent l="0" t="0" r="8255" b="3810"/>
            <wp:docPr id="100005" name="图片 100005" descr="@@@3402ada7-5efb-4a1f-be9e-538778a84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23228" cy="178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．激光在甲中的频率大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．激光在乙中的频率大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．用甲时全反射临界角大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．用乙时全反射临界角大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【解析】激光在不同介质中传播时，其频率不变，故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错误；根据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C=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n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，甲的折射率比乙的大，则用乙时全反射临界角大，故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正确。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4</w:t>
      </w:r>
      <w:r w:rsidRPr="00A83561">
        <w:rPr>
          <w:rFonts w:ascii="Times New Roman" w:eastAsia="宋体" w:hAnsi="Times New Roman" w:cs="Times New Roman"/>
          <w:szCs w:val="21"/>
        </w:rPr>
        <w:t>．如图，某压力传感器中平行板电容器内的绝缘弹性结构是模仿犰狳设计的，逐渐增大施加于两极板压力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的过程中，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较小时弹性结构易被压缩，极板间距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容易减小；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较大时弹性结构闭合，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难以减小。将该电容器充电后断开电源，极板间电势差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Times New Roman" w:eastAsia="宋体" w:hAnsi="Times New Roman" w:cs="Times New Roman"/>
          <w:szCs w:val="21"/>
        </w:rPr>
        <w:t>与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的关系曲线可能正确的是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355012" cy="1052619"/>
            <wp:effectExtent l="0" t="0" r="7620" b="0"/>
            <wp:docPr id="100007" name="图片 100007" descr="@@@5077b0d4-6604-4219-9092-d478de41a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65055" cy="105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01677" cy="923027"/>
            <wp:effectExtent l="0" t="0" r="0" b="0"/>
            <wp:docPr id="100009" name="图片 100009" descr="@@@4f4dd079-2a10-4545-80bb-61ef45f0ef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14408" cy="932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04181" cy="849370"/>
            <wp:effectExtent l="0" t="0" r="1270" b="8255"/>
            <wp:docPr id="100011" name="图片 100011" descr="@@@a25aa543-b69a-408b-b0a6-3ee518da5d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13466" cy="85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71575" cy="895350"/>
            <wp:effectExtent l="0" t="0" r="0" b="0"/>
            <wp:docPr id="100013" name="图片 100013" descr="@@@0d7e832a-f184-41c3-8ba0-3205f05889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47775" cy="962025"/>
            <wp:effectExtent l="0" t="0" r="0" b="0"/>
            <wp:docPr id="100015" name="图片 100015" descr="@@@35385b41-cc7f-41e7-a44f-d2e22ba85f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【解析】根据公式</w:t>
      </w:r>
      <m:oMath>
        <m:r>
          <w:rPr>
            <w:rFonts w:ascii="Cambria Math" w:eastAsia="宋体" w:hAnsi="Cambria Math" w:cs="Times New Roman"/>
            <w:szCs w:val="21"/>
          </w:rPr>
          <m:t>Q=CU</m:t>
        </m:r>
      </m:oMath>
      <w:r w:rsidRPr="00A83561">
        <w:rPr>
          <w:rFonts w:ascii="Times New Roman" w:eastAsia="宋体" w:hAnsi="Times New Roman" w:cs="Times New Roman"/>
          <w:szCs w:val="21"/>
        </w:rPr>
        <w:t>和电容的决定式</w:t>
      </w:r>
      <m:oMath>
        <m:r>
          <w:rPr>
            <w:rFonts w:ascii="Cambria Math" w:eastAsia="宋体" w:hAnsi="Cambria Math" w:cs="Times New Roman"/>
            <w:szCs w:val="21"/>
          </w:rPr>
          <m:t>C=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εS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4πkd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，可得</w:t>
      </w:r>
      <m:oMath>
        <m:r>
          <w:rPr>
            <w:rFonts w:ascii="Cambria Math" w:eastAsia="宋体" w:hAnsi="Cambria Math" w:cs="Times New Roman"/>
            <w:szCs w:val="21"/>
          </w:rPr>
          <m:t>U=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4πkQ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εS</m:t>
            </m:r>
          </m:den>
        </m:f>
        <m:r>
          <w:rPr>
            <w:rFonts w:ascii="Cambria Math" w:eastAsia="宋体" w:hAnsi="Cambria Math" w:cs="Times New Roman"/>
            <w:szCs w:val="21"/>
          </w:rPr>
          <m:t>⋅d</m:t>
        </m:r>
      </m:oMath>
      <w:r w:rsidRPr="00A83561">
        <w:rPr>
          <w:rFonts w:ascii="Times New Roman" w:eastAsia="宋体" w:hAnsi="Times New Roman" w:cs="Times New Roman"/>
          <w:szCs w:val="21"/>
        </w:rPr>
        <w:t>，与电源断开后，</w:t>
      </w:r>
      <w:r w:rsidRPr="00A83561">
        <w:rPr>
          <w:rFonts w:ascii="Times New Roman" w:eastAsia="宋体" w:hAnsi="Times New Roman" w:cs="Times New Roman"/>
          <w:i/>
          <w:szCs w:val="21"/>
        </w:rPr>
        <w:t>Q</w:t>
      </w:r>
      <w:r w:rsidRPr="00A83561">
        <w:rPr>
          <w:rFonts w:ascii="Times New Roman" w:eastAsia="宋体" w:hAnsi="Times New Roman" w:cs="Times New Roman"/>
          <w:szCs w:val="21"/>
        </w:rPr>
        <w:t>不变，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宋体" w:eastAsia="宋体" w:hAnsi="宋体" w:cs="宋体" w:hint="eastAsia"/>
          <w:szCs w:val="21"/>
        </w:rPr>
        <w:t>∝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，当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较小时，随着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的增大，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在减小，且减小的越来越慢，故此时极板间的电势差</w:t>
      </w:r>
      <w:r w:rsidRPr="00A83561">
        <w:rPr>
          <w:rFonts w:ascii="Times New Roman" w:eastAsia="宋体" w:hAnsi="Times New Roman" w:cs="Times New Roman"/>
          <w:i/>
          <w:szCs w:val="21"/>
        </w:rPr>
        <w:t>U</w:t>
      </w:r>
      <w:r w:rsidRPr="00A83561">
        <w:rPr>
          <w:rFonts w:ascii="Times New Roman" w:eastAsia="宋体" w:hAnsi="Times New Roman" w:cs="Times New Roman"/>
          <w:szCs w:val="21"/>
        </w:rPr>
        <w:t>在减小，且减小的越来越慢；当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增大到一定程度时，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再增大，</w:t>
      </w:r>
      <w:r w:rsidRPr="00A83561">
        <w:rPr>
          <w:rFonts w:ascii="Times New Roman" w:eastAsia="宋体" w:hAnsi="Times New Roman" w:cs="Times New Roman"/>
          <w:i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基本不变，</w:t>
      </w:r>
      <w:r w:rsidRPr="00A83561">
        <w:rPr>
          <w:rFonts w:ascii="Times New Roman" w:eastAsia="宋体" w:hAnsi="Times New Roman" w:cs="Times New Roman"/>
          <w:i/>
          <w:szCs w:val="21"/>
        </w:rPr>
        <w:t xml:space="preserve"> U</w:t>
      </w:r>
      <w:r w:rsidRPr="00A83561">
        <w:rPr>
          <w:rFonts w:ascii="Times New Roman" w:eastAsia="宋体" w:hAnsi="Times New Roman" w:cs="Times New Roman"/>
          <w:szCs w:val="21"/>
        </w:rPr>
        <w:t>基本不变，结合图像，最符合情境的是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5</w:t>
      </w:r>
      <w:r w:rsidRPr="00A83561">
        <w:rPr>
          <w:rFonts w:ascii="Times New Roman" w:eastAsia="宋体" w:hAnsi="Times New Roman" w:cs="Times New Roman"/>
          <w:szCs w:val="21"/>
        </w:rPr>
        <w:t>．平衡位置在同一水平面上的两个振动完全相同的点波源，在均匀介质中产生两列波。若波峰用实线表示，波谷用虚线表示，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点位于其最大正位移处，曲线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上的所有点均为振动减弱点，则下列图中可能满足以上描述的是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17121" cy="1005409"/>
            <wp:effectExtent l="0" t="0" r="6985" b="4445"/>
            <wp:docPr id="100017" name="图片 100017" descr="@@@3d014a51-c6ee-4d2c-a3c5-2a25baa008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17871" cy="100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20874" cy="940279"/>
            <wp:effectExtent l="0" t="0" r="8255" b="0"/>
            <wp:docPr id="100019" name="图片 100019" descr="@@@cad5ebc5-ca7e-43df-8015-d1ecfea66a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26387" cy="945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85850" cy="1000125"/>
            <wp:effectExtent l="0" t="0" r="0" b="0"/>
            <wp:docPr id="100021" name="图片 100021" descr="@@@2c6254c2-b00e-4b78-9c85-d2b339193a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47750" cy="990600"/>
            <wp:effectExtent l="0" t="0" r="0" b="0"/>
            <wp:docPr id="100023" name="图片 100023" descr="@@@2ba3df86-29d8-479b-a6fd-627ed8fe2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【解析】根据题意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点位于其最大正位移处，故可知此时</w:t>
      </w:r>
      <w:r w:rsidRPr="00A83561">
        <w:rPr>
          <w:rFonts w:ascii="Times New Roman" w:eastAsia="宋体" w:hAnsi="Times New Roman" w:cs="Times New Roman"/>
          <w:i/>
          <w:szCs w:val="21"/>
        </w:rPr>
        <w:t>P</w:t>
      </w:r>
      <w:r w:rsidRPr="00A83561">
        <w:rPr>
          <w:rFonts w:ascii="Times New Roman" w:eastAsia="宋体" w:hAnsi="Times New Roman" w:cs="Times New Roman"/>
          <w:szCs w:val="21"/>
        </w:rPr>
        <w:t>点位于两列波的波峰与波峰相交处，排除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选项；根据干涉规律可知，相邻波峰与波峰，波谷与波谷连线上的点都是加强点，故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图像中的曲线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上的点存在振动加强点，不符合题意，故选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6</w:t>
      </w:r>
      <w:r w:rsidRPr="00A83561">
        <w:rPr>
          <w:rFonts w:ascii="Times New Roman" w:eastAsia="宋体" w:hAnsi="Times New Roman" w:cs="Times New Roman"/>
          <w:szCs w:val="21"/>
        </w:rPr>
        <w:t>．如图，趣味运动会的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聚力建高塔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活动中，两长度相等的细绳一端系在同一塔块上，两名同学分别握住绳的另一端，保持手在同一水平面以相同速率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相向运动。为使塔块沿竖直方向匀速下落，则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315688" cy="1006057"/>
            <wp:effectExtent l="0" t="0" r="889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40023" cy="1016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．一直减小</w:t>
      </w:r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．一直增大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．先减小后增大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．先增大后减小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【解析】设两边绳与竖直方向的夹角为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，塔块沿竖直方向匀速下落的速度为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，将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沿绳方向和垂直绳方向分解，将</w:t>
      </w:r>
      <m:oMath>
        <m:r>
          <w:rPr>
            <w:rFonts w:ascii="Cambria Math" w:eastAsia="宋体" w:hAnsi="Cambria Math" w:cs="Times New Roman"/>
            <w:szCs w:val="21"/>
          </w:rPr>
          <m:t>v</m:t>
        </m:r>
      </m:oMath>
      <w:r w:rsidRPr="00A83561">
        <w:rPr>
          <w:rFonts w:ascii="Times New Roman" w:eastAsia="宋体" w:hAnsi="Times New Roman" w:cs="Times New Roman"/>
          <w:szCs w:val="21"/>
        </w:rPr>
        <w:t>沿绳子方向和垂直绳方向分解，可得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块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θ=v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v=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eastAsia="宋体" w:hAnsi="Cambria Math" w:cs="Times New Roman"/>
                    <w:szCs w:val="21"/>
                  </w:rPr>
                  <m:t>块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tan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，由于塔块匀速下落时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在减小，故可知</w:t>
      </w:r>
      <w:r w:rsidRPr="00A83561">
        <w:rPr>
          <w:rFonts w:ascii="Times New Roman" w:eastAsia="宋体" w:hAnsi="Times New Roman" w:cs="Times New Roman"/>
          <w:i/>
          <w:szCs w:val="21"/>
        </w:rPr>
        <w:t>v</w:t>
      </w:r>
      <w:r w:rsidRPr="00A83561">
        <w:rPr>
          <w:rFonts w:ascii="Times New Roman" w:eastAsia="宋体" w:hAnsi="Times New Roman" w:cs="Times New Roman"/>
          <w:szCs w:val="21"/>
        </w:rPr>
        <w:t>一直增大，故选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490353" cy="192891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98357" cy="193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7</w:t>
      </w:r>
      <w:r w:rsidRPr="00A83561">
        <w:rPr>
          <w:rFonts w:ascii="Times New Roman" w:eastAsia="宋体" w:hAnsi="Times New Roman" w:cs="Times New Roman"/>
          <w:szCs w:val="21"/>
        </w:rPr>
        <w:t>．如图，光滑绝缘水平面</w:t>
      </w:r>
      <w:r w:rsidRPr="00A83561">
        <w:rPr>
          <w:rFonts w:ascii="Times New Roman" w:eastAsia="宋体" w:hAnsi="Times New Roman" w:cs="Times New Roman"/>
          <w:i/>
          <w:szCs w:val="21"/>
        </w:rPr>
        <w:t>AB</w:t>
      </w:r>
      <w:r w:rsidRPr="00A83561">
        <w:rPr>
          <w:rFonts w:ascii="Times New Roman" w:eastAsia="宋体" w:hAnsi="Times New Roman" w:cs="Times New Roman"/>
          <w:szCs w:val="21"/>
        </w:rPr>
        <w:t>与竖直面内光滑绝缘半圆形轨道</w:t>
      </w:r>
      <w:r w:rsidRPr="00A83561">
        <w:rPr>
          <w:rFonts w:ascii="Times New Roman" w:eastAsia="宋体" w:hAnsi="Times New Roman" w:cs="Times New Roman"/>
          <w:i/>
          <w:szCs w:val="21"/>
        </w:rPr>
        <w:t>BC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点相切，轨道半径为</w:t>
      </w:r>
      <w:r w:rsidRPr="00A83561">
        <w:rPr>
          <w:rFonts w:ascii="Times New Roman" w:eastAsia="宋体" w:hAnsi="Times New Roman" w:cs="Times New Roman"/>
          <w:i/>
          <w:szCs w:val="21"/>
        </w:rPr>
        <w:t>r</w:t>
      </w:r>
      <w:r w:rsidRPr="00A83561">
        <w:rPr>
          <w:rFonts w:ascii="Times New Roman" w:eastAsia="宋体" w:hAnsi="Times New Roman" w:cs="Times New Roman"/>
          <w:szCs w:val="21"/>
        </w:rPr>
        <w:t>，圆心为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间距离为</w:t>
      </w:r>
      <m:oMath>
        <m:r>
          <w:rPr>
            <w:rFonts w:ascii="Cambria Math" w:eastAsia="宋体" w:hAnsi="Cambria Math" w:cs="Times New Roman"/>
            <w:szCs w:val="21"/>
          </w:rPr>
          <m:t>3r</m:t>
        </m:r>
      </m:oMath>
      <w:r w:rsidRPr="00A83561">
        <w:rPr>
          <w:rFonts w:ascii="Times New Roman" w:eastAsia="宋体" w:hAnsi="Times New Roman" w:cs="Times New Roman"/>
          <w:szCs w:val="21"/>
        </w:rPr>
        <w:t>。原长为</w:t>
      </w:r>
      <m:oMath>
        <m:r>
          <w:rPr>
            <w:rFonts w:ascii="Cambria Math" w:eastAsia="宋体" w:hAnsi="Cambria Math" w:cs="Times New Roman"/>
            <w:szCs w:val="21"/>
          </w:rPr>
          <m:t>2r</m:t>
        </m:r>
      </m:oMath>
      <w:r w:rsidRPr="00A83561">
        <w:rPr>
          <w:rFonts w:ascii="Times New Roman" w:eastAsia="宋体" w:hAnsi="Times New Roman" w:cs="Times New Roman"/>
          <w:szCs w:val="21"/>
        </w:rPr>
        <w:t>的轻质绝缘弹簧一端固定于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点，另一端连接一带正电的物块。空间存在水平向右的匀强电场，物块所受的电场力与重力大小相等。物块在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点左侧释放后，依次经过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三点时的动能分别为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04109" cy="1034286"/>
            <wp:effectExtent l="0" t="0" r="0" b="0"/>
            <wp:docPr id="100027" name="图片 100027" descr="@@@f2eeaca5-7a9c-4d6e-8931-8c0781a1ba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05940" cy="1035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【解析】由题意可得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点弹簧伸长量为</w:t>
      </w:r>
      <m:oMath>
        <m:r>
          <w:rPr>
            <w:rFonts w:ascii="Cambria Math" w:eastAsia="宋体" w:hAnsi="Cambria Math" w:cs="Times New Roman"/>
            <w:szCs w:val="21"/>
          </w:rPr>
          <m:t>r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点和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点弹簧压缩量为</w:t>
      </w:r>
      <m:oMath>
        <m:r>
          <w:rPr>
            <w:rFonts w:ascii="Cambria Math" w:eastAsia="宋体" w:hAnsi="Cambria Math" w:cs="Times New Roman"/>
            <w:szCs w:val="21"/>
          </w:rPr>
          <m:t>r</m:t>
        </m:r>
      </m:oMath>
      <w:r w:rsidRPr="00A83561">
        <w:rPr>
          <w:rFonts w:ascii="Times New Roman" w:eastAsia="宋体" w:hAnsi="Times New Roman" w:cs="Times New Roman"/>
          <w:szCs w:val="21"/>
        </w:rPr>
        <w:t>，即三个位置弹簧弹性势能相等，则由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过程中弹簧弹力做功为零，电场力做正功，动能增加，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同理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过程中弹簧弹力和电场力做功都为零，重力做负功，则动能减小，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到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全过程则有</w:t>
      </w:r>
      <m:oMath>
        <m:r>
          <w:rPr>
            <w:rFonts w:ascii="Cambria Math" w:eastAsia="宋体" w:hAnsi="Cambria Math" w:cs="Times New Roman"/>
            <w:szCs w:val="21"/>
          </w:rPr>
          <m:t>qE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-mg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kC</m:t>
            </m:r>
          </m:sub>
        </m:sSub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kA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，因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(3r)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i/>
                        <w:szCs w:val="21"/>
                      </w:rPr>
                    </m:ctrlPr>
                  </m:d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r</m:t>
                    </m:r>
                  </m:e>
                </m:d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e>
        </m:rad>
        <m:r>
          <w:rPr>
            <w:rFonts w:ascii="Cambria Math" w:eastAsia="宋体" w:hAnsi="Cambria Math" w:cs="Times New Roman"/>
            <w:szCs w:val="21"/>
          </w:rPr>
          <m:t>=2</m:t>
        </m:r>
        <m:rad>
          <m:radPr>
            <m:degHide/>
            <m:ctrlPr>
              <w:rPr>
                <w:rFonts w:ascii="Cambria Math" w:eastAsia="宋体" w:hAnsi="Cambria Math" w:cs="Times New Roman"/>
                <w:i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2</m:t>
            </m:r>
          </m:e>
        </m:rad>
        <m:r>
          <w:rPr>
            <w:rFonts w:ascii="Cambria Math" w:eastAsia="宋体" w:hAnsi="Cambria Math" w:cs="Times New Roman"/>
            <w:szCs w:val="21"/>
          </w:rPr>
          <m:t>r,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  <m:r>
          <w:rPr>
            <w:rFonts w:ascii="Cambria Math" w:eastAsia="宋体" w:hAnsi="Cambria Math" w:cs="Times New Roman"/>
            <w:szCs w:val="21"/>
          </w:rPr>
          <m:t>=2r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，</m:t>
        </m:r>
      </m:oMath>
      <w:r w:rsidRPr="00A83561">
        <w:rPr>
          <w:rFonts w:ascii="Times New Roman" w:eastAsia="宋体" w:hAnsi="Times New Roman" w:cs="Times New Roman"/>
          <w:szCs w:val="21"/>
        </w:rPr>
        <w:t>故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，因此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k</m:t>
            </m:r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二、多选题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8</w:t>
      </w:r>
      <w:r w:rsidRPr="00A83561">
        <w:rPr>
          <w:rFonts w:ascii="Times New Roman" w:eastAsia="宋体" w:hAnsi="Times New Roman" w:cs="Times New Roman"/>
          <w:szCs w:val="21"/>
        </w:rPr>
        <w:t>．某理论研究认为，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w:rPr>
                <w:rFonts w:ascii="Cambria Math" w:eastAsia="宋体" w:hAnsi="Cambria Math" w:cs="Times New Roman"/>
                <w:szCs w:val="21"/>
              </w:rPr>
              <m:t>42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100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Mo</m:t>
            </m:r>
          </m:e>
        </m:sPre>
      </m:oMath>
      <w:r w:rsidRPr="00A83561">
        <w:rPr>
          <w:rFonts w:ascii="Times New Roman" w:eastAsia="宋体" w:hAnsi="Times New Roman" w:cs="Times New Roman"/>
          <w:szCs w:val="21"/>
        </w:rPr>
        <w:t>原子核可能发生双</w:t>
      </w:r>
      <m:oMath>
        <m:r>
          <w:rPr>
            <w:rFonts w:ascii="Cambria Math" w:eastAsia="宋体" w:hAnsi="Cambria Math" w:cs="Times New Roman"/>
            <w:szCs w:val="21"/>
          </w:rPr>
          <m:t>β</m:t>
        </m:r>
      </m:oMath>
      <w:r w:rsidRPr="00A83561">
        <w:rPr>
          <w:rFonts w:ascii="Times New Roman" w:eastAsia="宋体" w:hAnsi="Times New Roman" w:cs="Times New Roman"/>
          <w:szCs w:val="21"/>
        </w:rPr>
        <w:t>衰变，衰变方程为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w:rPr>
                <w:rFonts w:ascii="Cambria Math" w:eastAsia="宋体" w:hAnsi="Cambria Math" w:cs="Times New Roman"/>
                <w:szCs w:val="21"/>
              </w:rPr>
              <m:t>42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100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Mo</m:t>
            </m:r>
          </m:e>
        </m:sPre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→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44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Ru</m:t>
        </m:r>
        <m:r>
          <w:rPr>
            <w:rFonts w:ascii="Cambria Math" w:eastAsia="宋体" w:hAnsi="Cambria Math" w:cs="Times New Roman"/>
            <w:szCs w:val="21"/>
          </w:rPr>
          <m:t>+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-1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e</m:t>
        </m:r>
      </m:oMath>
      <w:r w:rsidRPr="00A83561">
        <w:rPr>
          <w:rFonts w:ascii="Times New Roman" w:eastAsia="宋体" w:hAnsi="Times New Roman" w:cs="Times New Roman"/>
          <w:szCs w:val="21"/>
        </w:rPr>
        <w:t>。处于第二激发态的</w:t>
      </w:r>
      <m:oMath>
        <m:sPre>
          <m:sPrePr>
            <m:ctrlPr>
              <w:rPr>
                <w:rFonts w:ascii="Cambria Math" w:eastAsia="宋体" w:hAnsi="Cambria Math" w:cs="Times New Roman"/>
                <w:bCs/>
                <w:szCs w:val="21"/>
              </w:rPr>
            </m:ctrlPr>
          </m:sPrePr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44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p>
          <m:e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Ru</m:t>
            </m:r>
          </m:e>
        </m:sPre>
      </m:oMath>
      <w:r w:rsidRPr="00A83561">
        <w:rPr>
          <w:rFonts w:ascii="Times New Roman" w:eastAsia="宋体" w:hAnsi="Times New Roman" w:cs="Times New Roman"/>
          <w:szCs w:val="21"/>
        </w:rPr>
        <w:t>原子核先后辐射能量分别为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0.5908MeV</m:t>
        </m:r>
      </m:oMath>
      <w:r w:rsidRPr="00A83561">
        <w:rPr>
          <w:rFonts w:ascii="Times New Roman" w:eastAsia="宋体" w:hAnsi="Times New Roman" w:cs="Times New Roman"/>
          <w:szCs w:val="21"/>
        </w:rPr>
        <w:t>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0.5395MeV</m:t>
        </m:r>
      </m:oMath>
      <w:r w:rsidRPr="00A83561">
        <w:rPr>
          <w:rFonts w:ascii="Times New Roman" w:eastAsia="宋体" w:hAnsi="Times New Roman" w:cs="Times New Roman"/>
          <w:szCs w:val="21"/>
        </w:rPr>
        <w:t>的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两光子后回到基态。下列说法正确的是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A=100</m:t>
        </m:r>
      </m:oMath>
      <w:r w:rsidRPr="00A83561">
        <w:rPr>
          <w:rFonts w:ascii="Times New Roman" w:eastAsia="宋体" w:hAnsi="Times New Roman" w:cs="Times New Roman"/>
          <w:szCs w:val="21"/>
        </w:rPr>
        <w:tab/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y=2</m:t>
        </m:r>
      </m:oMath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的大</w:t>
      </w:r>
      <w:r w:rsidRPr="00A83561">
        <w:rPr>
          <w:rFonts w:ascii="Times New Roman" w:eastAsia="宋体" w:hAnsi="Times New Roman" w:cs="Times New Roman"/>
          <w:szCs w:val="21"/>
        </w:rPr>
        <w:tab/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的大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ABC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【解析】由核反应方程质量数和电荷数守恒可得</w:t>
      </w:r>
      <m:oMath>
        <m:r>
          <w:rPr>
            <w:rFonts w:ascii="Cambria Math" w:eastAsia="宋体" w:hAnsi="Cambria Math" w:cs="Times New Roman"/>
            <w:szCs w:val="21"/>
          </w:rPr>
          <m:t>100=A+0,42=44-y</m:t>
        </m:r>
      </m:oMath>
      <w:r w:rsidRPr="00A83561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A=100,y=2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正确；由题可得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光子的能量大于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光子的能量，光子的能量公式</w:t>
      </w:r>
      <m:oMath>
        <m:r>
          <w:rPr>
            <w:rFonts w:ascii="Cambria Math" w:eastAsia="宋体" w:hAnsi="Cambria Math" w:cs="Times New Roman"/>
            <w:szCs w:val="21"/>
          </w:rPr>
          <m:t>ε=hν</m:t>
        </m:r>
      </m:oMath>
      <w:r w:rsidRPr="00A83561">
        <w:rPr>
          <w:rFonts w:ascii="Times New Roman" w:eastAsia="宋体" w:hAnsi="Times New Roman" w:cs="Times New Roman"/>
          <w:szCs w:val="21"/>
        </w:rPr>
        <w:t>，波长</w:t>
      </w:r>
      <m:oMath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c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ν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的频率，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的波长小于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γ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的波长，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正确，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9</w:t>
      </w:r>
      <w:r w:rsidRPr="00A83561">
        <w:rPr>
          <w:rFonts w:ascii="Times New Roman" w:eastAsia="宋体" w:hAnsi="Times New Roman" w:cs="Times New Roman"/>
          <w:szCs w:val="21"/>
        </w:rPr>
        <w:t>．如图，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1925" cy="161925"/>
            <wp:effectExtent l="0" t="0" r="0" b="0"/>
            <wp:docPr id="100029" name="图片 100029" descr="@@@a75f60e06afd4749833e845f7bd8b6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形导线框置于磁感应强度大小为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、水平向右的匀强磁场中。线框相邻两边均互相垂直，各边长均为</w:t>
      </w:r>
      <w:r w:rsidRPr="00A83561">
        <w:rPr>
          <w:rFonts w:ascii="Times New Roman" w:eastAsia="宋体" w:hAnsi="Times New Roman" w:cs="Times New Roman"/>
          <w:i/>
          <w:szCs w:val="21"/>
        </w:rPr>
        <w:t>l</w:t>
      </w:r>
      <w:r w:rsidRPr="00A83561">
        <w:rPr>
          <w:rFonts w:ascii="Times New Roman" w:eastAsia="宋体" w:hAnsi="Times New Roman" w:cs="Times New Roman"/>
          <w:szCs w:val="21"/>
        </w:rPr>
        <w:t>。线框绕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e</w:t>
      </w:r>
      <w:r w:rsidRPr="00A83561">
        <w:rPr>
          <w:rFonts w:ascii="Times New Roman" w:eastAsia="宋体" w:hAnsi="Times New Roman" w:cs="Times New Roman"/>
          <w:szCs w:val="21"/>
        </w:rPr>
        <w:t>所在直线以角速度</w:t>
      </w:r>
      <m:oMath>
        <m: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顺时针匀速转动，</w:t>
      </w:r>
      <w:r w:rsidRPr="00A83561">
        <w:rPr>
          <w:rFonts w:ascii="Times New Roman" w:eastAsia="宋体" w:hAnsi="Times New Roman" w:cs="Times New Roman"/>
          <w:i/>
          <w:szCs w:val="21"/>
        </w:rPr>
        <w:t>be</w:t>
      </w:r>
      <w:r w:rsidRPr="00A83561">
        <w:rPr>
          <w:rFonts w:ascii="Times New Roman" w:eastAsia="宋体" w:hAnsi="Times New Roman" w:cs="Times New Roman"/>
          <w:szCs w:val="21"/>
        </w:rPr>
        <w:t>与磁场方向垂直。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</w:t>
      </w:r>
      <w:r w:rsidRPr="00A83561">
        <w:rPr>
          <w:rFonts w:ascii="Times New Roman" w:eastAsia="宋体" w:hAnsi="Times New Roman" w:cs="Times New Roman"/>
          <w:i/>
          <w:szCs w:val="21"/>
        </w:rPr>
        <w:t>abef</w:t>
      </w:r>
      <w:r w:rsidRPr="00A83561">
        <w:rPr>
          <w:rFonts w:ascii="Times New Roman" w:eastAsia="宋体" w:hAnsi="Times New Roman" w:cs="Times New Roman"/>
          <w:szCs w:val="21"/>
        </w:rPr>
        <w:t>与水平面平行，则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329567" cy="1579418"/>
            <wp:effectExtent l="0" t="0" r="4445" b="1905"/>
            <wp:docPr id="100031" name="图片 100031" descr="@@@7b81cf73-c557-4cc4-b093-b07525774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1066" cy="1581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i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时，电流方向为</w:t>
      </w:r>
      <w:r w:rsidRPr="00A83561">
        <w:rPr>
          <w:rFonts w:ascii="Times New Roman" w:eastAsia="宋体" w:hAnsi="Times New Roman" w:cs="Times New Roman"/>
          <w:i/>
          <w:szCs w:val="21"/>
        </w:rPr>
        <w:t>abcdefa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时，感应电动势为</w:t>
      </w:r>
      <m:oMath>
        <m:r>
          <w:rPr>
            <w:rFonts w:ascii="Cambria Math" w:eastAsia="宋体" w:hAnsi="Cambria Math" w:cs="Times New Roman"/>
            <w:szCs w:val="21"/>
          </w:rPr>
          <m:t>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ω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时，感应电动势为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到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过程中，感应电动势平均值为</w:t>
      </w:r>
      <w:r w:rsidRPr="00A83561">
        <w:rPr>
          <w:rFonts w:ascii="Times New Roman" w:eastAsia="宋体" w:hAnsi="Times New Roman" w:cs="Times New Roman"/>
          <w:szCs w:val="21"/>
        </w:rPr>
        <w:t>0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AB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【解析】线框转动时，切割磁感线产生电动势的两条边为</w:t>
      </w:r>
      <m:oMath>
        <m:r>
          <w:rPr>
            <w:rFonts w:ascii="Cambria Math" w:eastAsia="宋体" w:hAnsi="Cambria Math" w:cs="Times New Roman"/>
            <w:szCs w:val="21"/>
          </w:rPr>
          <m:t>cd</m:t>
        </m:r>
      </m:oMath>
      <w:r w:rsidRPr="00A83561">
        <w:rPr>
          <w:rFonts w:ascii="Times New Roman" w:eastAsia="宋体" w:hAnsi="Times New Roman" w:cs="Times New Roman"/>
          <w:szCs w:val="21"/>
        </w:rPr>
        <w:t>和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时刻</w:t>
      </w:r>
      <m:oMath>
        <m:r>
          <w:rPr>
            <w:rFonts w:ascii="Cambria Math" w:eastAsia="宋体" w:hAnsi="Cambria Math" w:cs="Times New Roman"/>
            <w:szCs w:val="21"/>
          </w:rPr>
          <m:t>cd</m:t>
        </m:r>
      </m:oMath>
      <w:r w:rsidRPr="00A83561">
        <w:rPr>
          <w:rFonts w:ascii="Times New Roman" w:eastAsia="宋体" w:hAnsi="Times New Roman" w:cs="Times New Roman"/>
          <w:szCs w:val="21"/>
        </w:rPr>
        <w:t>边速度与磁场方向平行，不产生电动势，因此此时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边切割产生电动势，由右手定则可知电流方向为</w:t>
      </w:r>
      <m:oMath>
        <m:r>
          <w:rPr>
            <w:rFonts w:ascii="Cambria Math" w:eastAsia="宋体" w:hAnsi="Cambria Math" w:cs="Times New Roman"/>
            <w:szCs w:val="21"/>
          </w:rPr>
          <m:t>abcdefa</m:t>
        </m:r>
      </m:oMath>
      <w:r w:rsidRPr="00A83561">
        <w:rPr>
          <w:rFonts w:ascii="Times New Roman" w:eastAsia="宋体" w:hAnsi="Times New Roman" w:cs="Times New Roman"/>
          <w:szCs w:val="21"/>
        </w:rPr>
        <w:t>，电动势为</w:t>
      </w:r>
      <m:oMath>
        <m:r>
          <w:rPr>
            <w:rFonts w:ascii="Cambria Math" w:eastAsia="宋体" w:hAnsi="Cambria Math" w:cs="Times New Roman"/>
            <w:szCs w:val="21"/>
          </w:rPr>
          <m:t>E=Blv=Blωl=B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正确；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时，线框旋转</w:t>
      </w:r>
      <w:r w:rsidRPr="00A83561">
        <w:rPr>
          <w:rFonts w:ascii="Times New Roman" w:eastAsia="宋体" w:hAnsi="Times New Roman" w:cs="Times New Roman"/>
          <w:szCs w:val="21"/>
        </w:rPr>
        <w:t>180°</w:t>
      </w:r>
      <w:r w:rsidRPr="00A83561">
        <w:rPr>
          <w:rFonts w:ascii="Times New Roman" w:eastAsia="宋体" w:hAnsi="Times New Roman" w:cs="Times New Roman"/>
          <w:szCs w:val="21"/>
        </w:rPr>
        <w:t>，此时依旧是</w:t>
      </w:r>
      <m:oMath>
        <m:r>
          <w:rPr>
            <w:rFonts w:ascii="Cambria Math" w:eastAsia="宋体" w:hAnsi="Cambria Math" w:cs="Times New Roman"/>
            <w:szCs w:val="21"/>
          </w:rPr>
          <m:t>af</m:t>
        </m:r>
      </m:oMath>
      <w:r w:rsidRPr="00A83561">
        <w:rPr>
          <w:rFonts w:ascii="Times New Roman" w:eastAsia="宋体" w:hAnsi="Times New Roman" w:cs="Times New Roman"/>
          <w:szCs w:val="21"/>
        </w:rPr>
        <w:t>边切割磁场产生电动势，感应电动势不为零，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</w:t>
      </w:r>
      <m:oMath>
        <m:r>
          <w:rPr>
            <w:rFonts w:ascii="Cambria Math" w:eastAsia="宋体" w:hAnsi="Cambria Math" w:cs="Times New Roman"/>
            <w:szCs w:val="21"/>
          </w:rPr>
          <m:t>t=0</m:t>
        </m:r>
      </m:oMath>
      <w:r w:rsidRPr="00A83561">
        <w:rPr>
          <w:rFonts w:ascii="Times New Roman" w:eastAsia="宋体" w:hAnsi="Times New Roman" w:cs="Times New Roman"/>
          <w:szCs w:val="21"/>
        </w:rPr>
        <w:t>到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ω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时，线框</w:t>
      </w:r>
      <m:oMath>
        <m:r>
          <w:rPr>
            <w:rFonts w:ascii="Cambria Math" w:eastAsia="宋体" w:hAnsi="Cambria Math" w:cs="Times New Roman"/>
            <w:szCs w:val="21"/>
          </w:rPr>
          <m:t>abef</m:t>
        </m:r>
      </m:oMath>
      <w:r w:rsidRPr="00A83561">
        <w:rPr>
          <w:rFonts w:ascii="Times New Roman" w:eastAsia="宋体" w:hAnsi="Times New Roman" w:cs="Times New Roman"/>
          <w:szCs w:val="21"/>
        </w:rPr>
        <w:t>的磁通量变化量为零，线框</w:t>
      </w:r>
      <m:oMath>
        <m:r>
          <w:rPr>
            <w:rFonts w:ascii="Cambria Math" w:eastAsia="宋体" w:hAnsi="Cambria Math" w:cs="Times New Roman"/>
            <w:szCs w:val="21"/>
          </w:rPr>
          <m:t>bcde</m:t>
        </m:r>
      </m:oMath>
      <w:r w:rsidRPr="00A83561">
        <w:rPr>
          <w:rFonts w:ascii="Times New Roman" w:eastAsia="宋体" w:hAnsi="Times New Roman" w:cs="Times New Roman"/>
          <w:szCs w:val="21"/>
        </w:rPr>
        <w:t>的磁通量变化量为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Φ=2BS=2B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A83561">
        <w:rPr>
          <w:rFonts w:ascii="Times New Roman" w:eastAsia="宋体" w:hAnsi="Times New Roman" w:cs="Times New Roman"/>
          <w:szCs w:val="21"/>
        </w:rPr>
        <w:t>，由法拉第电磁感应定律可得平均电动势为</w:t>
      </w:r>
      <m:oMath>
        <m:r>
          <w:rPr>
            <w:rFonts w:ascii="Cambria Math" w:eastAsia="宋体" w:hAnsi="Cambria Math" w:cs="Times New Roman"/>
            <w:szCs w:val="21"/>
          </w:rPr>
          <m:t>E=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2Bω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π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错误。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10</w:t>
      </w:r>
      <w:r w:rsidRPr="00A83561">
        <w:rPr>
          <w:rFonts w:ascii="Times New Roman" w:eastAsia="宋体" w:hAnsi="Times New Roman" w:cs="Times New Roman"/>
          <w:szCs w:val="21"/>
        </w:rPr>
        <w:t>．如图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，倾角为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的足够长斜面放置在粗糙水平面上。质量相等的小物块甲、乙同时以初速度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沿斜面下滑，甲、乙与斜面的动摩擦因数分别为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，整个过程中斜面相对地面静止。甲和乙的位置</w:t>
      </w:r>
      <w:r w:rsidRPr="00A83561">
        <w:rPr>
          <w:rFonts w:ascii="Times New Roman" w:eastAsia="宋体" w:hAnsi="Times New Roman" w:cs="Times New Roman"/>
          <w:i/>
          <w:szCs w:val="21"/>
        </w:rPr>
        <w:t>x</w:t>
      </w:r>
      <w:r w:rsidRPr="00A83561">
        <w:rPr>
          <w:rFonts w:ascii="Times New Roman" w:eastAsia="宋体" w:hAnsi="Times New Roman" w:cs="Times New Roman"/>
          <w:szCs w:val="21"/>
        </w:rPr>
        <w:t>与时间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的关系曲线如图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所示，两条曲线均为抛物线，乙的</w:t>
      </w:r>
      <m:oMath>
        <m:r>
          <w:rPr>
            <w:rFonts w:ascii="Cambria Math" w:eastAsia="宋体" w:hAnsi="Cambria Math" w:cs="Times New Roman"/>
            <w:szCs w:val="21"/>
          </w:rPr>
          <m:t>x-t</m:t>
        </m:r>
      </m:oMath>
      <w:r w:rsidRPr="00A83561">
        <w:rPr>
          <w:rFonts w:ascii="Times New Roman" w:eastAsia="宋体" w:hAnsi="Times New Roman" w:cs="Times New Roman"/>
          <w:szCs w:val="21"/>
        </w:rPr>
        <w:t>曲线在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时切线斜率为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>，则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3066932" cy="1603169"/>
            <wp:effectExtent l="0" t="0" r="635" b="0"/>
            <wp:docPr id="100033" name="图片 100033" descr="@@@e69103d1-5d4c-4e9d-bd24-136d90529b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69869" cy="160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时，甲的速度大小为</w:t>
      </w:r>
      <m:oMath>
        <m:r>
          <w:rPr>
            <w:rFonts w:ascii="Cambria Math" w:eastAsia="宋体" w:hAnsi="Cambria Math" w:cs="Times New Roman"/>
            <w:szCs w:val="21"/>
          </w:rPr>
          <m:t>3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之前，地面对斜面的摩擦力方向向左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之后，地面对斜面的摩擦力方向向左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AD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【解析】将下落时刻作为初位置，则位置</w:t>
      </w:r>
      <m:oMath>
        <m:r>
          <w:rPr>
            <w:rFonts w:ascii="Cambria Math" w:eastAsia="宋体" w:hAnsi="Cambria Math" w:cs="Times New Roman"/>
            <w:szCs w:val="21"/>
          </w:rPr>
          <m:t>x</m:t>
        </m:r>
      </m:oMath>
      <w:r w:rsidRPr="00A83561">
        <w:rPr>
          <w:rFonts w:ascii="Times New Roman" w:eastAsia="宋体" w:hAnsi="Times New Roman" w:cs="Times New Roman"/>
          <w:szCs w:val="21"/>
        </w:rPr>
        <w:t>与时间</w:t>
      </w:r>
      <m:oMath>
        <m:r>
          <w:rPr>
            <w:rFonts w:ascii="Cambria Math" w:eastAsia="宋体" w:hAnsi="Cambria Math" w:cs="Times New Roman"/>
            <w:szCs w:val="21"/>
          </w:rPr>
          <m:t>t</m:t>
        </m:r>
      </m:oMath>
      <w:r w:rsidRPr="00A83561">
        <w:rPr>
          <w:rFonts w:ascii="Times New Roman" w:eastAsia="宋体" w:hAnsi="Times New Roman" w:cs="Times New Roman"/>
          <w:szCs w:val="21"/>
        </w:rPr>
        <w:t>的图像即为位移</w:t>
      </w:r>
      <w:r w:rsidRPr="00A83561">
        <w:rPr>
          <w:rFonts w:ascii="Times New Roman" w:eastAsia="宋体" w:hAnsi="Times New Roman" w:cs="Times New Roman"/>
          <w:szCs w:val="21"/>
        </w:rPr>
        <w:t>-</w:t>
      </w:r>
      <w:r w:rsidRPr="00A83561">
        <w:rPr>
          <w:rFonts w:ascii="Times New Roman" w:eastAsia="宋体" w:hAnsi="Times New Roman" w:cs="Times New Roman"/>
          <w:szCs w:val="21"/>
        </w:rPr>
        <w:t>时间图像，图像的斜率表示速度。甲乙两个物块的曲线均为抛物线，则甲物体做匀加速运动，乙物体做匀减速运动，在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时间内：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甲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+v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=3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乙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+0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，联立解得，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时刻甲物体的速度为</w:t>
      </w:r>
      <m:oMath>
        <m:r>
          <w:rPr>
            <w:rFonts w:ascii="Cambria Math" w:eastAsia="宋体" w:hAnsi="Cambria Math" w:cs="Times New Roman"/>
            <w:szCs w:val="21"/>
          </w:rPr>
          <m:t>v=2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错误；甲物体的加速度大小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v-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，乙物体的加速度大小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，由牛顿第二定律，对甲物体：</w:t>
      </w:r>
      <m:oMath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，对乙物体：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θ-mg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，联立可得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μ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tan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正确；取水平向左为正方向，对斜面和甲、乙两物体</w:t>
      </w:r>
      <w:r w:rsidRPr="00A83561">
        <w:rPr>
          <w:rFonts w:ascii="Times New Roman" w:eastAsia="宋体" w:hAnsi="Times New Roman" w:cs="Times New Roman"/>
          <w:szCs w:val="21"/>
        </w:rPr>
        <w:t>组成的系统，由牛顿牛顿第二定理可得：</w:t>
      </w:r>
      <m:oMath>
        <m:r>
          <w:rPr>
            <w:rFonts w:ascii="Cambria Math" w:eastAsia="宋体" w:hAnsi="Cambria Math" w:cs="Times New Roman"/>
            <w:szCs w:val="21"/>
          </w:rPr>
          <m:t>f=m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θ=0</m:t>
        </m:r>
      </m:oMath>
      <w:r w:rsidRPr="00A83561">
        <w:rPr>
          <w:rFonts w:ascii="Times New Roman" w:eastAsia="宋体" w:hAnsi="Times New Roman" w:cs="Times New Roman"/>
          <w:szCs w:val="21"/>
        </w:rPr>
        <w:t>，则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之前，地面和斜面之间摩擦力为零，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错误；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之后，乙物体保持静止，甲物体继续沿下面向下加速，由系统牛顿第二定律可得</w:t>
      </w:r>
      <m:oMath>
        <m:r>
          <w:rPr>
            <w:rFonts w:ascii="Cambria Math" w:eastAsia="宋体" w:hAnsi="Cambria Math" w:cs="Times New Roman"/>
            <w:szCs w:val="21"/>
          </w:rPr>
          <m:t>f=m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</m:t>
        </m:r>
      </m:oMath>
      <w:r w:rsidRPr="00A83561">
        <w:rPr>
          <w:rFonts w:ascii="Times New Roman" w:eastAsia="宋体" w:hAnsi="Times New Roman" w:cs="Times New Roman"/>
          <w:szCs w:val="21"/>
        </w:rPr>
        <w:t>，即地面对斜面的摩擦力向左，</w:t>
      </w:r>
      <w:r w:rsidRPr="00A83561">
        <w:rPr>
          <w:rFonts w:ascii="Times New Roman" w:eastAsia="宋体" w:hAnsi="Times New Roman" w:cs="Times New Roman"/>
          <w:szCs w:val="21"/>
        </w:rPr>
        <w:t>D</w:t>
      </w:r>
      <w:r w:rsidRPr="00A83561">
        <w:rPr>
          <w:rFonts w:ascii="Times New Roman" w:eastAsia="宋体" w:hAnsi="Times New Roman" w:cs="Times New Roman"/>
          <w:szCs w:val="21"/>
        </w:rPr>
        <w:t>正确。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三、实验题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11</w:t>
      </w:r>
      <w:r w:rsidRPr="00A83561">
        <w:rPr>
          <w:rFonts w:ascii="Times New Roman" w:eastAsia="宋体" w:hAnsi="Times New Roman" w:cs="Times New Roman"/>
          <w:szCs w:val="21"/>
        </w:rPr>
        <w:t>．在测量某非线性元件的伏安特性时，为研究电表内阻对测量结果的影响，某同学设计了如图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所示的电路。选择多用电表的直流电压挡测量电压。实验步骤如下：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3263514" cy="219099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86927" cy="220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①</w:t>
      </w:r>
      <w:r w:rsidRPr="00A83561">
        <w:rPr>
          <w:rFonts w:ascii="Times New Roman" w:eastAsia="宋体" w:hAnsi="Times New Roman" w:cs="Times New Roman"/>
          <w:szCs w:val="21"/>
        </w:rPr>
        <w:t>滑动变阻器滑片置于适当位置，闭合开关；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②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接点，调节滑片位置，记录电流表示数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和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③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接点，调节滑片位置，使电流表示数仍为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，记录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④</w:t>
      </w:r>
      <w:r w:rsidRPr="00A83561">
        <w:rPr>
          <w:rFonts w:ascii="Times New Roman" w:eastAsia="宋体" w:hAnsi="Times New Roman" w:cs="Times New Roman"/>
          <w:szCs w:val="21"/>
        </w:rPr>
        <w:t>表笔分别连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接点，调节滑片位置，使电流表示数仍为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，记录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间电压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，计算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宋体" w:eastAsia="宋体" w:hAnsi="宋体" w:cs="宋体" w:hint="eastAsia"/>
          <w:szCs w:val="21"/>
        </w:rPr>
        <w:t>⑤</w:t>
      </w:r>
      <w:r w:rsidRPr="00A83561">
        <w:rPr>
          <w:rFonts w:ascii="Times New Roman" w:eastAsia="宋体" w:hAnsi="Times New Roman" w:cs="Times New Roman"/>
          <w:szCs w:val="21"/>
        </w:rPr>
        <w:t>改变电流，重复步骤</w:t>
      </w:r>
      <w:r w:rsidRPr="00A83561">
        <w:rPr>
          <w:rFonts w:ascii="宋体" w:eastAsia="宋体" w:hAnsi="宋体" w:cs="宋体" w:hint="eastAsia"/>
          <w:szCs w:val="21"/>
        </w:rPr>
        <w:t>②③④</w:t>
      </w:r>
      <w:r w:rsidRPr="00A83561">
        <w:rPr>
          <w:rFonts w:ascii="Times New Roman" w:eastAsia="宋体" w:hAnsi="Times New Roman" w:cs="Times New Roman"/>
          <w:szCs w:val="21"/>
        </w:rPr>
        <w:t>，断开开关。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作出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、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及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回答下列问题：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将多用电表的红、黑表笔插入正确的插孔，测量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间的电压时，红表笔应连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接点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若多用电表选择开关旋转到直流电压挡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0.5V</m:t>
        </m:r>
      </m:oMath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位置，电表示数如图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所示，此时电表读数为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V(</w:t>
      </w:r>
      <w:r w:rsidRPr="00A83561">
        <w:rPr>
          <w:rFonts w:ascii="Times New Roman" w:eastAsia="宋体" w:hAnsi="Times New Roman" w:cs="Times New Roman"/>
          <w:szCs w:val="21"/>
        </w:rPr>
        <w:t>结果保留三位小数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675294" cy="1644733"/>
            <wp:effectExtent l="0" t="0" r="0" b="0"/>
            <wp:docPr id="100037" name="图片 100037" descr="@@@9209d0f8-0d66-42e6-97f9-a6fc0e595c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77586" cy="164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中乙是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曲线；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实验结果表明，当此元件阻值较小时，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甲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乙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曲线与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曲线更接近。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(2)0.377/0.376/0.378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甲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电流从红表笔流入，黑表笔流出，故测量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间的电压时，红表笔应连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接点。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(2)0.5V</w:t>
      </w:r>
      <w:r w:rsidRPr="00A83561">
        <w:rPr>
          <w:rFonts w:ascii="Times New Roman" w:eastAsia="宋体" w:hAnsi="Times New Roman" w:cs="Times New Roman"/>
          <w:szCs w:val="21"/>
        </w:rPr>
        <w:t>的直流电压挡，分度值为</w:t>
      </w:r>
      <w:r w:rsidRPr="00A83561">
        <w:rPr>
          <w:rFonts w:ascii="Times New Roman" w:eastAsia="宋体" w:hAnsi="Times New Roman" w:cs="Times New Roman"/>
          <w:szCs w:val="21"/>
        </w:rPr>
        <w:t>0.01V</w:t>
      </w:r>
      <w:r w:rsidRPr="00A83561">
        <w:rPr>
          <w:rFonts w:ascii="Times New Roman" w:eastAsia="宋体" w:hAnsi="Times New Roman" w:cs="Times New Roman"/>
          <w:szCs w:val="21"/>
        </w:rPr>
        <w:t>，由图可读此时电压表读数为</w:t>
      </w:r>
      <w:r w:rsidRPr="00A83561">
        <w:rPr>
          <w:rFonts w:ascii="Times New Roman" w:eastAsia="宋体" w:hAnsi="Times New Roman" w:cs="Times New Roman"/>
          <w:szCs w:val="21"/>
        </w:rPr>
        <w:t>0.377V</w:t>
      </w:r>
      <w:r w:rsidRPr="00A83561">
        <w:rPr>
          <w:rFonts w:ascii="Times New Roman" w:eastAsia="宋体" w:hAnsi="Times New Roman" w:cs="Times New Roman"/>
          <w:szCs w:val="21"/>
        </w:rPr>
        <w:t>（</w:t>
      </w:r>
      <w:r w:rsidRPr="00A83561">
        <w:rPr>
          <w:rFonts w:ascii="Times New Roman" w:eastAsia="宋体" w:hAnsi="Times New Roman" w:cs="Times New Roman"/>
          <w:szCs w:val="21"/>
        </w:rPr>
        <w:t>0.376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0.378</w:t>
      </w:r>
      <w:r w:rsidRPr="00A83561">
        <w:rPr>
          <w:rFonts w:ascii="Times New Roman" w:eastAsia="宋体" w:hAnsi="Times New Roman" w:cs="Times New Roman"/>
          <w:szCs w:val="21"/>
        </w:rPr>
        <w:t>也对）。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由图可知，当表笔分别连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接点时测得的是元件和电流表两端的电压和电流，则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I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，当表笔分别连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接点时测得的是元件两端的电压和电流，则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ab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I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x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，由于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，所以相同电流情况下，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故图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中乙是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U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曲线。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(4)</w:t>
      </w:r>
      <w:r w:rsidRPr="00A83561">
        <w:rPr>
          <w:rFonts w:ascii="Times New Roman" w:eastAsia="宋体" w:hAnsi="Times New Roman" w:cs="Times New Roman"/>
          <w:szCs w:val="21"/>
        </w:rPr>
        <w:t>由题意可知，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图像测得是元件两端的电压和电流的关系，则实验结果表明，当此元件阻值较小时，甲曲线与</w:t>
      </w:r>
      <m:oMath>
        <m:r>
          <w:rPr>
            <w:rFonts w:ascii="Cambria Math" w:eastAsia="宋体" w:hAnsi="Cambria Math" w:cs="Times New Roman"/>
            <w:szCs w:val="21"/>
          </w:rPr>
          <m:t>I-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U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bc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曲线更接近。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12</w:t>
      </w:r>
      <w:r w:rsidRPr="00A83561">
        <w:rPr>
          <w:rFonts w:ascii="Times New Roman" w:eastAsia="宋体" w:hAnsi="Times New Roman" w:cs="Times New Roman"/>
          <w:szCs w:val="21"/>
        </w:rPr>
        <w:t>．某兴趣小组设计了一个可以测量质量的装置。如图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，细绳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和橡皮筋相连于一点，绳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上端固定在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点，绳</w:t>
      </w:r>
      <w:r w:rsidRPr="00A83561">
        <w:rPr>
          <w:rFonts w:ascii="Times New Roman" w:eastAsia="宋体" w:hAnsi="Times New Roman" w:cs="Times New Roman"/>
          <w:szCs w:val="21"/>
        </w:rPr>
        <w:t>2</w:t>
      </w:r>
      <w:r w:rsidRPr="00A83561">
        <w:rPr>
          <w:rFonts w:ascii="Times New Roman" w:eastAsia="宋体" w:hAnsi="Times New Roman" w:cs="Times New Roman"/>
          <w:szCs w:val="21"/>
        </w:rPr>
        <w:t>下端与水杯相连，橡皮筋的另一端与绳套相连。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为确定杯中物体质量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与橡皮筋长度</w:t>
      </w:r>
      <w:r w:rsidRPr="00A83561">
        <w:rPr>
          <w:rFonts w:ascii="Times New Roman" w:eastAsia="宋体" w:hAnsi="Times New Roman" w:cs="Times New Roman"/>
          <w:i/>
          <w:szCs w:val="21"/>
        </w:rPr>
        <w:t>x</w:t>
      </w:r>
      <w:r w:rsidRPr="00A83561">
        <w:rPr>
          <w:rFonts w:ascii="Times New Roman" w:eastAsia="宋体" w:hAnsi="Times New Roman" w:cs="Times New Roman"/>
          <w:szCs w:val="21"/>
        </w:rPr>
        <w:t>的关系，该小组逐次加入等质量的水，拉动绳套，使绳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每次与竖直方向夹角均为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且橡皮筋与绳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垂直，待装置稳定后测量对应的橡皮筋长度。根据测得数据作出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关系图线，如图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037827" cy="2337943"/>
            <wp:effectExtent l="0" t="0" r="0" b="5715"/>
            <wp:docPr id="100039" name="图片 100039" descr="@@@a4f601ff-f4e7-484e-ad34-c7a5ea0f02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41041" cy="2339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回答下列问题：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将一芒果放入此空杯，按上述操作测得</w:t>
      </w:r>
      <m:oMath>
        <m:r>
          <w:rPr>
            <w:rFonts w:ascii="Cambria Math" w:eastAsia="宋体" w:hAnsi="Cambria Math" w:cs="Times New Roman"/>
            <w:szCs w:val="21"/>
          </w:rPr>
          <m:t>x=11.60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cm</m:t>
        </m:r>
      </m:oMath>
      <w:r w:rsidRPr="00A83561">
        <w:rPr>
          <w:rFonts w:ascii="Times New Roman" w:eastAsia="宋体" w:hAnsi="Times New Roman" w:cs="Times New Roman"/>
          <w:szCs w:val="21"/>
        </w:rPr>
        <w:t>，由图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可知，该芒果的质量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</m:oMath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g(</w:t>
      </w:r>
      <w:r w:rsidRPr="00A83561">
        <w:rPr>
          <w:rFonts w:ascii="Times New Roman" w:eastAsia="宋体" w:hAnsi="Times New Roman" w:cs="Times New Roman"/>
          <w:szCs w:val="21"/>
        </w:rPr>
        <w:t>结果保留到个位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。若杯中放入芒果后，绳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与竖直方向夹角为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但与橡皮筋不垂直，由图像读出的芒果质量与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相比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填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偏大</w:t>
      </w:r>
      <w:r w:rsidRPr="00A83561">
        <w:rPr>
          <w:rFonts w:ascii="Times New Roman" w:eastAsia="宋体" w:hAnsi="Times New Roman" w:cs="Times New Roman"/>
          <w:szCs w:val="21"/>
        </w:rPr>
        <w:t>”</w:t>
      </w:r>
      <w:r w:rsidRPr="00A83561">
        <w:rPr>
          <w:rFonts w:ascii="Times New Roman" w:eastAsia="宋体" w:hAnsi="Times New Roman" w:cs="Times New Roman"/>
          <w:szCs w:val="21"/>
        </w:rPr>
        <w:t>或</w:t>
      </w:r>
      <w:r w:rsidRPr="00A83561">
        <w:rPr>
          <w:rFonts w:ascii="Times New Roman" w:eastAsia="宋体" w:hAnsi="Times New Roman" w:cs="Times New Roman"/>
          <w:szCs w:val="21"/>
        </w:rPr>
        <w:t>“</w:t>
      </w:r>
      <w:r w:rsidRPr="00A83561">
        <w:rPr>
          <w:rFonts w:ascii="Times New Roman" w:eastAsia="宋体" w:hAnsi="Times New Roman" w:cs="Times New Roman"/>
          <w:szCs w:val="21"/>
        </w:rPr>
        <w:t>偏小</w:t>
      </w:r>
      <w:r w:rsidRPr="00A83561">
        <w:rPr>
          <w:rFonts w:ascii="Times New Roman" w:eastAsia="宋体" w:hAnsi="Times New Roman" w:cs="Times New Roman"/>
          <w:szCs w:val="21"/>
        </w:rPr>
        <w:t>”)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另一组同学利用同样方法得到的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图像在后半部分弯曲，下列原因可能的是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．水杯质量过小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．绳套长度过大</w:t>
      </w:r>
    </w:p>
    <w:p w:rsidR="00A83561" w:rsidRPr="00A83561" w:rsidP="00A83561">
      <w:pPr>
        <w:tabs>
          <w:tab w:val="left" w:pos="4156"/>
        </w:tabs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．橡皮筋伸长量过大，弹力与其伸长量不成正比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写出一条可以使上述装置测量质量范围增大的措施</w:t>
      </w:r>
      <w:r w:rsidRPr="00A83561">
        <w:rPr>
          <w:rFonts w:ascii="Times New Roman" w:eastAsia="宋体" w:hAnsi="Times New Roman" w:cs="Times New Roman"/>
          <w:szCs w:val="21"/>
          <w:u w:val="single"/>
        </w:rPr>
        <w:t>　　　　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(1)106/107</w:t>
      </w:r>
      <w:r w:rsidRPr="00A83561">
        <w:rPr>
          <w:rFonts w:ascii="Times New Roman" w:eastAsia="宋体" w:hAnsi="Times New Roman" w:cs="Times New Roman"/>
          <w:szCs w:val="21"/>
        </w:rPr>
        <w:t>　　偏大　　</w:t>
      </w:r>
      <w:r w:rsidRPr="00A83561">
        <w:rPr>
          <w:rFonts w:ascii="Times New Roman" w:eastAsia="宋体" w:hAnsi="Times New Roman" w:cs="Times New Roman"/>
          <w:szCs w:val="21"/>
        </w:rPr>
        <w:t>(2)C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减小细线与竖直方向的夹角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操作测得</w:t>
      </w:r>
      <m:oMath>
        <m:r>
          <w:rPr>
            <w:rFonts w:ascii="Cambria Math" w:eastAsia="宋体" w:hAnsi="Cambria Math" w:cs="Times New Roman"/>
            <w:szCs w:val="21"/>
          </w:rPr>
          <m:t>x=11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.</m:t>
        </m:r>
        <m:r>
          <w:rPr>
            <w:rFonts w:ascii="Cambria Math" w:eastAsia="宋体" w:hAnsi="Cambria Math" w:cs="Times New Roman"/>
            <w:szCs w:val="21"/>
          </w:rPr>
          <m:t>60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cm</m:t>
        </m:r>
      </m:oMath>
      <w:r w:rsidRPr="00A83561">
        <w:rPr>
          <w:rFonts w:ascii="Times New Roman" w:eastAsia="宋体" w:hAnsi="Times New Roman" w:cs="Times New Roman"/>
          <w:szCs w:val="21"/>
        </w:rPr>
        <w:t>，由图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的图像坐标可知，该芒果的质量为</w:t>
      </w:r>
      <w:r w:rsidRPr="00A83561">
        <w:rPr>
          <w:rFonts w:ascii="Times New Roman" w:eastAsia="宋体" w:hAnsi="Times New Roman" w:cs="Times New Roman"/>
          <w:szCs w:val="21"/>
        </w:rPr>
        <w:t>106g/107g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若杯中放入芒果后，绳</w:t>
      </w:r>
      <w:r w:rsidRPr="00A83561">
        <w:rPr>
          <w:rFonts w:ascii="Times New Roman" w:eastAsia="宋体" w:hAnsi="Times New Roman" w:cs="Times New Roman"/>
          <w:szCs w:val="21"/>
        </w:rPr>
        <w:t>1</w:t>
      </w:r>
      <w:r w:rsidRPr="00A83561">
        <w:rPr>
          <w:rFonts w:ascii="Times New Roman" w:eastAsia="宋体" w:hAnsi="Times New Roman" w:cs="Times New Roman"/>
          <w:szCs w:val="21"/>
        </w:rPr>
        <w:t>与竖直方向夹角为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A83561">
        <w:rPr>
          <w:rFonts w:ascii="Times New Roman" w:eastAsia="宋体" w:hAnsi="Times New Roman" w:cs="Times New Roman"/>
          <w:szCs w:val="21"/>
        </w:rPr>
        <w:t>但与橡皮筋不垂直，根据共点力平衡可知橡皮条的拉力变大，导致橡皮筋的长度偏大，若仍然根据图像读出芒果的质量与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相比偏大。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960069" cy="1138687"/>
            <wp:effectExtent l="0" t="0" r="0" b="4445"/>
            <wp:docPr id="100041" name="图片 100041" descr="@@@31ee41bf-8c51-430a-aad5-fa6f2ad4c6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64934" cy="114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若得到的</w:t>
      </w:r>
      <m:oMath>
        <m:r>
          <w:rPr>
            <w:rFonts w:ascii="Cambria Math" w:eastAsia="宋体" w:hAnsi="Cambria Math" w:cs="Times New Roman"/>
            <w:szCs w:val="21"/>
          </w:rPr>
          <m:t>x-m</m:t>
        </m:r>
      </m:oMath>
      <w:r w:rsidRPr="00A83561">
        <w:rPr>
          <w:rFonts w:ascii="Times New Roman" w:eastAsia="宋体" w:hAnsi="Times New Roman" w:cs="Times New Roman"/>
          <w:szCs w:val="21"/>
        </w:rPr>
        <w:t>图像在后半部分弯曲，可能是所测物体的质量过大，导致橡皮筋所受的弹力过大超过了弹簧的弹性限度，从而使橡皮筋弹力与其伸长量不成正比。故选</w:t>
      </w:r>
      <w:r w:rsidRPr="00A83561">
        <w:rPr>
          <w:rFonts w:ascii="Times New Roman" w:eastAsia="宋体" w:hAnsi="Times New Roman" w:cs="Times New Roman"/>
          <w:szCs w:val="21"/>
        </w:rPr>
        <w:t>C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根据共点力平衡条件，由</w:t>
      </w:r>
      <w:r w:rsidRPr="00A83561">
        <w:rPr>
          <w:rFonts w:ascii="Times New Roman" w:eastAsia="宋体" w:hAnsi="Times New Roman" w:cs="Times New Roman"/>
          <w:i/>
          <w:szCs w:val="21"/>
        </w:rPr>
        <w:t>kx</w:t>
      </w:r>
      <w:r w:rsidRPr="00A83561">
        <w:rPr>
          <w:rFonts w:ascii="Times New Roman" w:eastAsia="宋体" w:hAnsi="Times New Roman" w:cs="Times New Roman"/>
          <w:szCs w:val="21"/>
        </w:rPr>
        <w:t>=</w:t>
      </w:r>
      <w:r w:rsidRPr="00A83561">
        <w:rPr>
          <w:rFonts w:ascii="Times New Roman" w:eastAsia="宋体" w:hAnsi="Times New Roman" w:cs="Times New Roman"/>
          <w:i/>
          <w:szCs w:val="21"/>
        </w:rPr>
        <w:t>mg</w:t>
      </w:r>
      <w:r w:rsidRPr="00A83561">
        <w:rPr>
          <w:rFonts w:ascii="Times New Roman" w:eastAsia="宋体" w:hAnsi="Times New Roman" w:cs="Times New Roman"/>
          <w:szCs w:val="21"/>
        </w:rPr>
        <w:t>sin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θ</w:t>
      </w:r>
      <w:r w:rsidRPr="00A83561">
        <w:rPr>
          <w:rFonts w:ascii="Times New Roman" w:eastAsia="宋体" w:hAnsi="Times New Roman" w:cs="Times New Roman"/>
          <w:iCs/>
          <w:color w:val="000000" w:themeColor="text1"/>
          <w:kern w:val="24"/>
          <w:szCs w:val="21"/>
          <w:lang w:val="el-GR"/>
        </w:rPr>
        <w:t>知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当减小绳子与竖直方向的夹角</w:t>
      </w:r>
      <w:r w:rsidRPr="00A83561">
        <w:rPr>
          <w:rFonts w:ascii="Times New Roman" w:eastAsia="宋体" w:hAnsi="Times New Roman" w:cs="Times New Roman"/>
          <w:i/>
          <w:iCs/>
          <w:color w:val="000000" w:themeColor="text1"/>
          <w:kern w:val="24"/>
          <w:szCs w:val="21"/>
          <w:lang w:val="el-GR"/>
        </w:rPr>
        <w:t>θ</w:t>
      </w:r>
      <w:r w:rsidRPr="00A83561">
        <w:rPr>
          <w:rFonts w:ascii="Times New Roman" w:eastAsia="宋体" w:hAnsi="Times New Roman" w:cs="Times New Roman"/>
          <w:szCs w:val="21"/>
        </w:rPr>
        <w:t>时，相同的物体质量对应橡皮筋的拉力较小，橡皮筋的伸长量较小，故对相同的橡皮筋，可通过减小细线与竖直方向的夹角，增大质量测量范围。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A83561">
        <w:rPr>
          <w:rFonts w:ascii="Times New Roman" w:eastAsia="宋体" w:hAnsi="Times New Roman" w:cs="Times New Roman"/>
          <w:b/>
          <w:color w:val="000000"/>
          <w:szCs w:val="21"/>
        </w:rPr>
        <w:t>四、解答题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13</w:t>
      </w:r>
      <w:r w:rsidRPr="00A83561">
        <w:rPr>
          <w:rFonts w:ascii="Times New Roman" w:eastAsia="宋体" w:hAnsi="Times New Roman" w:cs="Times New Roman"/>
          <w:szCs w:val="21"/>
        </w:rPr>
        <w:t>．如图，一雪块从倾角</w:t>
      </w:r>
      <m:oMath>
        <m:r>
          <w:rPr>
            <w:rFonts w:ascii="Cambria Math" w:eastAsia="宋体" w:hAnsi="Cambria Math" w:cs="Times New Roman"/>
            <w:szCs w:val="21"/>
          </w:rPr>
          <m:t>θ=37°</m:t>
        </m:r>
      </m:oMath>
      <w:r w:rsidRPr="00A83561">
        <w:rPr>
          <w:rFonts w:ascii="Times New Roman" w:eastAsia="宋体" w:hAnsi="Times New Roman" w:cs="Times New Roman"/>
          <w:szCs w:val="21"/>
        </w:rPr>
        <w:t>的屋顶上的</w:t>
      </w:r>
      <m:oMath>
        <m:r>
          <w:rPr>
            <w:rFonts w:ascii="Cambria Math" w:eastAsia="宋体" w:hAnsi="Cambria Math" w:cs="Times New Roman"/>
            <w:szCs w:val="21"/>
          </w:rPr>
          <m:t>O</m:t>
        </m:r>
      </m:oMath>
      <w:r w:rsidRPr="00A83561">
        <w:rPr>
          <w:rFonts w:ascii="Times New Roman" w:eastAsia="宋体" w:hAnsi="Times New Roman" w:cs="Times New Roman"/>
          <w:szCs w:val="21"/>
        </w:rPr>
        <w:t>点由静止开始下滑，滑到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点后离开屋顶。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、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间距离</w:t>
      </w:r>
      <m:oMath>
        <m:r>
          <w:rPr>
            <w:rFonts w:ascii="Cambria Math" w:eastAsia="宋体" w:hAnsi="Cambria Math" w:cs="Times New Roman"/>
            <w:szCs w:val="21"/>
          </w:rPr>
          <m:t>x=2.5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点距地面的高度</w:t>
      </w:r>
      <m:oMath>
        <m:r>
          <w:rPr>
            <w:rFonts w:ascii="Cambria Math" w:eastAsia="宋体" w:hAnsi="Cambria Math" w:cs="Times New Roman"/>
            <w:szCs w:val="21"/>
          </w:rPr>
          <m:t>h=1.95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，雪块与屋顶的动摩擦因数</w:t>
      </w:r>
      <m:oMath>
        <m:r>
          <w:rPr>
            <w:rFonts w:ascii="Cambria Math" w:eastAsia="宋体" w:hAnsi="Cambria Math" w:cs="Times New Roman"/>
            <w:szCs w:val="21"/>
          </w:rPr>
          <m:t>μ=0.125</m:t>
        </m:r>
      </m:oMath>
      <w:r w:rsidRPr="00A83561">
        <w:rPr>
          <w:rFonts w:ascii="Times New Roman" w:eastAsia="宋体" w:hAnsi="Times New Roman" w:cs="Times New Roman"/>
          <w:szCs w:val="21"/>
        </w:rPr>
        <w:t>。不计空气阻力，雪块质量不变，取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37°=0.6</m:t>
        </m:r>
      </m:oMath>
      <w:r w:rsidRPr="00A83561">
        <w:rPr>
          <w:rFonts w:ascii="Times New Roman" w:eastAsia="宋体" w:hAnsi="Times New Roman" w:cs="Times New Roman"/>
          <w:szCs w:val="21"/>
        </w:rPr>
        <w:t>，重力加速度大小</w:t>
      </w:r>
      <m:oMath>
        <m:r>
          <w:rPr>
            <w:rFonts w:ascii="Cambria Math" w:eastAsia="宋体" w:hAnsi="Cambria Math" w:cs="Times New Roman"/>
            <w:szCs w:val="21"/>
          </w:rPr>
          <m:t>g=10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A83561">
        <w:rPr>
          <w:rFonts w:ascii="Times New Roman" w:eastAsia="宋体" w:hAnsi="Times New Roman" w:cs="Times New Roman"/>
          <w:szCs w:val="21"/>
        </w:rPr>
        <w:t>。求：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821226" cy="1802921"/>
            <wp:effectExtent l="0" t="0" r="7620" b="6985"/>
            <wp:docPr id="100043" name="图片 100043" descr="@@@ac0a23ae-d890-4508-9bd4-8a850a63e4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28542" cy="181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雪块从</w:t>
      </w:r>
      <w:r w:rsidRPr="00A83561">
        <w:rPr>
          <w:rFonts w:ascii="Times New Roman" w:eastAsia="宋体" w:hAnsi="Times New Roman" w:cs="Times New Roman"/>
          <w:i/>
          <w:szCs w:val="21"/>
        </w:rPr>
        <w:t>A</w:t>
      </w:r>
      <w:r w:rsidRPr="00A83561">
        <w:rPr>
          <w:rFonts w:ascii="Times New Roman" w:eastAsia="宋体" w:hAnsi="Times New Roman" w:cs="Times New Roman"/>
          <w:szCs w:val="21"/>
        </w:rPr>
        <w:t>点离开屋顶时的速度大小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雪块落地时的速度大小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，及其速度方向与水平方向的夹角</w:t>
      </w:r>
      <m:oMath>
        <m:r>
          <w:rPr>
            <w:rFonts w:ascii="Cambria Math" w:eastAsia="宋体" w:hAnsi="Cambria Math" w:cs="Times New Roman"/>
            <w:szCs w:val="21"/>
          </w:rPr>
          <m:t>α</m:t>
        </m:r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(1)5m/s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(2)8m/s</w:t>
      </w:r>
      <w:r w:rsidRPr="00A83561">
        <w:rPr>
          <w:rFonts w:ascii="Times New Roman" w:eastAsia="宋体" w:hAnsi="Times New Roman" w:cs="Times New Roman"/>
          <w:szCs w:val="21"/>
        </w:rPr>
        <w:t>，</w:t>
      </w:r>
      <w:r w:rsidRPr="00A83561">
        <w:rPr>
          <w:rFonts w:ascii="Times New Roman" w:eastAsia="宋体" w:hAnsi="Times New Roman" w:cs="Times New Roman"/>
          <w:szCs w:val="21"/>
        </w:rPr>
        <w:t>60°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雪块在屋顶上运动过程中，由动能定理</w:t>
      </w:r>
      <m:oMath>
        <m:r>
          <w:rPr>
            <w:rFonts w:ascii="Cambria Math" w:eastAsia="宋体" w:hAnsi="Cambria Math" w:cs="Times New Roman"/>
            <w:szCs w:val="21"/>
          </w:rPr>
          <m:t>mgx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θ-μmg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θ⋅x=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-0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代入数据解得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雪块离开屋顶后，做斜下抛运动，由动能定理</w:t>
      </w:r>
      <m:oMath>
        <m:r>
          <w:rPr>
            <w:rFonts w:ascii="Cambria Math" w:eastAsia="宋体" w:hAnsi="Cambria Math" w:cs="Times New Roman"/>
            <w:szCs w:val="21"/>
          </w:rPr>
          <m:t>mgh=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代入数据解得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=8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宋体" w:hAnsi="Cambria Math" w:cs="Times New Roman"/>
              <w:szCs w:val="21"/>
            </w:rPr>
            <m:t>cos</m:t>
          </m:r>
          <m:r>
            <w:rPr>
              <w:rFonts w:ascii="Cambria Math" w:eastAsia="宋体" w:hAnsi="Cambria Math" w:cs="Times New Roman"/>
              <w:szCs w:val="21"/>
            </w:rPr>
            <m:t>α=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sSub>
                <m:sSubPr>
                  <m:ctrlPr>
                    <w:rPr>
                      <w:rFonts w:ascii="Cambria Math" w:eastAsia="宋体" w:hAnsi="Cambria Math" w:cs="Times New Roman"/>
                      <w:szCs w:val="21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  <w:szCs w:val="21"/>
                    </w:rPr>
                    <m:t>v</m:t>
                  </m:r>
                </m:e>
                <m:sub>
                  <m:r>
                    <w:rPr>
                      <w:rFonts w:ascii="Cambria Math" w:eastAsia="宋体" w:hAnsi="Cambria Math" w:cs="Times New Roman"/>
                      <w:szCs w:val="21"/>
                    </w:rPr>
                    <m:t>0</m:t>
                  </m:r>
                </m:sub>
              </m:sSub>
              <m:r>
                <m:rPr>
                  <m:sty m:val="p"/>
                </m:rPr>
                <w:rPr>
                  <w:rFonts w:ascii="Cambria Math" w:eastAsia="宋体" w:hAnsi="Cambria Math" w:cs="Times New Roman"/>
                  <w:szCs w:val="21"/>
                </w:rPr>
                <m:t>cos</m:t>
              </m:r>
              <m:r>
                <w:rPr>
                  <w:rFonts w:ascii="Cambria Math" w:eastAsia="宋体" w:hAnsi="Cambria Math" w:cs="Times New Roman"/>
                  <w:szCs w:val="21"/>
                </w:rPr>
                <m:t>θ</m:t>
              </m:r>
            </m:num>
            <m:den>
              <m:sSub>
                <m:sSubPr>
                  <m:ctrlPr>
                    <w:rPr>
                      <w:rFonts w:ascii="Cambria Math" w:eastAsia="宋体" w:hAnsi="Cambria Math" w:cs="Times New Roman"/>
                      <w:szCs w:val="21"/>
                    </w:rPr>
                  </m:ctrlPr>
                </m:sSubPr>
                <m:e>
                  <m:r>
                    <w:rPr>
                      <w:rFonts w:ascii="Cambria Math" w:eastAsia="宋体" w:hAnsi="Cambria Math" w:cs="Times New Roman"/>
                      <w:szCs w:val="21"/>
                    </w:rPr>
                    <m:t>v</m:t>
                  </m:r>
                </m:e>
                <m:sub>
                  <m:r>
                    <w:rPr>
                      <w:rFonts w:ascii="Cambria Math" w:eastAsia="宋体" w:hAnsi="Cambria Math" w:cs="Times New Roman"/>
                      <w:szCs w:val="21"/>
                    </w:rPr>
                    <m:t>1</m:t>
                  </m:r>
                </m:sub>
              </m:sSub>
            </m:den>
          </m:f>
          <m:r>
            <w:rPr>
              <w:rFonts w:ascii="Cambria Math" w:eastAsia="宋体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r>
                <w:rPr>
                  <w:rFonts w:ascii="Cambria Math" w:eastAsia="宋体" w:hAnsi="Cambria Math" w:cs="Times New Roman"/>
                  <w:szCs w:val="21"/>
                </w:rPr>
                <m:t>5×0.8</m:t>
              </m:r>
            </m:num>
            <m:den>
              <m:r>
                <w:rPr>
                  <w:rFonts w:ascii="Cambria Math" w:eastAsia="宋体" w:hAnsi="Cambria Math" w:cs="Times New Roman"/>
                  <w:szCs w:val="21"/>
                </w:rPr>
                <m:t>8</m:t>
              </m:r>
            </m:den>
          </m:f>
          <m:r>
            <w:rPr>
              <w:rFonts w:ascii="Cambria Math" w:eastAsia="宋体" w:hAnsi="Cambria Math" w:cs="Times New Roman"/>
              <w:szCs w:val="21"/>
            </w:rPr>
            <m:t>=</m:t>
          </m:r>
          <m:f>
            <m:fPr>
              <m:ctrlPr>
                <w:rPr>
                  <w:rFonts w:ascii="Cambria Math" w:eastAsia="宋体" w:hAnsi="Cambria Math" w:cs="Times New Roman"/>
                  <w:szCs w:val="21"/>
                </w:rPr>
              </m:ctrlPr>
            </m:fPr>
            <m:num>
              <m:r>
                <w:rPr>
                  <w:rFonts w:ascii="Cambria Math" w:eastAsia="宋体" w:hAnsi="Cambria Math" w:cs="Times New Roman"/>
                  <w:szCs w:val="21"/>
                </w:rPr>
                <m:t>1</m:t>
              </m:r>
            </m:num>
            <m:den>
              <m:r>
                <w:rPr>
                  <w:rFonts w:ascii="Cambria Math" w:eastAsia="宋体" w:hAnsi="Cambria Math" w:cs="Times New Roman"/>
                  <w:szCs w:val="21"/>
                </w:rPr>
                <m:t>2</m:t>
              </m:r>
            </m:den>
          </m:f>
        </m:oMath>
      </m:oMathPara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α=60°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14</w:t>
      </w:r>
      <w:r w:rsidRPr="00A83561">
        <w:rPr>
          <w:rFonts w:ascii="Times New Roman" w:eastAsia="宋体" w:hAnsi="Times New Roman" w:cs="Times New Roman"/>
          <w:szCs w:val="21"/>
        </w:rPr>
        <w:t>．如图</w:t>
      </w:r>
      <w:r w:rsidRPr="00A83561">
        <w:rPr>
          <w:rFonts w:ascii="Times New Roman" w:eastAsia="宋体" w:hAnsi="Times New Roman" w:cs="Times New Roman"/>
          <w:szCs w:val="21"/>
        </w:rPr>
        <w:t>(a)</w:t>
      </w:r>
      <w:r w:rsidRPr="00A83561">
        <w:rPr>
          <w:rFonts w:ascii="Times New Roman" w:eastAsia="宋体" w:hAnsi="Times New Roman" w:cs="Times New Roman"/>
          <w:szCs w:val="21"/>
        </w:rPr>
        <w:t>，固定在光滑绝缘水平面上的单匝正方形导体框</w:t>
      </w:r>
      <m:oMath>
        <m:r>
          <w:rPr>
            <w:rFonts w:ascii="Cambria Math" w:eastAsia="宋体" w:hAnsi="Cambria Math" w:cs="Times New Roman"/>
            <w:szCs w:val="21"/>
          </w:rPr>
          <m:t>abcd</m:t>
        </m:r>
      </m:oMath>
      <w:r w:rsidRPr="00A83561">
        <w:rPr>
          <w:rFonts w:ascii="Times New Roman" w:eastAsia="宋体" w:hAnsi="Times New Roman" w:cs="Times New Roman"/>
          <w:szCs w:val="21"/>
        </w:rPr>
        <w:t>，置于始终竖直向下的匀强磁场中，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边与磁场边界平行，</w:t>
      </w:r>
      <m:oMath>
        <m:r>
          <w:rPr>
            <w:rFonts w:ascii="Cambria Math" w:eastAsia="宋体" w:hAnsi="Cambria Math" w:cs="Times New Roman"/>
            <w:szCs w:val="21"/>
          </w:rPr>
          <m:t>ab</m:t>
        </m:r>
      </m:oMath>
      <w:r w:rsidRPr="00A83561">
        <w:rPr>
          <w:rFonts w:ascii="Times New Roman" w:eastAsia="宋体" w:hAnsi="Times New Roman" w:cs="Times New Roman"/>
          <w:szCs w:val="21"/>
        </w:rPr>
        <w:t>边中点位于磁场边界。导体框的质量</w:t>
      </w:r>
      <m:oMath>
        <m:r>
          <w:rPr>
            <w:rFonts w:ascii="Cambria Math" w:eastAsia="宋体" w:hAnsi="Cambria Math" w:cs="Times New Roman"/>
            <w:szCs w:val="21"/>
          </w:rPr>
          <m:t>m=1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kg</m:t>
        </m:r>
      </m:oMath>
      <w:r w:rsidRPr="00A83561">
        <w:rPr>
          <w:rFonts w:ascii="Times New Roman" w:eastAsia="宋体" w:hAnsi="Times New Roman" w:cs="Times New Roman"/>
          <w:szCs w:val="21"/>
        </w:rPr>
        <w:t>，电阻</w:t>
      </w:r>
      <m:oMath>
        <m:r>
          <w:rPr>
            <w:rFonts w:ascii="Cambria Math" w:eastAsia="宋体" w:hAnsi="Cambria Math" w:cs="Times New Roman"/>
            <w:szCs w:val="21"/>
          </w:rPr>
          <m:t>R=0.5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A83561">
        <w:rPr>
          <w:rFonts w:ascii="Times New Roman" w:eastAsia="宋体" w:hAnsi="Times New Roman" w:cs="Times New Roman"/>
          <w:szCs w:val="21"/>
        </w:rPr>
        <w:t>、边长</w:t>
      </w:r>
      <m:oMath>
        <m:r>
          <w:rPr>
            <w:rFonts w:ascii="Cambria Math" w:eastAsia="宋体" w:hAnsi="Cambria Math" w:cs="Times New Roman"/>
            <w:szCs w:val="21"/>
          </w:rPr>
          <m:t>L=1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A83561">
        <w:rPr>
          <w:rFonts w:ascii="Times New Roman" w:eastAsia="宋体" w:hAnsi="Times New Roman" w:cs="Times New Roman"/>
          <w:szCs w:val="21"/>
        </w:rPr>
        <w:t>。磁感应强度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随时间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连续变化，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</w:t>
      </w:r>
      <m:oMath>
        <m:r>
          <w:rPr>
            <w:rFonts w:ascii="Cambria Math" w:eastAsia="宋体" w:hAnsi="Cambria Math" w:cs="Times New Roman"/>
            <w:szCs w:val="21"/>
          </w:rPr>
          <m:t>B-t</m:t>
        </m:r>
      </m:oMath>
      <w:r w:rsidRPr="00A83561">
        <w:rPr>
          <w:rFonts w:ascii="Times New Roman" w:eastAsia="宋体" w:hAnsi="Times New Roman" w:cs="Times New Roman"/>
          <w:szCs w:val="21"/>
        </w:rPr>
        <w:t>图像如图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所示。导体框中的感应电流</w:t>
      </w:r>
      <w:r w:rsidRPr="00A83561">
        <w:rPr>
          <w:rFonts w:ascii="Times New Roman" w:eastAsia="宋体" w:hAnsi="Times New Roman" w:cs="Times New Roman"/>
          <w:i/>
          <w:szCs w:val="21"/>
        </w:rPr>
        <w:t>I</w:t>
      </w:r>
      <w:r w:rsidRPr="00A83561">
        <w:rPr>
          <w:rFonts w:ascii="Times New Roman" w:eastAsia="宋体" w:hAnsi="Times New Roman" w:cs="Times New Roman"/>
          <w:szCs w:val="21"/>
        </w:rPr>
        <w:t>与时间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关系图像如图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所示，其中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内的图像未画出，规定顺时针方向为电流正方向。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068261" cy="1484642"/>
            <wp:effectExtent l="0" t="0" r="0" b="1270"/>
            <wp:docPr id="100045" name="图片 100045" descr="@@@f52d867f-64fb-45f9-9a41-037d87a513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76693" cy="1487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求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边受到的安培力大小</w:t>
      </w:r>
      <w:r w:rsidRPr="00A83561">
        <w:rPr>
          <w:rFonts w:ascii="Times New Roman" w:eastAsia="宋体" w:hAnsi="Times New Roman" w:cs="Times New Roman"/>
          <w:i/>
          <w:szCs w:val="21"/>
        </w:rPr>
        <w:t>F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画出图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中</w:t>
      </w:r>
      <m:oMath>
        <m:r>
          <w:rPr>
            <w:rFonts w:ascii="Cambria Math" w:eastAsia="宋体" w:hAnsi="Cambria Math" w:cs="Times New Roman"/>
            <w:szCs w:val="21"/>
          </w:rPr>
          <m:t>1~2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内</w:t>
      </w:r>
      <m:oMath>
        <m:r>
          <w:rPr>
            <w:rFonts w:ascii="Cambria Math" w:eastAsia="宋体" w:hAnsi="Cambria Math" w:cs="Times New Roman"/>
            <w:szCs w:val="21"/>
          </w:rPr>
          <m:t>B-t</m:t>
        </m:r>
      </m:oMath>
      <w:r w:rsidRPr="00A83561">
        <w:rPr>
          <w:rFonts w:ascii="Times New Roman" w:eastAsia="宋体" w:hAnsi="Times New Roman" w:cs="Times New Roman"/>
          <w:szCs w:val="21"/>
        </w:rPr>
        <w:t>图像</w:t>
      </w:r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无需写出计算过程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；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从</w:t>
      </w:r>
      <m:oMath>
        <m:r>
          <w:rPr>
            <w:rFonts w:ascii="Cambria Math" w:eastAsia="宋体" w:hAnsi="Cambria Math" w:cs="Times New Roman"/>
            <w:szCs w:val="21"/>
          </w:rPr>
          <m:t>t=2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开始，磁场不再随时间变化。之后导体框解除固定，给导体框一个向右的初速度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，求</w:t>
      </w:r>
      <w:r w:rsidRPr="00A83561">
        <w:rPr>
          <w:rFonts w:ascii="Times New Roman" w:eastAsia="宋体" w:hAnsi="Times New Roman" w:cs="Times New Roman"/>
          <w:i/>
          <w:szCs w:val="21"/>
        </w:rPr>
        <w:t>ad</w:t>
      </w:r>
      <w:r w:rsidRPr="00A83561">
        <w:rPr>
          <w:rFonts w:ascii="Times New Roman" w:eastAsia="宋体" w:hAnsi="Times New Roman" w:cs="Times New Roman"/>
          <w:szCs w:val="21"/>
        </w:rPr>
        <w:t>边离开磁场时的速度大小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(1)0.015N</w:t>
      </w:r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见解析　　</w:t>
      </w:r>
      <w:r w:rsidRPr="00A83561">
        <w:rPr>
          <w:rFonts w:ascii="Times New Roman" w:eastAsia="宋体" w:hAnsi="Times New Roman" w:cs="Times New Roman"/>
          <w:szCs w:val="21"/>
        </w:rPr>
        <w:t>(3)0.01m/s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由法拉第电磁感应定律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B⋅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0.2-0.1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1-0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  <m:r>
          <w:rPr>
            <w:rFonts w:ascii="Cambria Math" w:eastAsia="宋体" w:hAnsi="Cambria Math" w:cs="Times New Roman"/>
            <w:szCs w:val="21"/>
          </w:rPr>
          <m:t>=0.05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由闭合电路欧姆定律可知，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0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1s</m:t>
        </m:r>
      </m:oMath>
      <w:r w:rsidRPr="00A83561">
        <w:rPr>
          <w:rFonts w:ascii="Times New Roman" w:eastAsia="宋体" w:hAnsi="Times New Roman" w:cs="Times New Roman"/>
          <w:szCs w:val="21"/>
        </w:rPr>
        <w:t>内线框中的感应电流大小为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</m:oMath>
      <w:r w:rsidRPr="00A83561">
        <w:rPr>
          <w:rFonts w:ascii="Times New Roman" w:eastAsia="宋体" w:hAnsi="Times New Roman" w:cs="Times New Roman"/>
          <w:szCs w:val="21"/>
        </w:rPr>
        <w:t>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由图</w:t>
      </w:r>
      <w:r w:rsidRPr="00A83561">
        <w:rPr>
          <w:rFonts w:ascii="Times New Roman" w:eastAsia="宋体" w:hAnsi="Times New Roman" w:cs="Times New Roman"/>
          <w:szCs w:val="21"/>
        </w:rPr>
        <w:t>(b)</w:t>
      </w:r>
      <w:r w:rsidRPr="00A83561">
        <w:rPr>
          <w:rFonts w:ascii="Times New Roman" w:eastAsia="宋体" w:hAnsi="Times New Roman" w:cs="Times New Roman"/>
          <w:szCs w:val="21"/>
        </w:rPr>
        <w:t>可知，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时磁感应强度大小为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0.5</m:t>
            </m:r>
          </m:sub>
        </m:sSub>
        <m:r>
          <w:rPr>
            <w:rFonts w:ascii="Cambria Math" w:eastAsia="宋体" w:hAnsi="Cambria Math" w:cs="Times New Roman"/>
            <w:szCs w:val="21"/>
          </w:rPr>
          <m:t>=0.15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所以</w:t>
      </w:r>
      <m:oMath>
        <m:r>
          <w:rPr>
            <w:rFonts w:ascii="Cambria Math" w:eastAsia="宋体" w:hAnsi="Cambria Math" w:cs="Times New Roman"/>
            <w:szCs w:val="21"/>
          </w:rPr>
          <m:t>t=0.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5s</m:t>
        </m:r>
      </m:oMath>
      <w:r w:rsidRPr="00A83561">
        <w:rPr>
          <w:rFonts w:ascii="Times New Roman" w:eastAsia="宋体" w:hAnsi="Times New Roman" w:cs="Times New Roman"/>
          <w:szCs w:val="21"/>
        </w:rPr>
        <w:t>时导线框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受到的安培力大小为</w:t>
      </w:r>
      <m:oMath>
        <m:r>
          <w:rPr>
            <w:rFonts w:ascii="Cambria Math" w:eastAsia="宋体" w:hAnsi="Cambria Math" w:cs="Times New Roman"/>
            <w:szCs w:val="21"/>
          </w:rPr>
          <m:t>F=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0.5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L=0.15×0.1×1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  <m:r>
          <w:rPr>
            <w:rFonts w:ascii="Cambria Math" w:eastAsia="宋体" w:hAnsi="Cambria Math" w:cs="Times New Roman"/>
            <w:szCs w:val="21"/>
          </w:rPr>
          <m:t>=0.015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由图</w:t>
      </w:r>
      <w:r w:rsidRPr="00A83561">
        <w:rPr>
          <w:rFonts w:ascii="Times New Roman" w:eastAsia="宋体" w:hAnsi="Times New Roman" w:cs="Times New Roman"/>
          <w:szCs w:val="21"/>
        </w:rPr>
        <w:t>(c)</w:t>
      </w:r>
      <w:r w:rsidRPr="00A83561">
        <w:rPr>
          <w:rFonts w:ascii="Times New Roman" w:eastAsia="宋体" w:hAnsi="Times New Roman" w:cs="Times New Roman"/>
          <w:szCs w:val="21"/>
        </w:rPr>
        <w:t>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内的感应电流大小为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=0.2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A</m:t>
        </m:r>
      </m:oMath>
      <w:r w:rsidRPr="00A83561">
        <w:rPr>
          <w:rFonts w:ascii="Times New Roman" w:eastAsia="宋体" w:hAnsi="Times New Roman" w:cs="Times New Roman"/>
          <w:szCs w:val="21"/>
        </w:rPr>
        <w:t>，方向为逆时针，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根据欧姆定律可知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内的感应电动势大小为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R=0.1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由法拉第电磁感应定律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B⋅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V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可知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内磁感应强度的变化率为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=0.2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t=2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A83561">
        <w:rPr>
          <w:rFonts w:ascii="Times New Roman" w:eastAsia="宋体" w:hAnsi="Times New Roman" w:cs="Times New Roman"/>
          <w:szCs w:val="21"/>
        </w:rPr>
        <w:t>时磁感应强度大小为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=0.3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T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方向垂直于纸面向里，故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</m:t>
        </m:r>
        <m:r>
          <w:rPr>
            <w:rFonts w:ascii="Cambria Math" w:eastAsia="宋体" w:hAnsi="Cambria Math" w:cs="Times New Roman"/>
            <w:szCs w:val="21"/>
          </w:rPr>
          <m:t>∼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2s</m:t>
        </m:r>
      </m:oMath>
      <w:r w:rsidRPr="00A83561">
        <w:rPr>
          <w:rFonts w:ascii="Times New Roman" w:eastAsia="宋体" w:hAnsi="Times New Roman" w:cs="Times New Roman"/>
          <w:szCs w:val="21"/>
        </w:rPr>
        <w:t>的磁场随时间变化图为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52847" cy="1057598"/>
            <wp:effectExtent l="0" t="0" r="5080" b="0"/>
            <wp:docPr id="100049" name="图片 100049" descr="@@@5ff7137b-3e96-46eb-b56b-4cd552216c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55585" cy="105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由动量定理可知</w:t>
      </w:r>
      <m:oMath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B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acc>
          <m:accPr>
            <m:chr m:val="̅"/>
            <m:ctrlPr>
              <w:rPr>
                <w:rFonts w:ascii="Cambria Math" w:eastAsia="宋体" w:hAnsi="Cambria Math" w:cs="Times New Roman"/>
                <w:szCs w:val="21"/>
              </w:rPr>
            </m:ctrlPr>
          </m:acc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</m:acc>
        <m:r>
          <w:rPr>
            <w:rFonts w:ascii="Cambria Math" w:eastAsia="宋体" w:hAnsi="Cambria Math" w:cs="Times New Roman"/>
            <w:szCs w:val="21"/>
          </w:rPr>
          <m:t>L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-m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其中</w:t>
      </w:r>
      <m:oMath>
        <m:r>
          <w:rPr>
            <w:rFonts w:ascii="Cambria Math" w:eastAsia="宋体" w:hAnsi="Cambria Math" w:cs="Times New Roman"/>
            <w:szCs w:val="21"/>
          </w:rPr>
          <m:t>q=</m:t>
        </m:r>
        <m:acc>
          <m:accPr>
            <m:chr m:val="̅"/>
            <m:ctrlPr>
              <w:rPr>
                <w:rFonts w:ascii="Cambria Math" w:eastAsia="宋体" w:hAnsi="Cambria Math" w:cs="Times New Roman"/>
                <w:szCs w:val="21"/>
              </w:rPr>
            </m:ctrlPr>
          </m:acc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</m:acc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acc>
              <m:accPr>
                <m:chr m:val="̅"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acc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E</m:t>
                </m:r>
              </m:e>
            </m:acc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ΔΦ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联立解得</w:t>
      </w:r>
      <m:oMath>
        <m:r>
          <w:rPr>
            <w:rFonts w:ascii="Cambria Math" w:eastAsia="宋体" w:hAnsi="Cambria Math" w:cs="Times New Roman"/>
            <w:szCs w:val="21"/>
          </w:rPr>
          <m:t>ad</m:t>
        </m:r>
      </m:oMath>
      <w:r w:rsidRPr="00A83561">
        <w:rPr>
          <w:rFonts w:ascii="Times New Roman" w:eastAsia="宋体" w:hAnsi="Times New Roman" w:cs="Times New Roman"/>
          <w:szCs w:val="21"/>
        </w:rPr>
        <w:t>经过磁场边界的速度大小为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=0.01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15</w:t>
      </w:r>
      <w:r w:rsidRPr="00A83561">
        <w:rPr>
          <w:rFonts w:ascii="Times New Roman" w:eastAsia="宋体" w:hAnsi="Times New Roman" w:cs="Times New Roman"/>
          <w:szCs w:val="21"/>
        </w:rPr>
        <w:t>．如图，在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平面第一、四象限内存在垂直平面向里的匀强磁场，磁感应强度大小为</w:t>
      </w:r>
      <w:r w:rsidRPr="00A83561">
        <w:rPr>
          <w:rFonts w:ascii="Times New Roman" w:eastAsia="宋体" w:hAnsi="Times New Roman" w:cs="Times New Roman"/>
          <w:i/>
          <w:szCs w:val="21"/>
        </w:rPr>
        <w:t>B</w:t>
      </w:r>
      <w:r w:rsidRPr="00A83561">
        <w:rPr>
          <w:rFonts w:ascii="Times New Roman" w:eastAsia="宋体" w:hAnsi="Times New Roman" w:cs="Times New Roman"/>
          <w:szCs w:val="21"/>
        </w:rPr>
        <w:t>，一带正电的粒子从</w:t>
      </w:r>
      <m:oMath>
        <m:r>
          <w:rPr>
            <w:rFonts w:ascii="Cambria Math" w:eastAsia="宋体" w:hAnsi="Cambria Math" w:cs="Times New Roman"/>
            <w:szCs w:val="21"/>
          </w:rPr>
          <m:t>M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w:rPr>
                <w:rFonts w:ascii="Cambria Math" w:eastAsia="宋体" w:hAnsi="Cambria Math" w:cs="Times New Roman"/>
                <w:szCs w:val="21"/>
              </w:rPr>
              <m:t>0,-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点射入磁场，速度方向与</w:t>
      </w:r>
      <w:r w:rsidRPr="00A83561">
        <w:rPr>
          <w:rFonts w:ascii="Times New Roman" w:eastAsia="宋体" w:hAnsi="Times New Roman" w:cs="Times New Roman"/>
          <w:i/>
          <w:szCs w:val="21"/>
        </w:rPr>
        <w:t>y</w:t>
      </w:r>
      <w:r w:rsidRPr="00A83561">
        <w:rPr>
          <w:rFonts w:ascii="Times New Roman" w:eastAsia="宋体" w:hAnsi="Times New Roman" w:cs="Times New Roman"/>
          <w:szCs w:val="21"/>
        </w:rPr>
        <w:t>轴正方向夹角</w:t>
      </w:r>
      <m:oMath>
        <m:r>
          <w:rPr>
            <w:rFonts w:ascii="Cambria Math" w:eastAsia="宋体" w:hAnsi="Cambria Math" w:cs="Times New Roman"/>
            <w:szCs w:val="21"/>
          </w:rPr>
          <m:t>θ=30°</m:t>
        </m:r>
      </m:oMath>
      <w:r w:rsidRPr="00A83561">
        <w:rPr>
          <w:rFonts w:ascii="Times New Roman" w:eastAsia="宋体" w:hAnsi="Times New Roman" w:cs="Times New Roman"/>
          <w:szCs w:val="21"/>
        </w:rPr>
        <w:t>，从</w:t>
      </w:r>
      <m:oMath>
        <m:r>
          <w:rPr>
            <w:rFonts w:ascii="Cambria Math" w:eastAsia="宋体" w:hAnsi="Cambria Math" w:cs="Times New Roman"/>
            <w:szCs w:val="21"/>
          </w:rPr>
          <m:t>N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r>
              <w:rPr>
                <w:rFonts w:ascii="Cambria Math" w:eastAsia="宋体" w:hAnsi="Cambria Math" w:cs="Times New Roman"/>
                <w:szCs w:val="21"/>
              </w:rPr>
              <m:t>0,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e>
        </m:d>
      </m:oMath>
      <w:r w:rsidRPr="00A83561">
        <w:rPr>
          <w:rFonts w:ascii="Times New Roman" w:eastAsia="宋体" w:hAnsi="Times New Roman" w:cs="Times New Roman"/>
          <w:szCs w:val="21"/>
        </w:rPr>
        <w:t>点射出磁场。已知粒子的电荷量为</w:t>
      </w:r>
      <m:oMath>
        <m:r>
          <w:rPr>
            <w:rFonts w:ascii="Cambria Math" w:eastAsia="宋体" w:hAnsi="Cambria Math" w:cs="Times New Roman"/>
            <w:szCs w:val="21"/>
          </w:rPr>
          <m:t>q(q&gt;0)</m:t>
        </m:r>
      </m:oMath>
      <w:r w:rsidRPr="00A83561">
        <w:rPr>
          <w:rFonts w:ascii="Times New Roman" w:eastAsia="宋体" w:hAnsi="Times New Roman" w:cs="Times New Roman"/>
          <w:szCs w:val="21"/>
        </w:rPr>
        <w:t>，质量为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，忽略粒子重力及磁场边缘效应。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163782" cy="14520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70962" cy="146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求粒子射入磁场的速度大小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和在磁场中运动的时间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若在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平面内某点固定一负点电荷，电荷量为</w:t>
      </w:r>
      <m:oMath>
        <m:r>
          <w:rPr>
            <w:rFonts w:ascii="Cambria Math" w:eastAsia="宋体" w:hAnsi="Cambria Math" w:cs="Times New Roman"/>
            <w:szCs w:val="21"/>
          </w:rPr>
          <m:t>48q</m:t>
        </m:r>
      </m:oMath>
      <w:r w:rsidRPr="00A83561">
        <w:rPr>
          <w:rFonts w:ascii="Times New Roman" w:eastAsia="宋体" w:hAnsi="Times New Roman" w:cs="Times New Roman"/>
          <w:szCs w:val="21"/>
        </w:rPr>
        <w:t>，粒子质量取</w:t>
      </w:r>
      <m:oMath>
        <m:r>
          <w:rPr>
            <w:rFonts w:ascii="Cambria Math" w:eastAsia="宋体" w:hAnsi="Cambria Math" w:cs="Times New Roman"/>
            <w:szCs w:val="21"/>
          </w:rPr>
          <m:t>m=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k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i/>
          <w:szCs w:val="21"/>
        </w:rPr>
        <w:t>k</w:t>
      </w:r>
      <w:r w:rsidRPr="00A83561">
        <w:rPr>
          <w:rFonts w:ascii="Times New Roman" w:eastAsia="宋体" w:hAnsi="Times New Roman" w:cs="Times New Roman"/>
          <w:szCs w:val="21"/>
        </w:rPr>
        <w:t>为静电力常量</w:t>
      </w:r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，粒子仍沿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中的轨迹从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点运动到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点，求射入磁场的速度大小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问条件下，粒子从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点射出磁场开始，经时间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速度方向首次与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点速度方向相反，求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电荷量为</w:t>
      </w:r>
      <w:r w:rsidRPr="00A83561">
        <w:rPr>
          <w:rFonts w:ascii="Times New Roman" w:eastAsia="宋体" w:hAnsi="Times New Roman" w:cs="Times New Roman"/>
          <w:i/>
          <w:szCs w:val="21"/>
        </w:rPr>
        <w:t>Q</w:t>
      </w:r>
      <w:r w:rsidRPr="00A83561">
        <w:rPr>
          <w:rFonts w:ascii="Times New Roman" w:eastAsia="宋体" w:hAnsi="Times New Roman" w:cs="Times New Roman"/>
          <w:szCs w:val="21"/>
        </w:rPr>
        <w:t>的点电荷产生的电场中，取无限远处的电势为</w:t>
      </w:r>
      <w:r w:rsidRPr="00A83561">
        <w:rPr>
          <w:rFonts w:ascii="Times New Roman" w:eastAsia="宋体" w:hAnsi="Times New Roman" w:cs="Times New Roman"/>
          <w:szCs w:val="21"/>
        </w:rPr>
        <w:t>0</w:t>
      </w:r>
      <w:r w:rsidRPr="00A83561">
        <w:rPr>
          <w:rFonts w:ascii="Times New Roman" w:eastAsia="宋体" w:hAnsi="Times New Roman" w:cs="Times New Roman"/>
          <w:szCs w:val="21"/>
        </w:rPr>
        <w:t>时，与该点电荷距离为</w:t>
      </w:r>
      <w:r w:rsidRPr="00A83561">
        <w:rPr>
          <w:rFonts w:ascii="Times New Roman" w:eastAsia="宋体" w:hAnsi="Times New Roman" w:cs="Times New Roman"/>
          <w:i/>
          <w:szCs w:val="21"/>
        </w:rPr>
        <w:t>r</w:t>
      </w:r>
      <w:r w:rsidRPr="00A83561">
        <w:rPr>
          <w:rFonts w:ascii="Times New Roman" w:eastAsia="宋体" w:hAnsi="Times New Roman" w:cs="Times New Roman"/>
          <w:szCs w:val="21"/>
        </w:rPr>
        <w:t>处的电势</w:t>
      </w:r>
      <m:oMath>
        <m:r>
          <w:rPr>
            <w:rFonts w:ascii="Cambria Math" w:eastAsia="宋体" w:hAnsi="Cambria Math" w:cs="Times New Roman"/>
            <w:szCs w:val="21"/>
          </w:rPr>
          <m:t>φ=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)</w:t>
      </w:r>
      <w:r w:rsidRPr="00A83561">
        <w:rPr>
          <w:rFonts w:ascii="Times New Roman" w:eastAsia="宋体" w:hAnsi="Times New Roman" w:cs="Times New Roman"/>
          <w:szCs w:val="21"/>
        </w:rPr>
        <w:t>。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【答案】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2qB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3qB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(2)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6kq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　　</w:t>
      </w:r>
      <w:r w:rsidRPr="00A83561">
        <w:rPr>
          <w:rFonts w:ascii="Times New Roman" w:eastAsia="宋体" w:hAnsi="Times New Roman" w:cs="Times New Roman"/>
          <w:szCs w:val="21"/>
        </w:rPr>
        <w:t>(3)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【解析】</w:t>
      </w:r>
      <w:r w:rsidRPr="00A83561">
        <w:rPr>
          <w:rFonts w:ascii="Times New Roman" w:eastAsia="宋体" w:hAnsi="Times New Roman" w:cs="Times New Roman"/>
          <w:szCs w:val="21"/>
        </w:rPr>
        <w:t>(1)</w:t>
      </w:r>
      <w:r w:rsidRPr="00A83561">
        <w:rPr>
          <w:rFonts w:ascii="Times New Roman" w:eastAsia="宋体" w:hAnsi="Times New Roman" w:cs="Times New Roman"/>
          <w:szCs w:val="21"/>
        </w:rPr>
        <w:t>作出正电荷在磁场中运动的轨迹，如图所示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674421" cy="1355484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83069" cy="136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由几何关系可知，正电荷在磁场中做匀速圆周运动的半径</w:t>
      </w:r>
      <m:oMath>
        <m:r>
          <w:rPr>
            <w:rFonts w:ascii="Cambria Math" w:eastAsia="宋体" w:hAnsi="Cambria Math" w:cs="Times New Roman"/>
            <w:szCs w:val="21"/>
          </w:rPr>
          <m:t>r=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  <m:r>
          <w:rPr>
            <w:rFonts w:ascii="Cambria Math" w:eastAsia="宋体" w:hAnsi="Cambria Math" w:cs="Times New Roman"/>
            <w:szCs w:val="21"/>
          </w:rPr>
          <m:t>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由洛伦兹力提供向心力得：</w:t>
      </w:r>
      <m:oMath>
        <m:r>
          <w:rPr>
            <w:rFonts w:ascii="Cambria Math" w:eastAsia="宋体" w:hAnsi="Cambria Math" w:cs="Times New Roman"/>
            <w:szCs w:val="21"/>
          </w:rPr>
          <m:t>q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B=m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2qB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周期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2πr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qB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正电荷从</w:t>
      </w:r>
      <w:r w:rsidRPr="00A83561">
        <w:rPr>
          <w:rFonts w:ascii="Times New Roman" w:eastAsia="宋体" w:hAnsi="Times New Roman" w:cs="Times New Roman"/>
          <w:i/>
          <w:szCs w:val="21"/>
        </w:rPr>
        <w:t>M</w:t>
      </w:r>
      <w:r w:rsidRPr="00A83561">
        <w:rPr>
          <w:rFonts w:ascii="Times New Roman" w:eastAsia="宋体" w:hAnsi="Times New Roman" w:cs="Times New Roman"/>
          <w:szCs w:val="21"/>
        </w:rPr>
        <w:t>运动到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的时间为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2θ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2π</m:t>
            </m:r>
          </m:den>
        </m:f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πm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3qB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由题意可知，在</w:t>
      </w:r>
      <m:oMath>
        <m:r>
          <w:rPr>
            <w:rFonts w:ascii="Cambria Math" w:eastAsia="宋体" w:hAnsi="Cambria Math" w:cs="Times New Roman"/>
            <w:szCs w:val="21"/>
          </w:rPr>
          <m:t>xOy</m:t>
        </m:r>
      </m:oMath>
      <w:r w:rsidRPr="00A83561">
        <w:rPr>
          <w:rFonts w:ascii="Times New Roman" w:eastAsia="宋体" w:hAnsi="Times New Roman" w:cs="Times New Roman"/>
          <w:szCs w:val="21"/>
        </w:rPr>
        <w:t>平面内的负电荷应在圆心</w:t>
      </w:r>
      <w:r w:rsidRPr="00A83561">
        <w:rPr>
          <w:rFonts w:ascii="Times New Roman" w:eastAsia="宋体" w:hAnsi="Times New Roman" w:cs="Times New Roman"/>
          <w:i/>
          <w:szCs w:val="21"/>
        </w:rPr>
        <w:t>O</w:t>
      </w:r>
      <w:r w:rsidRPr="00A83561">
        <w:rPr>
          <w:rFonts w:ascii="Times New Roman" w:eastAsia="宋体" w:hAnsi="Times New Roman" w:cs="Times New Roman"/>
          <w:szCs w:val="21"/>
        </w:rPr>
        <w:t>处，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由牛顿第二定律可知</w:t>
      </w:r>
      <m:oMath>
        <m:r>
          <w:rPr>
            <w:rFonts w:ascii="Cambria Math" w:eastAsia="宋体" w:hAnsi="Cambria Math" w:cs="Times New Roman"/>
            <w:szCs w:val="21"/>
          </w:rPr>
          <m:t>q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B+k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48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，其中</w:t>
      </w:r>
      <m:oMath>
        <m:r>
          <w:rPr>
            <w:rFonts w:ascii="Cambria Math" w:eastAsia="宋体" w:hAnsi="Cambria Math" w:cs="Times New Roman"/>
            <w:szCs w:val="21"/>
          </w:rPr>
          <m:t>m=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B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y</m:t>
                    </m:r>
                  </m:e>
                  <m: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0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k</m:t>
            </m:r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6kq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或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-4kq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(</w:t>
      </w:r>
      <w:r w:rsidRPr="00A83561">
        <w:rPr>
          <w:rFonts w:ascii="Times New Roman" w:eastAsia="宋体" w:hAnsi="Times New Roman" w:cs="Times New Roman"/>
          <w:szCs w:val="21"/>
        </w:rPr>
        <w:t>舍去</w:t>
      </w:r>
      <w:r w:rsidRPr="00A83561">
        <w:rPr>
          <w:rFonts w:ascii="Times New Roman" w:eastAsia="宋体" w:hAnsi="Times New Roman" w:cs="Times New Roman"/>
          <w:szCs w:val="21"/>
        </w:rPr>
        <w:t>)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(3)</w:t>
      </w:r>
      <w:r w:rsidRPr="00A83561">
        <w:rPr>
          <w:rFonts w:ascii="Times New Roman" w:eastAsia="宋体" w:hAnsi="Times New Roman" w:cs="Times New Roman"/>
          <w:szCs w:val="21"/>
        </w:rPr>
        <w:t>在</w:t>
      </w:r>
      <w:r w:rsidRPr="00A83561">
        <w:rPr>
          <w:rFonts w:ascii="Times New Roman" w:eastAsia="宋体" w:hAnsi="Times New Roman" w:cs="Times New Roman"/>
          <w:szCs w:val="21"/>
        </w:rPr>
        <w:t>(2)</w:t>
      </w:r>
      <w:r w:rsidRPr="00A83561">
        <w:rPr>
          <w:rFonts w:ascii="Times New Roman" w:eastAsia="宋体" w:hAnsi="Times New Roman" w:cs="Times New Roman"/>
          <w:szCs w:val="21"/>
        </w:rPr>
        <w:t>的条件下，正电荷从</w:t>
      </w:r>
      <w:r w:rsidRPr="00A83561">
        <w:rPr>
          <w:rFonts w:ascii="Times New Roman" w:eastAsia="宋体" w:hAnsi="Times New Roman" w:cs="Times New Roman"/>
          <w:i/>
          <w:szCs w:val="21"/>
        </w:rPr>
        <w:t>N</w:t>
      </w:r>
      <w:r w:rsidRPr="00A83561">
        <w:rPr>
          <w:rFonts w:ascii="Times New Roman" w:eastAsia="宋体" w:hAnsi="Times New Roman" w:cs="Times New Roman"/>
          <w:szCs w:val="21"/>
        </w:rPr>
        <w:t>点离开磁场后绕负电荷做椭圆运动，如图所示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642033" cy="1686296"/>
            <wp:effectExtent l="0" t="0" r="635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46650" cy="1689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由能量守恒定律得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-q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k48q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-q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k48q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由开普勒第二定律可知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其中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3</m:t>
            </m:r>
          </m:sub>
        </m:sSub>
        <m:r>
          <w:rPr>
            <w:rFonts w:ascii="Cambria Math" w:eastAsia="宋体" w:hAnsi="Cambria Math" w:cs="Times New Roman"/>
            <w:szCs w:val="21"/>
          </w:rPr>
          <m:t>=6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y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8F6AD5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类比开普勒第三定律，半长轴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的椭圆周期与半径</w:t>
      </w:r>
      <m:oMath>
        <m:r>
          <w:rPr>
            <w:rFonts w:ascii="Cambria Math" w:eastAsia="宋体" w:hAnsi="Cambria Math" w:cs="Times New Roman"/>
            <w:szCs w:val="21"/>
          </w:rPr>
          <m:t>r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A83561">
        <w:rPr>
          <w:rFonts w:ascii="Times New Roman" w:eastAsia="宋体" w:hAnsi="Times New Roman" w:cs="Times New Roman"/>
          <w:szCs w:val="21"/>
        </w:rPr>
        <w:t>的圆周期相等，</w:t>
      </w:r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周期设为</w:t>
      </w:r>
      <w:r w:rsidRPr="00A83561">
        <w:rPr>
          <w:rFonts w:ascii="Times New Roman" w:eastAsia="宋体" w:hAnsi="Times New Roman" w:cs="Times New Roman"/>
          <w:i/>
          <w:szCs w:val="21"/>
        </w:rPr>
        <w:t>T</w:t>
      </w:r>
      <w:r w:rsidRPr="00A83561">
        <w:rPr>
          <w:rFonts w:ascii="Times New Roman" w:eastAsia="宋体" w:hAnsi="Times New Roman" w:cs="Times New Roman"/>
          <w:szCs w:val="21"/>
        </w:rPr>
        <w:t>，则由牛顿第二定律</w:t>
      </w:r>
      <m:oMath>
        <m:r>
          <w:rPr>
            <w:rFonts w:ascii="Cambria Math" w:eastAsia="宋体" w:hAnsi="Cambria Math" w:cs="Times New Roman"/>
            <w:szCs w:val="21"/>
          </w:rPr>
          <m:t>k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48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q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(</m:t>
                </m:r>
                <m:f>
                  <m:f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3</m:t>
                        </m:r>
                      </m:sub>
                    </m:sSub>
                  </m:num>
                  <m:den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den>
                </m:f>
                <m:r>
                  <w:rPr>
                    <w:rFonts w:ascii="Cambria Math" w:eastAsia="宋体" w:hAnsi="Cambria Math" w:cs="Times New Roman"/>
                    <w:szCs w:val="21"/>
                  </w:rPr>
                  <m:t>)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=m(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)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π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</m:oMath>
    </w:p>
    <w:p w:rsidR="00A83561" w:rsidRPr="00A83561" w:rsidP="00A83561">
      <w:pPr>
        <w:snapToGrid w:val="0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A83561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</w:p>
    <w:p w:rsidR="00175477" w:rsidRPr="00A83561" w:rsidP="00A83561">
      <w:pPr>
        <w:tabs>
          <w:tab w:val="left" w:pos="1365"/>
        </w:tabs>
        <w:spacing w:line="360" w:lineRule="auto"/>
        <w:rPr>
          <w:rFonts w:ascii="Times New Roman" w:eastAsia="宋体" w:hAnsi="Times New Roman" w:cs="Times New Roman"/>
          <w:szCs w:val="21"/>
        </w:rPr>
      </w:pP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T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πB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y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3kq</m:t>
            </m:r>
          </m:den>
        </m:f>
      </m:oMath>
      <w:r w:rsidRPr="00A83561" w:rsidR="00A83561">
        <w:rPr>
          <w:rFonts w:ascii="Times New Roman" w:eastAsia="宋体" w:hAnsi="Times New Roman" w:cs="Times New Roman"/>
          <w:szCs w:val="21"/>
        </w:rPr>
        <w:t>。</w: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E0854"/>
    <w:rsid w:val="002728FE"/>
    <w:rsid w:val="002C1599"/>
    <w:rsid w:val="002D03D1"/>
    <w:rsid w:val="00364BB7"/>
    <w:rsid w:val="00397C28"/>
    <w:rsid w:val="003C064D"/>
    <w:rsid w:val="004C1B20"/>
    <w:rsid w:val="004C1B62"/>
    <w:rsid w:val="005804BE"/>
    <w:rsid w:val="005E5293"/>
    <w:rsid w:val="00624731"/>
    <w:rsid w:val="00681179"/>
    <w:rsid w:val="00682091"/>
    <w:rsid w:val="006A2064"/>
    <w:rsid w:val="00706ADB"/>
    <w:rsid w:val="00735F68"/>
    <w:rsid w:val="00741673"/>
    <w:rsid w:val="00780FDB"/>
    <w:rsid w:val="007844EE"/>
    <w:rsid w:val="007A27E6"/>
    <w:rsid w:val="007F4478"/>
    <w:rsid w:val="00832FF9"/>
    <w:rsid w:val="00857ED3"/>
    <w:rsid w:val="0086398F"/>
    <w:rsid w:val="00881DD8"/>
    <w:rsid w:val="008F6AD5"/>
    <w:rsid w:val="00953DCE"/>
    <w:rsid w:val="00993DF5"/>
    <w:rsid w:val="009C5150"/>
    <w:rsid w:val="009D4BF5"/>
    <w:rsid w:val="009F223A"/>
    <w:rsid w:val="00A10A2D"/>
    <w:rsid w:val="00A25DBE"/>
    <w:rsid w:val="00A33E5F"/>
    <w:rsid w:val="00A521F0"/>
    <w:rsid w:val="00A83561"/>
    <w:rsid w:val="00AA4800"/>
    <w:rsid w:val="00AE0656"/>
    <w:rsid w:val="00AE74AA"/>
    <w:rsid w:val="00B55AB6"/>
    <w:rsid w:val="00B941A2"/>
    <w:rsid w:val="00BC4AF3"/>
    <w:rsid w:val="00BE2CC8"/>
    <w:rsid w:val="00C25AF1"/>
    <w:rsid w:val="00C61137"/>
    <w:rsid w:val="00CF2EF6"/>
    <w:rsid w:val="00D44D46"/>
    <w:rsid w:val="00D73416"/>
    <w:rsid w:val="00E2207D"/>
    <w:rsid w:val="00E6253B"/>
    <w:rsid w:val="00E64C6F"/>
    <w:rsid w:val="00E9548E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A8356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image" Target="media/image28.png" /><Relationship Id="rId32" Type="http://schemas.openxmlformats.org/officeDocument/2006/relationships/theme" Target="theme/theme1.xml" /><Relationship Id="rId33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